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CCD4" w14:textId="77777777" w:rsidR="0063625B" w:rsidRDefault="0063625B" w:rsidP="009D1AEB">
      <w:pPr>
        <w:jc w:val="right"/>
        <w:rPr>
          <w:rFonts w:cs="Arial"/>
        </w:rPr>
      </w:pPr>
    </w:p>
    <w:p w14:paraId="28DBBFF4" w14:textId="77777777" w:rsidR="0063625B" w:rsidRDefault="0063625B" w:rsidP="009D1AEB">
      <w:pPr>
        <w:jc w:val="right"/>
        <w:rPr>
          <w:rFonts w:cs="Arial"/>
        </w:rPr>
      </w:pPr>
    </w:p>
    <w:p w14:paraId="115FAC70" w14:textId="75F41581" w:rsidR="00277762" w:rsidRDefault="00AE3A9C" w:rsidP="0016773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A71022">
        <w:rPr>
          <w:rFonts w:cs="Arial"/>
        </w:rPr>
        <w:t xml:space="preserve"> </w:t>
      </w:r>
      <w:r w:rsidR="003C045F">
        <w:rPr>
          <w:rFonts w:cs="Arial"/>
        </w:rPr>
        <w:t>1</w:t>
      </w:r>
      <w:r w:rsidR="00782090">
        <w:rPr>
          <w:rFonts w:cs="Arial"/>
        </w:rPr>
        <w:t>3</w:t>
      </w:r>
      <w:r w:rsidR="00AE71F7">
        <w:rPr>
          <w:rFonts w:cs="Arial"/>
        </w:rPr>
        <w:t xml:space="preserve"> sierpnia</w:t>
      </w:r>
      <w:r w:rsidR="00942081">
        <w:rPr>
          <w:rFonts w:cs="Arial"/>
        </w:rPr>
        <w:t xml:space="preserve"> </w:t>
      </w:r>
      <w:r>
        <w:rPr>
          <w:rFonts w:cs="Arial"/>
        </w:rPr>
        <w:t>2024</w:t>
      </w:r>
      <w:r w:rsidR="009D1AEB" w:rsidRPr="003D74BF">
        <w:rPr>
          <w:rFonts w:cs="Arial"/>
        </w:rPr>
        <w:t xml:space="preserve"> r.</w:t>
      </w:r>
    </w:p>
    <w:p w14:paraId="1E671264" w14:textId="77777777" w:rsidR="009D1AEB" w:rsidRDefault="009D1AEB" w:rsidP="00167732">
      <w:pPr>
        <w:spacing w:before="100" w:beforeAutospacing="1" w:after="100" w:afterAutospacing="1" w:line="360" w:lineRule="auto"/>
      </w:pPr>
    </w:p>
    <w:p w14:paraId="39C6BFB5" w14:textId="7827CECD" w:rsidR="008520BF" w:rsidRDefault="004867A6" w:rsidP="00167732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4867A6">
        <w:rPr>
          <w:sz w:val="22"/>
          <w:szCs w:val="22"/>
        </w:rPr>
        <w:t>Wygodne przesiadki w Niemojkach już za chwilę</w:t>
      </w:r>
    </w:p>
    <w:p w14:paraId="777F2D94" w14:textId="6D5276D8" w:rsidR="006D7B9D" w:rsidRDefault="008520BF" w:rsidP="00167732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Podpisaliśmy umowę na budowę parkingu przy stacji Niemojki w powiecie </w:t>
      </w:r>
      <w:r w:rsidR="008F79CD">
        <w:rPr>
          <w:rFonts w:eastAsia="Calibri" w:cs="Arial"/>
          <w:b/>
        </w:rPr>
        <w:t>ł</w:t>
      </w:r>
      <w:r>
        <w:rPr>
          <w:rFonts w:eastAsia="Calibri" w:cs="Arial"/>
          <w:b/>
        </w:rPr>
        <w:t xml:space="preserve">osickim. </w:t>
      </w:r>
      <w:r w:rsidR="00782090">
        <w:rPr>
          <w:rFonts w:eastAsia="Calibri" w:cs="Arial"/>
          <w:b/>
        </w:rPr>
        <w:t>Nie będzie już zatrzymywania się na „dziko”. M</w:t>
      </w:r>
      <w:r w:rsidR="005308F5">
        <w:rPr>
          <w:rFonts w:eastAsia="Calibri" w:cs="Arial"/>
          <w:b/>
        </w:rPr>
        <w:t>iejsca p</w:t>
      </w:r>
      <w:r w:rsidR="00807728">
        <w:rPr>
          <w:rFonts w:eastAsia="Calibri" w:cs="Arial"/>
          <w:b/>
        </w:rPr>
        <w:t>ostojowe</w:t>
      </w:r>
      <w:r w:rsidR="005308F5">
        <w:rPr>
          <w:rFonts w:eastAsia="Calibri" w:cs="Arial"/>
          <w:b/>
        </w:rPr>
        <w:t xml:space="preserve"> zyskają nowy standard, a mieszkańcy wygodniej przesiądą się z prywatnych aut </w:t>
      </w:r>
      <w:r w:rsidR="001748EC">
        <w:rPr>
          <w:rFonts w:eastAsia="Calibri" w:cs="Arial"/>
          <w:b/>
        </w:rPr>
        <w:t>do pociągów</w:t>
      </w:r>
      <w:r w:rsidR="005308F5">
        <w:rPr>
          <w:rFonts w:eastAsia="Calibri" w:cs="Arial"/>
          <w:b/>
        </w:rPr>
        <w:t>. I</w:t>
      </w:r>
      <w:r w:rsidR="00997157">
        <w:rPr>
          <w:rFonts w:eastAsia="Calibri" w:cs="Arial"/>
          <w:b/>
        </w:rPr>
        <w:t>nwestycj</w:t>
      </w:r>
      <w:r w:rsidR="007F1FD8">
        <w:rPr>
          <w:rFonts w:eastAsia="Calibri" w:cs="Arial"/>
          <w:b/>
        </w:rPr>
        <w:t>a</w:t>
      </w:r>
      <w:r w:rsidR="00997157">
        <w:rPr>
          <w:rFonts w:eastAsia="Calibri" w:cs="Arial"/>
          <w:b/>
        </w:rPr>
        <w:t xml:space="preserve"> </w:t>
      </w:r>
      <w:r w:rsidR="00025A76">
        <w:rPr>
          <w:rFonts w:eastAsia="Calibri" w:cs="Arial"/>
          <w:b/>
        </w:rPr>
        <w:t xml:space="preserve">PKP Polskich Linii Kolejowych S.A. </w:t>
      </w:r>
      <w:r w:rsidR="005308F5">
        <w:rPr>
          <w:rFonts w:eastAsia="Calibri" w:cs="Arial"/>
          <w:b/>
        </w:rPr>
        <w:t>powstaje w ramach</w:t>
      </w:r>
      <w:r w:rsidR="009F2A28" w:rsidRPr="00AE1E6D">
        <w:rPr>
          <w:rFonts w:eastAsia="Calibri" w:cs="Arial"/>
          <w:b/>
        </w:rPr>
        <w:t xml:space="preserve"> „Rządowego programu budowy lub</w:t>
      </w:r>
      <w:r w:rsidR="009F2A28">
        <w:rPr>
          <w:rFonts w:eastAsia="Calibri" w:cs="Arial"/>
          <w:b/>
        </w:rPr>
        <w:t xml:space="preserve"> </w:t>
      </w:r>
      <w:r w:rsidR="009F2A28" w:rsidRPr="00AE1E6D">
        <w:rPr>
          <w:rFonts w:eastAsia="Calibri" w:cs="Arial"/>
          <w:b/>
        </w:rPr>
        <w:t>modernizacji przystanków kolejowych na lata 2021 – 2025”</w:t>
      </w:r>
      <w:r w:rsidR="009F2A28">
        <w:rPr>
          <w:rFonts w:eastAsia="Calibri" w:cs="Arial"/>
          <w:b/>
        </w:rPr>
        <w:t>.</w:t>
      </w:r>
    </w:p>
    <w:p w14:paraId="406A8A3A" w14:textId="59B4739F" w:rsidR="00A75B47" w:rsidRDefault="008F79CD" w:rsidP="00167732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Dojazdy do stacji samochodem i dalsz</w:t>
      </w:r>
      <w:r w:rsidR="00221485">
        <w:rPr>
          <w:rFonts w:cs="Arial"/>
        </w:rPr>
        <w:t>e</w:t>
      </w:r>
      <w:r>
        <w:rPr>
          <w:rFonts w:cs="Arial"/>
        </w:rPr>
        <w:t xml:space="preserve"> podróż</w:t>
      </w:r>
      <w:r w:rsidR="00221485">
        <w:rPr>
          <w:rFonts w:cs="Arial"/>
        </w:rPr>
        <w:t>e</w:t>
      </w:r>
      <w:r>
        <w:rPr>
          <w:rFonts w:cs="Arial"/>
        </w:rPr>
        <w:t xml:space="preserve"> pociągiem do szkoły lub pracy będ</w:t>
      </w:r>
      <w:r w:rsidR="00221485">
        <w:rPr>
          <w:rFonts w:cs="Arial"/>
        </w:rPr>
        <w:t>ą</w:t>
      </w:r>
      <w:r>
        <w:rPr>
          <w:rFonts w:cs="Arial"/>
        </w:rPr>
        <w:t xml:space="preserve"> wygodniejsze dla mieszkańców powiatu łosickiego. Stacja Niemojki na linii kolejowej </w:t>
      </w:r>
      <w:r w:rsidR="007673FC">
        <w:rPr>
          <w:rFonts w:cs="Arial"/>
        </w:rPr>
        <w:t>z Siedlec do Hajnówki</w:t>
      </w:r>
      <w:r w:rsidR="0034114D">
        <w:rPr>
          <w:rFonts w:cs="Arial"/>
        </w:rPr>
        <w:t xml:space="preserve"> </w:t>
      </w:r>
      <w:r>
        <w:rPr>
          <w:rFonts w:cs="Arial"/>
        </w:rPr>
        <w:t xml:space="preserve">zapewni lepszy standard codziennych przesiadek. Firma </w:t>
      </w:r>
      <w:proofErr w:type="spellStart"/>
      <w:r>
        <w:rPr>
          <w:rFonts w:cs="Arial"/>
        </w:rPr>
        <w:t>Domost</w:t>
      </w:r>
      <w:proofErr w:type="spellEnd"/>
      <w:r>
        <w:rPr>
          <w:rFonts w:cs="Arial"/>
        </w:rPr>
        <w:t xml:space="preserve"> </w:t>
      </w:r>
      <w:r w:rsidR="00A75B47">
        <w:rPr>
          <w:rFonts w:cs="Arial"/>
        </w:rPr>
        <w:t xml:space="preserve">Sp. z o.o., z którą podpisaliśmy umowę, zaprojektuje i wybuduje parking na 20 samochodów, w tym 2 stanowiska dla osób z ograniczoną możliwością poruszania się. </w:t>
      </w:r>
    </w:p>
    <w:p w14:paraId="6CFD6DCA" w14:textId="058DC2A2" w:rsidR="007673FC" w:rsidRDefault="005A1B25" w:rsidP="00167732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Miejsca parkingowe powstaną w sąsiedztwie budynku dawnego dworca. Zaplanowano uporządkowanie</w:t>
      </w:r>
      <w:r w:rsidR="009D3980">
        <w:rPr>
          <w:rFonts w:cs="Arial"/>
        </w:rPr>
        <w:t xml:space="preserve"> terenu</w:t>
      </w:r>
      <w:r>
        <w:rPr>
          <w:rFonts w:cs="Arial"/>
        </w:rPr>
        <w:t>, utwardzenie i budowę odwodnienia. Wygodę i bezpieczeństwo, także podczas późnych powrotów, zapewni jasne i ekologiczne oświetlenie LED. Parking będzie uzupełni</w:t>
      </w:r>
      <w:r w:rsidR="0034114D">
        <w:rPr>
          <w:rFonts w:cs="Arial"/>
        </w:rPr>
        <w:t>e</w:t>
      </w:r>
      <w:r w:rsidR="00F61BA1">
        <w:rPr>
          <w:rFonts w:cs="Arial"/>
        </w:rPr>
        <w:t>ni</w:t>
      </w:r>
      <w:r>
        <w:rPr>
          <w:rFonts w:cs="Arial"/>
        </w:rPr>
        <w:t xml:space="preserve">em już wcześniej wykonanych prac, które znacząco zmieniły warunki podróżowania ze stacji Niemojki. </w:t>
      </w:r>
      <w:r w:rsidR="007673FC">
        <w:rPr>
          <w:rFonts w:cs="Arial"/>
        </w:rPr>
        <w:t>Od jesieni 2021 r.</w:t>
      </w:r>
      <w:r w:rsidR="00F857F0">
        <w:rPr>
          <w:rFonts w:cs="Arial"/>
        </w:rPr>
        <w:t>,</w:t>
      </w:r>
      <w:r w:rsidR="007673FC">
        <w:rPr>
          <w:rFonts w:cs="Arial"/>
        </w:rPr>
        <w:t xml:space="preserve"> pociągi zatrzymują się przy dwukrawędziowym peronie o długości 200 m, który zapewnia większy komfort obsługi i bezpieczeństwo pasażerów. </w:t>
      </w:r>
      <w:r>
        <w:rPr>
          <w:rFonts w:cs="Arial"/>
        </w:rPr>
        <w:t>Podróżni dojeżdżający do kolei rowerami</w:t>
      </w:r>
      <w:r w:rsidR="00F857F0">
        <w:rPr>
          <w:rFonts w:cs="Arial"/>
        </w:rPr>
        <w:t>,</w:t>
      </w:r>
      <w:r>
        <w:rPr>
          <w:rFonts w:cs="Arial"/>
        </w:rPr>
        <w:t xml:space="preserve"> korzystają z wygodnej wiaty</w:t>
      </w:r>
      <w:r w:rsidR="00F857F0">
        <w:rPr>
          <w:rFonts w:cs="Arial"/>
        </w:rPr>
        <w:t>.</w:t>
      </w:r>
      <w:r>
        <w:rPr>
          <w:rFonts w:cs="Arial"/>
        </w:rPr>
        <w:t xml:space="preserve"> </w:t>
      </w:r>
      <w:r w:rsidR="00F857F0">
        <w:rPr>
          <w:rFonts w:cs="Arial"/>
        </w:rPr>
        <w:t>Te</w:t>
      </w:r>
      <w:r>
        <w:rPr>
          <w:rFonts w:cs="Arial"/>
        </w:rPr>
        <w:t xml:space="preserve">raz </w:t>
      </w:r>
      <w:r w:rsidR="00F857F0">
        <w:rPr>
          <w:rFonts w:cs="Arial"/>
        </w:rPr>
        <w:t>wyższ</w:t>
      </w:r>
      <w:r>
        <w:rPr>
          <w:rFonts w:cs="Arial"/>
        </w:rPr>
        <w:t>y standard zaoferujemy także kierowcom. Koszt budowy parkingu t</w:t>
      </w:r>
      <w:r w:rsidR="00763246">
        <w:rPr>
          <w:rFonts w:cs="Arial"/>
        </w:rPr>
        <w:t>o ponad</w:t>
      </w:r>
      <w:r>
        <w:rPr>
          <w:rFonts w:cs="Arial"/>
        </w:rPr>
        <w:t xml:space="preserve"> 702 tys. zł, prace planujemy zakończyć </w:t>
      </w:r>
      <w:r w:rsidR="00763246">
        <w:rPr>
          <w:rFonts w:cs="Arial"/>
        </w:rPr>
        <w:t>wiosną</w:t>
      </w:r>
      <w:r>
        <w:rPr>
          <w:rFonts w:cs="Arial"/>
        </w:rPr>
        <w:t xml:space="preserve"> przyszłego roku.</w:t>
      </w:r>
    </w:p>
    <w:p w14:paraId="2462B233" w14:textId="50B70205" w:rsidR="00091F5C" w:rsidRPr="00717DA8" w:rsidRDefault="00F857F0" w:rsidP="00717DA8">
      <w:pPr>
        <w:pStyle w:val="Nagwek2"/>
        <w:rPr>
          <w:rStyle w:val="Pogrubienie"/>
          <w:b/>
          <w:bCs w:val="0"/>
        </w:rPr>
      </w:pPr>
      <w:r>
        <w:rPr>
          <w:rStyle w:val="Pogrubienie"/>
          <w:b/>
          <w:bCs w:val="0"/>
        </w:rPr>
        <w:t>Wyższy</w:t>
      </w:r>
      <w:r w:rsidR="00717DA8" w:rsidRPr="00717DA8">
        <w:rPr>
          <w:rStyle w:val="Pogrubienie"/>
          <w:b/>
          <w:bCs w:val="0"/>
        </w:rPr>
        <w:t xml:space="preserve"> standard – wygodniejsze podróże</w:t>
      </w:r>
    </w:p>
    <w:p w14:paraId="594B5A1B" w14:textId="77777777" w:rsidR="007640AB" w:rsidRDefault="00F61BA1" w:rsidP="007640AB">
      <w:pPr>
        <w:spacing w:before="100" w:beforeAutospacing="1" w:after="100" w:afterAutospacing="1" w:line="360" w:lineRule="auto"/>
      </w:pPr>
      <w:r w:rsidRPr="00F61BA1">
        <w:t xml:space="preserve">W województwie mazowieckim planujemy wybudować łącznie 14 parkingów przy istniejących i powstających przystankach, o szacunkowej wartości ok. 10,8 mln zł. Są to Jasienica Mazowiecka, Szewnica, które są na etapie przetargu, </w:t>
      </w:r>
      <w:r w:rsidR="00763246">
        <w:t xml:space="preserve">Niemojki, </w:t>
      </w:r>
      <w:r w:rsidRPr="00F61BA1">
        <w:t>gdzie podpisano umow</w:t>
      </w:r>
      <w:r w:rsidR="00FA513B">
        <w:t>ę</w:t>
      </w:r>
      <w:r w:rsidRPr="00F61BA1">
        <w:t xml:space="preserve"> na realizację zadań oraz Urle, gdzie trwają roboty budowlane. Na zadaniach w</w:t>
      </w:r>
      <w:r w:rsidR="00FA513B" w:rsidRPr="00FA513B">
        <w:t xml:space="preserve"> </w:t>
      </w:r>
      <w:r w:rsidR="00FA513B" w:rsidRPr="00F61BA1">
        <w:t>Ciechan</w:t>
      </w:r>
      <w:r w:rsidR="00FA513B">
        <w:t>owie</w:t>
      </w:r>
      <w:r w:rsidR="00FA513B" w:rsidRPr="00F61BA1">
        <w:t>, Mław</w:t>
      </w:r>
      <w:r w:rsidR="00FA513B">
        <w:t>ie</w:t>
      </w:r>
      <w:r w:rsidR="00FA513B" w:rsidRPr="00F61BA1">
        <w:t>, Rud</w:t>
      </w:r>
      <w:r w:rsidR="00FA513B">
        <w:t>zie</w:t>
      </w:r>
      <w:r w:rsidR="00FA513B" w:rsidRPr="00F61BA1">
        <w:t xml:space="preserve"> Wielk</w:t>
      </w:r>
      <w:r w:rsidR="00FA513B">
        <w:t>iej</w:t>
      </w:r>
      <w:r w:rsidR="00FA513B" w:rsidRPr="00F61BA1">
        <w:t>, Chorzel</w:t>
      </w:r>
      <w:r w:rsidR="00FA513B">
        <w:t>ach</w:t>
      </w:r>
      <w:r w:rsidR="00FA513B" w:rsidRPr="00F61BA1">
        <w:t>, Wol</w:t>
      </w:r>
      <w:r w:rsidR="00FA513B">
        <w:t>i</w:t>
      </w:r>
      <w:r w:rsidR="00FA513B" w:rsidRPr="00F61BA1">
        <w:t xml:space="preserve"> </w:t>
      </w:r>
      <w:proofErr w:type="spellStart"/>
      <w:r w:rsidR="00FA513B" w:rsidRPr="00F61BA1">
        <w:t>Bierwieck</w:t>
      </w:r>
      <w:r w:rsidR="00FA513B">
        <w:t>iej</w:t>
      </w:r>
      <w:proofErr w:type="spellEnd"/>
      <w:r w:rsidR="00FA513B" w:rsidRPr="00F61BA1">
        <w:t>, Kruszyn</w:t>
      </w:r>
      <w:r w:rsidR="00FA513B">
        <w:t>ie</w:t>
      </w:r>
      <w:r w:rsidR="00FA513B" w:rsidRPr="00F61BA1">
        <w:t>, War</w:t>
      </w:r>
      <w:r w:rsidR="00FA513B">
        <w:t>ce</w:t>
      </w:r>
      <w:r w:rsidR="00FA513B" w:rsidRPr="00F61BA1">
        <w:t>,</w:t>
      </w:r>
      <w:r w:rsidRPr="00F61BA1">
        <w:t xml:space="preserve"> Zielonce oraz Małkini trwają prace projektowe i </w:t>
      </w:r>
      <w:r w:rsidRPr="00F61BA1">
        <w:lastRenderedPageBreak/>
        <w:t>oczekiwanie na wydanie pozwoleń oraz decyzji administracyjnych. Udostępniliśmy już dla podróżnych miejsca parkingowe przy nowym przystanku Błonie Rokitno.</w:t>
      </w:r>
    </w:p>
    <w:p w14:paraId="44354940" w14:textId="521A62C1" w:rsidR="00BE69AF" w:rsidRDefault="00F61BA1" w:rsidP="007640AB">
      <w:pPr>
        <w:spacing w:before="100" w:beforeAutospacing="1" w:after="100" w:afterAutospacing="1" w:line="360" w:lineRule="auto"/>
      </w:pPr>
      <w:r w:rsidRPr="00F61BA1">
        <w:t xml:space="preserve">Łączna kwota przeznaczona na budowę parkingów w ramach Programu przystankowego to ponad 74 mln zł. Obecnie zakończyliśmy budowę miejsc parkingowych w 17 lokalizacjach, w </w:t>
      </w:r>
      <w:r w:rsidR="00FA513B">
        <w:t>74</w:t>
      </w:r>
      <w:r w:rsidRPr="00F61BA1">
        <w:t xml:space="preserve"> postępują prace budowlane, a dla </w:t>
      </w:r>
      <w:r w:rsidR="00FA513B">
        <w:t>9</w:t>
      </w:r>
      <w:r w:rsidRPr="00F61BA1">
        <w:t xml:space="preserve"> trwają postępowania przetargowe.</w:t>
      </w:r>
    </w:p>
    <w:p w14:paraId="2003E132" w14:textId="77777777" w:rsidR="00BE69AF" w:rsidRDefault="00BE69AF" w:rsidP="00F61BA1">
      <w:pPr>
        <w:spacing w:before="100" w:beforeAutospacing="1" w:after="100" w:afterAutospacing="1" w:line="360" w:lineRule="auto"/>
        <w:contextualSpacing/>
        <w:jc w:val="both"/>
        <w:rPr>
          <w:rFonts w:cs="Arial"/>
          <w:color w:val="1A1A1A"/>
        </w:rPr>
      </w:pPr>
    </w:p>
    <w:p w14:paraId="23254106" w14:textId="4B47E408" w:rsidR="00356D97" w:rsidRPr="000241A8" w:rsidRDefault="00356D97" w:rsidP="00F61BA1">
      <w:pPr>
        <w:spacing w:before="100" w:beforeAutospacing="1" w:after="100" w:afterAutospacing="1" w:line="360" w:lineRule="auto"/>
        <w:contextualSpacing/>
        <w:jc w:val="both"/>
        <w:rPr>
          <w:rStyle w:val="Pogrubienie"/>
          <w:rFonts w:cs="Arial"/>
        </w:rPr>
      </w:pPr>
      <w:r w:rsidRPr="000241A8">
        <w:rPr>
          <w:rStyle w:val="Pogrubienie"/>
          <w:rFonts w:cs="Arial"/>
        </w:rPr>
        <w:t>Kontakt dla mediów:</w:t>
      </w:r>
    </w:p>
    <w:p w14:paraId="673C536D" w14:textId="77777777" w:rsidR="00356D97" w:rsidRPr="000241A8" w:rsidRDefault="00356D97" w:rsidP="00167732">
      <w:pPr>
        <w:spacing w:before="100" w:beforeAutospacing="1" w:after="100" w:afterAutospacing="1" w:line="360" w:lineRule="auto"/>
        <w:contextualSpacing/>
      </w:pPr>
      <w:r w:rsidRPr="000241A8">
        <w:t>Tomasz Łotowski</w:t>
      </w:r>
      <w:r w:rsidRPr="000241A8">
        <w:br/>
        <w:t>zespół prasowy</w:t>
      </w:r>
    </w:p>
    <w:p w14:paraId="10596B0C" w14:textId="0FD24A9D" w:rsidR="00356D97" w:rsidRDefault="00356D97" w:rsidP="00167732">
      <w:pPr>
        <w:spacing w:before="100" w:beforeAutospacing="1" w:after="100" w:afterAutospacing="1" w:line="360" w:lineRule="auto"/>
        <w:contextualSpacing/>
      </w:pPr>
      <w:r w:rsidRPr="000241A8">
        <w:t>PKP Polskie Linie Kolejowe S.A.</w:t>
      </w:r>
      <w:r w:rsidRPr="000241A8">
        <w:br/>
      </w:r>
      <w:r w:rsidRPr="000241A8">
        <w:rPr>
          <w:rStyle w:val="Hipercze"/>
          <w:color w:val="0071BC"/>
          <w:shd w:val="clear" w:color="auto" w:fill="FFFFFF"/>
        </w:rPr>
        <w:t>rzecznik@plk-sa.pl</w:t>
      </w:r>
      <w:r w:rsidRPr="000241A8">
        <w:br/>
        <w:t>T: 798 876</w:t>
      </w:r>
      <w:r>
        <w:t> </w:t>
      </w:r>
      <w:r w:rsidRPr="000241A8">
        <w:t>051</w:t>
      </w:r>
    </w:p>
    <w:p w14:paraId="2FD17773" w14:textId="406993AD" w:rsidR="00A15AED" w:rsidRPr="004A1187" w:rsidRDefault="00A15AED" w:rsidP="009B262F">
      <w:pPr>
        <w:spacing w:after="0" w:line="360" w:lineRule="auto"/>
        <w:rPr>
          <w:rFonts w:cs="Arial"/>
        </w:rPr>
      </w:pPr>
    </w:p>
    <w:sectPr w:rsidR="00A15AED" w:rsidRPr="004A118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46E25" w14:textId="77777777" w:rsidR="00BC3022" w:rsidRDefault="00BC3022" w:rsidP="009D1AEB">
      <w:pPr>
        <w:spacing w:after="0" w:line="240" w:lineRule="auto"/>
      </w:pPr>
      <w:r>
        <w:separator/>
      </w:r>
    </w:p>
  </w:endnote>
  <w:endnote w:type="continuationSeparator" w:id="0">
    <w:p w14:paraId="549F421B" w14:textId="77777777" w:rsidR="00BC3022" w:rsidRDefault="00BC302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C5B0" w14:textId="77777777" w:rsidR="002543E2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C79D14B" w14:textId="77777777" w:rsidR="002543E2" w:rsidRPr="0025604B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85F1AB7" w14:textId="77777777" w:rsidR="002543E2" w:rsidRPr="0025604B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0390AA9D" w14:textId="2C85104D" w:rsidR="002543E2" w:rsidRPr="00860074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84C96" w:rsidRPr="00D8273F">
      <w:rPr>
        <w:rFonts w:cs="Arial"/>
        <w:color w:val="727271"/>
        <w:sz w:val="14"/>
        <w:szCs w:val="14"/>
      </w:rPr>
      <w:t>3</w:t>
    </w:r>
    <w:r w:rsidR="00084C96">
      <w:rPr>
        <w:rFonts w:cs="Arial"/>
        <w:color w:val="727271"/>
        <w:sz w:val="14"/>
        <w:szCs w:val="14"/>
      </w:rPr>
      <w:t>3</w:t>
    </w:r>
    <w:r w:rsidR="00084C96" w:rsidRPr="00D8273F">
      <w:rPr>
        <w:rFonts w:cs="Arial"/>
        <w:color w:val="727271"/>
        <w:sz w:val="14"/>
        <w:szCs w:val="14"/>
      </w:rPr>
      <w:t>.</w:t>
    </w:r>
    <w:r w:rsidR="00084C96">
      <w:rPr>
        <w:rFonts w:cs="Arial"/>
        <w:color w:val="727271"/>
        <w:sz w:val="14"/>
        <w:szCs w:val="14"/>
      </w:rPr>
      <w:t>335</w:t>
    </w:r>
    <w:r w:rsidR="00084C96" w:rsidRPr="00D8273F">
      <w:rPr>
        <w:rFonts w:cs="Arial"/>
        <w:color w:val="727271"/>
        <w:sz w:val="14"/>
        <w:szCs w:val="14"/>
      </w:rPr>
      <w:t>.</w:t>
    </w:r>
    <w:r w:rsidR="00084C96">
      <w:rPr>
        <w:rFonts w:cs="Arial"/>
        <w:color w:val="727271"/>
        <w:sz w:val="14"/>
        <w:szCs w:val="14"/>
      </w:rPr>
      <w:t>532</w:t>
    </w:r>
    <w:r w:rsidR="00084C96" w:rsidRPr="00D8273F">
      <w:rPr>
        <w:rFonts w:cs="Arial"/>
        <w:color w:val="727271"/>
        <w:sz w:val="14"/>
        <w:szCs w:val="14"/>
      </w:rPr>
      <w:t xml:space="preserve">.000,00 </w:t>
    </w:r>
    <w:r w:rsidRPr="00D14068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09BCC" w14:textId="77777777" w:rsidR="00BC3022" w:rsidRDefault="00BC3022" w:rsidP="009D1AEB">
      <w:pPr>
        <w:spacing w:after="0" w:line="240" w:lineRule="auto"/>
      </w:pPr>
      <w:r>
        <w:separator/>
      </w:r>
    </w:p>
  </w:footnote>
  <w:footnote w:type="continuationSeparator" w:id="0">
    <w:p w14:paraId="0EFF2A25" w14:textId="77777777" w:rsidR="00BC3022" w:rsidRDefault="00BC302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5415" w14:textId="77777777" w:rsidR="002543E2" w:rsidRDefault="002543E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099018" wp14:editId="69E9D31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BFD34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FAD9AFE" w14:textId="77777777" w:rsidR="002543E2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21FD9B8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AF01A59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82F8C25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32029AE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3EBC191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66DAAD9" w14:textId="77777777" w:rsidR="002543E2" w:rsidRPr="00DA3248" w:rsidRDefault="002543E2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990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07BFD34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FAD9AFE" w14:textId="77777777" w:rsidR="002543E2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21FD9B8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AF01A59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82F8C25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32029AE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3EBC191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66DAAD9" w14:textId="77777777" w:rsidR="002543E2" w:rsidRPr="00DA3248" w:rsidRDefault="002543E2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54FD0A" wp14:editId="397C4B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619A"/>
    <w:multiLevelType w:val="hybridMultilevel"/>
    <w:tmpl w:val="5D4EF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20812"/>
    <w:multiLevelType w:val="hybridMultilevel"/>
    <w:tmpl w:val="86F6F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58198502">
    <w:abstractNumId w:val="3"/>
  </w:num>
  <w:num w:numId="2" w16cid:durableId="1018120746">
    <w:abstractNumId w:val="2"/>
  </w:num>
  <w:num w:numId="3" w16cid:durableId="1952124638">
    <w:abstractNumId w:val="1"/>
  </w:num>
  <w:num w:numId="4" w16cid:durableId="136159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773C"/>
    <w:rsid w:val="00025A76"/>
    <w:rsid w:val="00064E59"/>
    <w:rsid w:val="0008370C"/>
    <w:rsid w:val="00084C96"/>
    <w:rsid w:val="00091F5C"/>
    <w:rsid w:val="000A50D5"/>
    <w:rsid w:val="000A7F58"/>
    <w:rsid w:val="000B6167"/>
    <w:rsid w:val="000C32DE"/>
    <w:rsid w:val="000D19D3"/>
    <w:rsid w:val="000E16CD"/>
    <w:rsid w:val="000E4F74"/>
    <w:rsid w:val="00101384"/>
    <w:rsid w:val="0010342A"/>
    <w:rsid w:val="001155A7"/>
    <w:rsid w:val="00120D6C"/>
    <w:rsid w:val="001323F8"/>
    <w:rsid w:val="001411E6"/>
    <w:rsid w:val="00145175"/>
    <w:rsid w:val="001456AD"/>
    <w:rsid w:val="0015743A"/>
    <w:rsid w:val="00157BA5"/>
    <w:rsid w:val="00160625"/>
    <w:rsid w:val="00164B2C"/>
    <w:rsid w:val="00167732"/>
    <w:rsid w:val="00170C86"/>
    <w:rsid w:val="001710A2"/>
    <w:rsid w:val="00171492"/>
    <w:rsid w:val="001748EC"/>
    <w:rsid w:val="001753F9"/>
    <w:rsid w:val="00195FCE"/>
    <w:rsid w:val="001A1B86"/>
    <w:rsid w:val="001A4414"/>
    <w:rsid w:val="001B46BE"/>
    <w:rsid w:val="001D6496"/>
    <w:rsid w:val="001E69A9"/>
    <w:rsid w:val="001E7B07"/>
    <w:rsid w:val="001F6ACA"/>
    <w:rsid w:val="0021351F"/>
    <w:rsid w:val="00214DD8"/>
    <w:rsid w:val="00221485"/>
    <w:rsid w:val="00227B82"/>
    <w:rsid w:val="00236985"/>
    <w:rsid w:val="002543E2"/>
    <w:rsid w:val="00255DB9"/>
    <w:rsid w:val="00260FE2"/>
    <w:rsid w:val="00261CCF"/>
    <w:rsid w:val="00277762"/>
    <w:rsid w:val="002868BA"/>
    <w:rsid w:val="002904D5"/>
    <w:rsid w:val="00291328"/>
    <w:rsid w:val="00293357"/>
    <w:rsid w:val="002A6AB6"/>
    <w:rsid w:val="002B3935"/>
    <w:rsid w:val="002C007D"/>
    <w:rsid w:val="002F5297"/>
    <w:rsid w:val="002F6767"/>
    <w:rsid w:val="00300D05"/>
    <w:rsid w:val="003051E3"/>
    <w:rsid w:val="00305572"/>
    <w:rsid w:val="0034114D"/>
    <w:rsid w:val="00346E5E"/>
    <w:rsid w:val="00356D97"/>
    <w:rsid w:val="003763F4"/>
    <w:rsid w:val="00382566"/>
    <w:rsid w:val="00390AB0"/>
    <w:rsid w:val="00392129"/>
    <w:rsid w:val="003929A4"/>
    <w:rsid w:val="003A01FB"/>
    <w:rsid w:val="003A7063"/>
    <w:rsid w:val="003C045F"/>
    <w:rsid w:val="003C1F63"/>
    <w:rsid w:val="003C5676"/>
    <w:rsid w:val="003E3F1A"/>
    <w:rsid w:val="003E4D96"/>
    <w:rsid w:val="003E6DA1"/>
    <w:rsid w:val="003F0C77"/>
    <w:rsid w:val="003F340D"/>
    <w:rsid w:val="004120FA"/>
    <w:rsid w:val="004134CE"/>
    <w:rsid w:val="00415133"/>
    <w:rsid w:val="00433858"/>
    <w:rsid w:val="00437B76"/>
    <w:rsid w:val="00441A2C"/>
    <w:rsid w:val="00443CA6"/>
    <w:rsid w:val="00452FB3"/>
    <w:rsid w:val="0046454A"/>
    <w:rsid w:val="00483BD5"/>
    <w:rsid w:val="0048565E"/>
    <w:rsid w:val="004867A6"/>
    <w:rsid w:val="00494FE4"/>
    <w:rsid w:val="004A1187"/>
    <w:rsid w:val="004A74BA"/>
    <w:rsid w:val="004B420D"/>
    <w:rsid w:val="004B630B"/>
    <w:rsid w:val="004C30FE"/>
    <w:rsid w:val="004C3101"/>
    <w:rsid w:val="004D1431"/>
    <w:rsid w:val="004E1695"/>
    <w:rsid w:val="004E2CB5"/>
    <w:rsid w:val="004F1593"/>
    <w:rsid w:val="005308F5"/>
    <w:rsid w:val="005315B4"/>
    <w:rsid w:val="00533D2C"/>
    <w:rsid w:val="00537678"/>
    <w:rsid w:val="00541203"/>
    <w:rsid w:val="0054425A"/>
    <w:rsid w:val="00545BC4"/>
    <w:rsid w:val="00545FCC"/>
    <w:rsid w:val="00555D5E"/>
    <w:rsid w:val="00591A03"/>
    <w:rsid w:val="005A1B25"/>
    <w:rsid w:val="005B5FA4"/>
    <w:rsid w:val="005D6EC2"/>
    <w:rsid w:val="005D7B9A"/>
    <w:rsid w:val="005E26A5"/>
    <w:rsid w:val="005F621E"/>
    <w:rsid w:val="005F6FB8"/>
    <w:rsid w:val="005F7DFF"/>
    <w:rsid w:val="00600AE7"/>
    <w:rsid w:val="00612C70"/>
    <w:rsid w:val="006202D4"/>
    <w:rsid w:val="006256A2"/>
    <w:rsid w:val="0063625B"/>
    <w:rsid w:val="00645906"/>
    <w:rsid w:val="00647BFD"/>
    <w:rsid w:val="00664E62"/>
    <w:rsid w:val="00665667"/>
    <w:rsid w:val="006658D3"/>
    <w:rsid w:val="00666EC4"/>
    <w:rsid w:val="00676A1D"/>
    <w:rsid w:val="006810F8"/>
    <w:rsid w:val="00687995"/>
    <w:rsid w:val="00696D1C"/>
    <w:rsid w:val="006A6565"/>
    <w:rsid w:val="006B5BB5"/>
    <w:rsid w:val="006C07E7"/>
    <w:rsid w:val="006C6C1C"/>
    <w:rsid w:val="006D09C3"/>
    <w:rsid w:val="006D5042"/>
    <w:rsid w:val="006D7B9D"/>
    <w:rsid w:val="006E0504"/>
    <w:rsid w:val="006F0A3B"/>
    <w:rsid w:val="00707AF8"/>
    <w:rsid w:val="00711EA4"/>
    <w:rsid w:val="0071393E"/>
    <w:rsid w:val="00713961"/>
    <w:rsid w:val="00717DA8"/>
    <w:rsid w:val="007222EE"/>
    <w:rsid w:val="00725670"/>
    <w:rsid w:val="00732E35"/>
    <w:rsid w:val="00736D12"/>
    <w:rsid w:val="00737DB3"/>
    <w:rsid w:val="007467FD"/>
    <w:rsid w:val="00763246"/>
    <w:rsid w:val="007640AB"/>
    <w:rsid w:val="007673FC"/>
    <w:rsid w:val="00770FB2"/>
    <w:rsid w:val="0077100B"/>
    <w:rsid w:val="00780DFF"/>
    <w:rsid w:val="00782090"/>
    <w:rsid w:val="007827C4"/>
    <w:rsid w:val="00783277"/>
    <w:rsid w:val="007B2281"/>
    <w:rsid w:val="007D10B0"/>
    <w:rsid w:val="007D5928"/>
    <w:rsid w:val="007D6C76"/>
    <w:rsid w:val="007D7591"/>
    <w:rsid w:val="007D7747"/>
    <w:rsid w:val="007E0BC7"/>
    <w:rsid w:val="007E0FD0"/>
    <w:rsid w:val="007E417C"/>
    <w:rsid w:val="007E62B9"/>
    <w:rsid w:val="007E7C55"/>
    <w:rsid w:val="007F1FD8"/>
    <w:rsid w:val="007F2024"/>
    <w:rsid w:val="007F24DA"/>
    <w:rsid w:val="007F29CA"/>
    <w:rsid w:val="007F3648"/>
    <w:rsid w:val="007F4E90"/>
    <w:rsid w:val="00807728"/>
    <w:rsid w:val="00807BB4"/>
    <w:rsid w:val="008169E1"/>
    <w:rsid w:val="008234C3"/>
    <w:rsid w:val="0082573B"/>
    <w:rsid w:val="008263D2"/>
    <w:rsid w:val="00841BDB"/>
    <w:rsid w:val="00842B7D"/>
    <w:rsid w:val="00845B6D"/>
    <w:rsid w:val="008520BF"/>
    <w:rsid w:val="00860074"/>
    <w:rsid w:val="00864D09"/>
    <w:rsid w:val="008672B3"/>
    <w:rsid w:val="0087272C"/>
    <w:rsid w:val="008874A4"/>
    <w:rsid w:val="00890C2F"/>
    <w:rsid w:val="008911EF"/>
    <w:rsid w:val="008B0D70"/>
    <w:rsid w:val="008D5441"/>
    <w:rsid w:val="008D5DE4"/>
    <w:rsid w:val="008D6434"/>
    <w:rsid w:val="008E2FF4"/>
    <w:rsid w:val="008F2047"/>
    <w:rsid w:val="008F26E7"/>
    <w:rsid w:val="008F79CD"/>
    <w:rsid w:val="00903441"/>
    <w:rsid w:val="00904581"/>
    <w:rsid w:val="009057FE"/>
    <w:rsid w:val="00924276"/>
    <w:rsid w:val="00935D08"/>
    <w:rsid w:val="00942081"/>
    <w:rsid w:val="009455B0"/>
    <w:rsid w:val="0094635D"/>
    <w:rsid w:val="00955C90"/>
    <w:rsid w:val="00983C62"/>
    <w:rsid w:val="009870EC"/>
    <w:rsid w:val="00993DDD"/>
    <w:rsid w:val="009951C2"/>
    <w:rsid w:val="00997157"/>
    <w:rsid w:val="009A206F"/>
    <w:rsid w:val="009B262F"/>
    <w:rsid w:val="009B5A2A"/>
    <w:rsid w:val="009C1FB9"/>
    <w:rsid w:val="009C46C8"/>
    <w:rsid w:val="009D0F6A"/>
    <w:rsid w:val="009D1AEB"/>
    <w:rsid w:val="009D3980"/>
    <w:rsid w:val="009D7E5B"/>
    <w:rsid w:val="009F2A28"/>
    <w:rsid w:val="009F3A27"/>
    <w:rsid w:val="00A00995"/>
    <w:rsid w:val="00A023F4"/>
    <w:rsid w:val="00A030A1"/>
    <w:rsid w:val="00A11320"/>
    <w:rsid w:val="00A15AED"/>
    <w:rsid w:val="00A23B5B"/>
    <w:rsid w:val="00A25F9C"/>
    <w:rsid w:val="00A412ED"/>
    <w:rsid w:val="00A41E95"/>
    <w:rsid w:val="00A62B7E"/>
    <w:rsid w:val="00A63D52"/>
    <w:rsid w:val="00A65E67"/>
    <w:rsid w:val="00A679AD"/>
    <w:rsid w:val="00A707ED"/>
    <w:rsid w:val="00A71022"/>
    <w:rsid w:val="00A75B47"/>
    <w:rsid w:val="00A821A0"/>
    <w:rsid w:val="00AA1136"/>
    <w:rsid w:val="00AA3D47"/>
    <w:rsid w:val="00AD613E"/>
    <w:rsid w:val="00AD6562"/>
    <w:rsid w:val="00AE0224"/>
    <w:rsid w:val="00AE2534"/>
    <w:rsid w:val="00AE3A9C"/>
    <w:rsid w:val="00AE5770"/>
    <w:rsid w:val="00AE71F7"/>
    <w:rsid w:val="00B065B7"/>
    <w:rsid w:val="00B1696E"/>
    <w:rsid w:val="00B24B93"/>
    <w:rsid w:val="00B3546F"/>
    <w:rsid w:val="00B36EF5"/>
    <w:rsid w:val="00B40C5F"/>
    <w:rsid w:val="00B53456"/>
    <w:rsid w:val="00B542F1"/>
    <w:rsid w:val="00B62B65"/>
    <w:rsid w:val="00B761D8"/>
    <w:rsid w:val="00B809D8"/>
    <w:rsid w:val="00B80DE1"/>
    <w:rsid w:val="00B82336"/>
    <w:rsid w:val="00B83C3C"/>
    <w:rsid w:val="00B86778"/>
    <w:rsid w:val="00B9284D"/>
    <w:rsid w:val="00BA6CFB"/>
    <w:rsid w:val="00BB20CF"/>
    <w:rsid w:val="00BB41CB"/>
    <w:rsid w:val="00BB6657"/>
    <w:rsid w:val="00BC3022"/>
    <w:rsid w:val="00BC59EF"/>
    <w:rsid w:val="00BD1ACB"/>
    <w:rsid w:val="00BD3418"/>
    <w:rsid w:val="00BD4E48"/>
    <w:rsid w:val="00BE69AF"/>
    <w:rsid w:val="00BF68AF"/>
    <w:rsid w:val="00BF795E"/>
    <w:rsid w:val="00C07D68"/>
    <w:rsid w:val="00C40B27"/>
    <w:rsid w:val="00C429FD"/>
    <w:rsid w:val="00C4533A"/>
    <w:rsid w:val="00C47FAB"/>
    <w:rsid w:val="00C50730"/>
    <w:rsid w:val="00C5178B"/>
    <w:rsid w:val="00C52BF2"/>
    <w:rsid w:val="00C65889"/>
    <w:rsid w:val="00C77BE2"/>
    <w:rsid w:val="00C92FF2"/>
    <w:rsid w:val="00C94A5A"/>
    <w:rsid w:val="00CA2C13"/>
    <w:rsid w:val="00CB2BF0"/>
    <w:rsid w:val="00CC455E"/>
    <w:rsid w:val="00CC7791"/>
    <w:rsid w:val="00CD3A7B"/>
    <w:rsid w:val="00CD4290"/>
    <w:rsid w:val="00CD4F75"/>
    <w:rsid w:val="00CD65AC"/>
    <w:rsid w:val="00CE2823"/>
    <w:rsid w:val="00CF3CBA"/>
    <w:rsid w:val="00CF4A84"/>
    <w:rsid w:val="00D02D70"/>
    <w:rsid w:val="00D149FC"/>
    <w:rsid w:val="00D202AB"/>
    <w:rsid w:val="00D56B16"/>
    <w:rsid w:val="00D73A9A"/>
    <w:rsid w:val="00D814DB"/>
    <w:rsid w:val="00D86C17"/>
    <w:rsid w:val="00D93EF7"/>
    <w:rsid w:val="00D96072"/>
    <w:rsid w:val="00DE52BC"/>
    <w:rsid w:val="00E0254E"/>
    <w:rsid w:val="00E043C1"/>
    <w:rsid w:val="00E14E87"/>
    <w:rsid w:val="00E2545A"/>
    <w:rsid w:val="00E2757D"/>
    <w:rsid w:val="00E27FFB"/>
    <w:rsid w:val="00E341CC"/>
    <w:rsid w:val="00E42A2A"/>
    <w:rsid w:val="00E43225"/>
    <w:rsid w:val="00E54FDB"/>
    <w:rsid w:val="00E63E6D"/>
    <w:rsid w:val="00E77355"/>
    <w:rsid w:val="00E9020B"/>
    <w:rsid w:val="00EB009D"/>
    <w:rsid w:val="00EC217E"/>
    <w:rsid w:val="00EE2241"/>
    <w:rsid w:val="00EE6D38"/>
    <w:rsid w:val="00F05BC8"/>
    <w:rsid w:val="00F13E06"/>
    <w:rsid w:val="00F261EC"/>
    <w:rsid w:val="00F304B5"/>
    <w:rsid w:val="00F45BCF"/>
    <w:rsid w:val="00F4708C"/>
    <w:rsid w:val="00F472B4"/>
    <w:rsid w:val="00F52F06"/>
    <w:rsid w:val="00F61602"/>
    <w:rsid w:val="00F617F6"/>
    <w:rsid w:val="00F61BA1"/>
    <w:rsid w:val="00F70E36"/>
    <w:rsid w:val="00F82DCA"/>
    <w:rsid w:val="00F84119"/>
    <w:rsid w:val="00F857F0"/>
    <w:rsid w:val="00F87FE7"/>
    <w:rsid w:val="00FA2C74"/>
    <w:rsid w:val="00FA448D"/>
    <w:rsid w:val="00FA513B"/>
    <w:rsid w:val="00FB1838"/>
    <w:rsid w:val="00FB73A6"/>
    <w:rsid w:val="00FE7105"/>
    <w:rsid w:val="00FF232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3779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9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F7DFF"/>
    <w:pPr>
      <w:spacing w:after="0" w:line="240" w:lineRule="auto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32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32D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32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D1AE1-0F79-42D1-9F0A-1172EF08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Niemojkach coraz bliżej wygodnych przesiadek</vt:lpstr>
    </vt:vector>
  </TitlesOfParts>
  <Company>PKP PLK S.A.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Wygodne przesiadki w Niemojkach już za chwilę</dc:title>
  <dc:subject/>
  <dc:creator>PKP Polskie Linie Kolejowe S.A.</dc:creator>
  <cp:keywords/>
  <dc:description/>
  <cp:lastModifiedBy>Dudzińska Maria</cp:lastModifiedBy>
  <cp:revision>2</cp:revision>
  <cp:lastPrinted>2021-12-21T08:04:00Z</cp:lastPrinted>
  <dcterms:created xsi:type="dcterms:W3CDTF">2024-08-13T07:43:00Z</dcterms:created>
  <dcterms:modified xsi:type="dcterms:W3CDTF">2024-08-13T07:43:00Z</dcterms:modified>
</cp:coreProperties>
</file>