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CC3" w:rsidRDefault="004E11B7" w:rsidP="004E11B7">
      <w:pPr>
        <w:spacing w:after="0"/>
        <w:jc w:val="right"/>
        <w:rPr>
          <w:rFonts w:ascii="Arial" w:hAnsi="Arial" w:cs="Arial"/>
        </w:rPr>
      </w:pPr>
      <w:r>
        <w:rPr>
          <w:rFonts w:ascii="Arial" w:hAnsi="Arial" w:cs="Arial"/>
        </w:rPr>
        <w:tab/>
      </w:r>
      <w:r w:rsidR="004363BC" w:rsidRPr="003D74BF">
        <w:rPr>
          <w:rFonts w:ascii="Arial" w:eastAsia="Arial" w:hAnsi="Arial" w:cs="Arial"/>
        </w:rPr>
        <w:t xml:space="preserve"> </w:t>
      </w:r>
      <w:r w:rsidR="004363BC" w:rsidRPr="003D74BF">
        <w:rPr>
          <w:rFonts w:ascii="Arial" w:hAnsi="Arial" w:cs="Arial"/>
        </w:rPr>
        <w:t xml:space="preserve">Warszawa, </w:t>
      </w:r>
      <w:r w:rsidR="001A168B">
        <w:rPr>
          <w:rFonts w:ascii="Arial" w:hAnsi="Arial" w:cs="Arial"/>
        </w:rPr>
        <w:t>30</w:t>
      </w:r>
      <w:r w:rsidR="00DC4D30">
        <w:rPr>
          <w:rFonts w:ascii="Arial" w:hAnsi="Arial" w:cs="Arial"/>
        </w:rPr>
        <w:t xml:space="preserve"> </w:t>
      </w:r>
      <w:r w:rsidR="0080740A">
        <w:rPr>
          <w:rFonts w:ascii="Arial" w:hAnsi="Arial" w:cs="Arial"/>
        </w:rPr>
        <w:t xml:space="preserve">września </w:t>
      </w:r>
      <w:r w:rsidR="006504D1">
        <w:rPr>
          <w:rFonts w:ascii="Arial" w:hAnsi="Arial" w:cs="Arial"/>
        </w:rPr>
        <w:t>2019</w:t>
      </w:r>
      <w:r w:rsidR="006A2889" w:rsidRPr="003D74BF">
        <w:rPr>
          <w:rFonts w:ascii="Arial" w:hAnsi="Arial" w:cs="Arial"/>
        </w:rPr>
        <w:t xml:space="preserve"> r.</w:t>
      </w:r>
    </w:p>
    <w:p w:rsidR="004E11B7" w:rsidRDefault="004E11B7" w:rsidP="004E11B7">
      <w:pPr>
        <w:spacing w:after="0"/>
        <w:jc w:val="right"/>
        <w:rPr>
          <w:rFonts w:ascii="Arial" w:hAnsi="Arial" w:cs="Arial"/>
        </w:rPr>
      </w:pPr>
    </w:p>
    <w:p w:rsidR="00BF7863" w:rsidRDefault="00AC2940" w:rsidP="005C5B62">
      <w:pPr>
        <w:shd w:val="clear" w:color="auto" w:fill="FFFFFF"/>
        <w:spacing w:line="360" w:lineRule="auto"/>
        <w:jc w:val="both"/>
        <w:rPr>
          <w:rFonts w:ascii="Arial" w:eastAsia="Times New Roman" w:hAnsi="Arial" w:cs="Arial"/>
          <w:b/>
          <w:bCs/>
          <w:lang w:eastAsia="pl-PL"/>
        </w:rPr>
      </w:pPr>
      <w:r>
        <w:rPr>
          <w:rFonts w:ascii="Arial" w:eastAsia="Times New Roman" w:hAnsi="Arial" w:cs="Arial"/>
          <w:b/>
          <w:bCs/>
          <w:lang w:eastAsia="pl-PL"/>
        </w:rPr>
        <w:t>Informacja prasowa</w:t>
      </w:r>
    </w:p>
    <w:p w:rsidR="00A03524" w:rsidRDefault="00BD2EB1" w:rsidP="00A03524">
      <w:pPr>
        <w:pStyle w:val="NormalnyWeb"/>
        <w:shd w:val="clear" w:color="auto" w:fill="FFFFFF"/>
        <w:spacing w:after="225" w:line="360" w:lineRule="auto"/>
        <w:jc w:val="both"/>
        <w:rPr>
          <w:rFonts w:ascii="Arial" w:hAnsi="Arial" w:cs="Arial"/>
          <w:b/>
          <w:sz w:val="22"/>
          <w:szCs w:val="22"/>
        </w:rPr>
      </w:pPr>
      <w:r>
        <w:rPr>
          <w:rFonts w:ascii="Arial" w:hAnsi="Arial" w:cs="Arial"/>
          <w:b/>
          <w:sz w:val="22"/>
          <w:szCs w:val="22"/>
        </w:rPr>
        <w:t>S</w:t>
      </w:r>
      <w:r w:rsidR="00A12E38">
        <w:rPr>
          <w:rFonts w:ascii="Arial" w:hAnsi="Arial" w:cs="Arial"/>
          <w:b/>
          <w:sz w:val="22"/>
          <w:szCs w:val="22"/>
        </w:rPr>
        <w:t xml:space="preserve">zybka kolej z Warszawy do Krakowa coraz bliżej </w:t>
      </w:r>
      <w:r w:rsidR="00A03524" w:rsidRPr="00A03524">
        <w:rPr>
          <w:rFonts w:ascii="Arial" w:hAnsi="Arial" w:cs="Arial"/>
          <w:b/>
          <w:sz w:val="22"/>
          <w:szCs w:val="22"/>
        </w:rPr>
        <w:t>–</w:t>
      </w:r>
      <w:r w:rsidR="002654E1">
        <w:rPr>
          <w:rFonts w:ascii="Arial" w:hAnsi="Arial" w:cs="Arial"/>
          <w:b/>
          <w:sz w:val="22"/>
          <w:szCs w:val="22"/>
        </w:rPr>
        <w:t xml:space="preserve"> </w:t>
      </w:r>
      <w:r w:rsidR="00A03524" w:rsidRPr="00A03524">
        <w:rPr>
          <w:rFonts w:ascii="Arial" w:hAnsi="Arial" w:cs="Arial"/>
          <w:b/>
          <w:sz w:val="22"/>
          <w:szCs w:val="22"/>
        </w:rPr>
        <w:t xml:space="preserve">ERTMS/ECTS poziomu 2 </w:t>
      </w:r>
      <w:r w:rsidR="002654E1">
        <w:rPr>
          <w:rFonts w:ascii="Arial" w:hAnsi="Arial" w:cs="Arial"/>
          <w:b/>
          <w:sz w:val="22"/>
          <w:szCs w:val="22"/>
        </w:rPr>
        <w:t>na CMK</w:t>
      </w:r>
    </w:p>
    <w:p w:rsidR="00121D30" w:rsidRPr="00A03524" w:rsidRDefault="00121D30" w:rsidP="00121D30">
      <w:pPr>
        <w:pStyle w:val="NormalnyWeb"/>
        <w:shd w:val="clear" w:color="auto" w:fill="FFFFFF"/>
        <w:spacing w:after="225" w:line="360" w:lineRule="auto"/>
        <w:jc w:val="both"/>
        <w:rPr>
          <w:rFonts w:ascii="Arial" w:hAnsi="Arial" w:cs="Arial"/>
          <w:b/>
          <w:sz w:val="22"/>
          <w:szCs w:val="22"/>
        </w:rPr>
      </w:pPr>
      <w:r>
        <w:rPr>
          <w:rFonts w:ascii="Arial" w:hAnsi="Arial" w:cs="Arial"/>
          <w:b/>
          <w:bCs/>
          <w:color w:val="000000" w:themeColor="text1"/>
          <w:sz w:val="22"/>
          <w:szCs w:val="22"/>
        </w:rPr>
        <w:t xml:space="preserve">Kolejny krok do przejazdu pociągów z prędkością do 250 km/h z Warszawy do Krakowa. </w:t>
      </w:r>
      <w:r w:rsidRPr="00D37921">
        <w:rPr>
          <w:rFonts w:ascii="Arial" w:hAnsi="Arial" w:cs="Arial"/>
          <w:b/>
          <w:bCs/>
          <w:color w:val="000000" w:themeColor="text1"/>
          <w:sz w:val="22"/>
          <w:szCs w:val="22"/>
        </w:rPr>
        <w:t xml:space="preserve">Na Centralnej Magistrali Kolejowej europejski system zarządzania ruchem kolejowym </w:t>
      </w:r>
      <w:r>
        <w:rPr>
          <w:rFonts w:ascii="Arial" w:hAnsi="Arial" w:cs="Arial"/>
          <w:b/>
          <w:bCs/>
          <w:color w:val="000000" w:themeColor="text1"/>
          <w:sz w:val="22"/>
          <w:szCs w:val="22"/>
        </w:rPr>
        <w:t xml:space="preserve">za 314 mln zł </w:t>
      </w:r>
      <w:r w:rsidRPr="00D37921">
        <w:rPr>
          <w:rFonts w:ascii="Arial" w:hAnsi="Arial" w:cs="Arial"/>
          <w:b/>
          <w:bCs/>
          <w:color w:val="000000" w:themeColor="text1"/>
          <w:sz w:val="22"/>
          <w:szCs w:val="22"/>
        </w:rPr>
        <w:t xml:space="preserve">zapewni </w:t>
      </w:r>
      <w:r>
        <w:rPr>
          <w:rFonts w:ascii="Arial" w:hAnsi="Arial" w:cs="Arial"/>
          <w:b/>
          <w:bCs/>
          <w:color w:val="000000" w:themeColor="text1"/>
          <w:sz w:val="22"/>
          <w:szCs w:val="22"/>
        </w:rPr>
        <w:t xml:space="preserve">szybkie i </w:t>
      </w:r>
      <w:r w:rsidRPr="00D37921">
        <w:rPr>
          <w:rFonts w:ascii="Arial" w:hAnsi="Arial" w:cs="Arial"/>
          <w:b/>
          <w:bCs/>
          <w:color w:val="000000" w:themeColor="text1"/>
          <w:sz w:val="22"/>
          <w:szCs w:val="22"/>
        </w:rPr>
        <w:t xml:space="preserve">bezpieczne podróże. PKP Polskie Linie Kolejowe S.A. </w:t>
      </w:r>
      <w:r>
        <w:rPr>
          <w:rFonts w:ascii="Arial" w:hAnsi="Arial" w:cs="Arial"/>
          <w:b/>
          <w:bCs/>
          <w:color w:val="000000" w:themeColor="text1"/>
          <w:sz w:val="22"/>
          <w:szCs w:val="22"/>
        </w:rPr>
        <w:t xml:space="preserve">podpisały umowę na </w:t>
      </w:r>
      <w:r w:rsidRPr="00D37921">
        <w:rPr>
          <w:rFonts w:ascii="Arial" w:hAnsi="Arial" w:cs="Arial"/>
          <w:b/>
          <w:bCs/>
          <w:color w:val="000000" w:themeColor="text1"/>
          <w:sz w:val="22"/>
          <w:szCs w:val="22"/>
        </w:rPr>
        <w:t xml:space="preserve">projekt i budowę systemu </w:t>
      </w:r>
      <w:r>
        <w:rPr>
          <w:rFonts w:ascii="Arial" w:hAnsi="Arial" w:cs="Arial"/>
          <w:b/>
          <w:bCs/>
          <w:color w:val="000000" w:themeColor="text1"/>
          <w:sz w:val="22"/>
          <w:szCs w:val="22"/>
        </w:rPr>
        <w:t>ERTMS/ETCS poziomu</w:t>
      </w:r>
      <w:r w:rsidRPr="00D37921">
        <w:rPr>
          <w:rFonts w:ascii="Arial" w:hAnsi="Arial" w:cs="Arial"/>
          <w:b/>
          <w:bCs/>
          <w:color w:val="000000" w:themeColor="text1"/>
          <w:sz w:val="22"/>
          <w:szCs w:val="22"/>
        </w:rPr>
        <w:t xml:space="preserve"> 2 na 210 km </w:t>
      </w:r>
      <w:r>
        <w:rPr>
          <w:rFonts w:ascii="Arial" w:hAnsi="Arial" w:cs="Arial"/>
          <w:b/>
          <w:bCs/>
          <w:color w:val="000000" w:themeColor="text1"/>
          <w:sz w:val="22"/>
          <w:szCs w:val="22"/>
        </w:rPr>
        <w:t>linii CMK. Bezpieczeństwo w ruchu kolejowym i drogowym gwarantują nowe wiadukty.</w:t>
      </w:r>
    </w:p>
    <w:p w:rsidR="00223D32" w:rsidRDefault="00A03524" w:rsidP="00A03524">
      <w:pPr>
        <w:spacing w:line="360" w:lineRule="auto"/>
        <w:jc w:val="both"/>
        <w:rPr>
          <w:rFonts w:ascii="Arial" w:hAnsi="Arial" w:cs="Arial"/>
        </w:rPr>
      </w:pPr>
      <w:r w:rsidRPr="00605C43">
        <w:rPr>
          <w:rFonts w:ascii="Arial" w:hAnsi="Arial" w:cs="Arial"/>
        </w:rPr>
        <w:t xml:space="preserve">PKP Polskie Linie Kolejowe S.A. </w:t>
      </w:r>
      <w:r w:rsidR="00223D32">
        <w:rPr>
          <w:rFonts w:ascii="Arial" w:hAnsi="Arial" w:cs="Arial"/>
        </w:rPr>
        <w:t>podpisały d</w:t>
      </w:r>
      <w:r w:rsidR="00511788">
        <w:rPr>
          <w:rFonts w:ascii="Arial" w:hAnsi="Arial" w:cs="Arial"/>
        </w:rPr>
        <w:t xml:space="preserve">ziś </w:t>
      </w:r>
      <w:r w:rsidR="00742290">
        <w:rPr>
          <w:rFonts w:ascii="Arial" w:hAnsi="Arial" w:cs="Arial"/>
        </w:rPr>
        <w:t>(30.09</w:t>
      </w:r>
      <w:r w:rsidR="00121D30">
        <w:rPr>
          <w:rFonts w:ascii="Arial" w:hAnsi="Arial" w:cs="Arial"/>
        </w:rPr>
        <w:t xml:space="preserve">.2019 r.) </w:t>
      </w:r>
      <w:r w:rsidR="00511788">
        <w:rPr>
          <w:rFonts w:ascii="Arial" w:hAnsi="Arial" w:cs="Arial"/>
        </w:rPr>
        <w:t xml:space="preserve">umowę o wartości 314 mln zł </w:t>
      </w:r>
      <w:r w:rsidR="00742290">
        <w:rPr>
          <w:rFonts w:ascii="Arial" w:hAnsi="Arial" w:cs="Arial"/>
        </w:rPr>
        <w:t>na </w:t>
      </w:r>
      <w:r w:rsidR="00223D32">
        <w:rPr>
          <w:rFonts w:ascii="Arial" w:hAnsi="Arial" w:cs="Arial"/>
        </w:rPr>
        <w:t xml:space="preserve">zaprojektowanie i budowę </w:t>
      </w:r>
      <w:r w:rsidR="008D26AD">
        <w:rPr>
          <w:rFonts w:ascii="Arial" w:hAnsi="Arial" w:cs="Arial"/>
        </w:rPr>
        <w:t xml:space="preserve">systemu i </w:t>
      </w:r>
      <w:r w:rsidR="00223D32">
        <w:rPr>
          <w:rFonts w:ascii="Arial" w:hAnsi="Arial" w:cs="Arial"/>
        </w:rPr>
        <w:t xml:space="preserve">nowoczesnych </w:t>
      </w:r>
      <w:r w:rsidRPr="00605C43">
        <w:rPr>
          <w:rFonts w:ascii="Arial" w:hAnsi="Arial" w:cs="Arial"/>
        </w:rPr>
        <w:t xml:space="preserve">urządzeń sterowania ruchem kolejowym na ok. </w:t>
      </w:r>
      <w:r>
        <w:rPr>
          <w:rFonts w:ascii="Arial" w:hAnsi="Arial" w:cs="Arial"/>
        </w:rPr>
        <w:t xml:space="preserve">210 km linii </w:t>
      </w:r>
      <w:r w:rsidR="00223D32">
        <w:rPr>
          <w:rFonts w:ascii="Arial" w:hAnsi="Arial" w:cs="Arial"/>
        </w:rPr>
        <w:t>Centralnej Magistrali Kolejowej</w:t>
      </w:r>
      <w:r>
        <w:rPr>
          <w:rFonts w:ascii="Arial" w:hAnsi="Arial" w:cs="Arial"/>
        </w:rPr>
        <w:t xml:space="preserve"> </w:t>
      </w:r>
      <w:r w:rsidR="00121D30">
        <w:rPr>
          <w:rFonts w:ascii="Arial" w:hAnsi="Arial" w:cs="Arial"/>
        </w:rPr>
        <w:t>od</w:t>
      </w:r>
      <w:r>
        <w:rPr>
          <w:rFonts w:ascii="Arial" w:hAnsi="Arial" w:cs="Arial"/>
        </w:rPr>
        <w:t xml:space="preserve"> Korytowa do Zawiercia</w:t>
      </w:r>
      <w:r w:rsidR="00121D30">
        <w:rPr>
          <w:rFonts w:ascii="Arial" w:hAnsi="Arial" w:cs="Arial"/>
        </w:rPr>
        <w:t xml:space="preserve">. Zawarto tez umowę na </w:t>
      </w:r>
      <w:r w:rsidR="00511788">
        <w:rPr>
          <w:rFonts w:ascii="Arial" w:hAnsi="Arial" w:cs="Arial"/>
        </w:rPr>
        <w:t>b</w:t>
      </w:r>
      <w:r w:rsidR="00B9661C">
        <w:rPr>
          <w:rFonts w:ascii="Arial" w:hAnsi="Arial" w:cs="Arial"/>
        </w:rPr>
        <w:t>udowę</w:t>
      </w:r>
      <w:r w:rsidR="00B9661C" w:rsidRPr="00B9661C">
        <w:rPr>
          <w:rFonts w:ascii="Arial" w:hAnsi="Arial" w:cs="Arial"/>
        </w:rPr>
        <w:t xml:space="preserve"> </w:t>
      </w:r>
      <w:r w:rsidR="008D26AD">
        <w:rPr>
          <w:rFonts w:ascii="Arial" w:hAnsi="Arial" w:cs="Arial"/>
        </w:rPr>
        <w:t xml:space="preserve">wiaduktu drogowego na CMK w </w:t>
      </w:r>
      <w:r w:rsidR="00511788">
        <w:rPr>
          <w:rFonts w:ascii="Arial" w:hAnsi="Arial" w:cs="Arial"/>
        </w:rPr>
        <w:t xml:space="preserve">Zachorzowie Kolonii za ok. 26 mln zł. </w:t>
      </w:r>
      <w:r w:rsidR="00BD2EB1">
        <w:rPr>
          <w:rFonts w:ascii="Arial" w:hAnsi="Arial" w:cs="Arial"/>
        </w:rPr>
        <w:t>Inwestycje</w:t>
      </w:r>
      <w:r w:rsidR="00223D32">
        <w:rPr>
          <w:rFonts w:ascii="Arial" w:hAnsi="Arial" w:cs="Arial"/>
        </w:rPr>
        <w:t xml:space="preserve"> </w:t>
      </w:r>
      <w:r w:rsidR="008D26AD">
        <w:rPr>
          <w:rFonts w:ascii="Arial" w:hAnsi="Arial" w:cs="Arial"/>
        </w:rPr>
        <w:t xml:space="preserve">zapewniają </w:t>
      </w:r>
      <w:r w:rsidR="00223D32">
        <w:rPr>
          <w:rFonts w:ascii="Arial" w:hAnsi="Arial" w:cs="Arial"/>
        </w:rPr>
        <w:t xml:space="preserve">podnoszenia prędkości pociągów na linii do 250 km/h. </w:t>
      </w:r>
    </w:p>
    <w:p w:rsidR="00223D32" w:rsidRPr="008D26AD" w:rsidRDefault="00223D32" w:rsidP="00A03524">
      <w:pPr>
        <w:spacing w:line="360" w:lineRule="auto"/>
        <w:jc w:val="both"/>
        <w:rPr>
          <w:rFonts w:ascii="Arial" w:hAnsi="Arial" w:cs="Arial"/>
          <w:b/>
          <w:i/>
        </w:rPr>
      </w:pPr>
      <w:r w:rsidRPr="008D26AD">
        <w:rPr>
          <w:rFonts w:ascii="Arial" w:hAnsi="Arial" w:cs="Arial"/>
          <w:b/>
          <w:i/>
        </w:rPr>
        <w:t>– Inwestycje</w:t>
      </w:r>
      <w:r w:rsidR="00BC33DD" w:rsidRPr="008D26AD">
        <w:rPr>
          <w:rFonts w:ascii="Arial" w:hAnsi="Arial" w:cs="Arial"/>
          <w:b/>
          <w:i/>
        </w:rPr>
        <w:t xml:space="preserve"> z Krajowego Programu Kolejowego poprawiają dost</w:t>
      </w:r>
      <w:r w:rsidR="008D26AD">
        <w:rPr>
          <w:rFonts w:ascii="Arial" w:hAnsi="Arial" w:cs="Arial"/>
          <w:b/>
          <w:i/>
        </w:rPr>
        <w:t xml:space="preserve">ęp do kolei i ofertę połączeń w </w:t>
      </w:r>
      <w:r w:rsidR="00BC33DD" w:rsidRPr="008D26AD">
        <w:rPr>
          <w:rFonts w:ascii="Arial" w:hAnsi="Arial" w:cs="Arial"/>
          <w:b/>
          <w:i/>
        </w:rPr>
        <w:t>regionach i między nimi. Nowoczesne systemy i zmodernizowane tory</w:t>
      </w:r>
      <w:r w:rsidR="00742290">
        <w:rPr>
          <w:rFonts w:ascii="Arial" w:hAnsi="Arial" w:cs="Arial"/>
          <w:b/>
          <w:i/>
        </w:rPr>
        <w:t xml:space="preserve"> na </w:t>
      </w:r>
      <w:r w:rsidRPr="008D26AD">
        <w:rPr>
          <w:rFonts w:ascii="Arial" w:hAnsi="Arial" w:cs="Arial"/>
          <w:b/>
          <w:i/>
        </w:rPr>
        <w:t xml:space="preserve">Centralnej Magistrali Kolejowej </w:t>
      </w:r>
      <w:r w:rsidR="00BC33DD" w:rsidRPr="008D26AD">
        <w:rPr>
          <w:rFonts w:ascii="Arial" w:hAnsi="Arial" w:cs="Arial"/>
          <w:b/>
          <w:i/>
        </w:rPr>
        <w:t>zapewnią wyższy komfort i bezpieczeństwo</w:t>
      </w:r>
      <w:r w:rsidR="008D26AD">
        <w:rPr>
          <w:rFonts w:ascii="Arial" w:hAnsi="Arial" w:cs="Arial"/>
          <w:b/>
          <w:i/>
        </w:rPr>
        <w:t xml:space="preserve"> podróżującym między Warszawą a </w:t>
      </w:r>
      <w:r w:rsidR="00BC33DD" w:rsidRPr="008D26AD">
        <w:rPr>
          <w:rFonts w:ascii="Arial" w:hAnsi="Arial" w:cs="Arial"/>
          <w:b/>
          <w:i/>
        </w:rPr>
        <w:t>południem Polski. W</w:t>
      </w:r>
      <w:r w:rsidR="00554D18" w:rsidRPr="008D26AD">
        <w:rPr>
          <w:rFonts w:ascii="Arial" w:hAnsi="Arial" w:cs="Arial"/>
          <w:b/>
          <w:i/>
        </w:rPr>
        <w:t xml:space="preserve"> 2023 r. czas przejazdu </w:t>
      </w:r>
      <w:r w:rsidRPr="008D26AD">
        <w:rPr>
          <w:rFonts w:ascii="Arial" w:hAnsi="Arial" w:cs="Arial"/>
          <w:b/>
          <w:i/>
        </w:rPr>
        <w:t>ze stolicy do K</w:t>
      </w:r>
      <w:r w:rsidR="00554D18" w:rsidRPr="008D26AD">
        <w:rPr>
          <w:rFonts w:ascii="Arial" w:hAnsi="Arial" w:cs="Arial"/>
          <w:b/>
          <w:i/>
        </w:rPr>
        <w:t>rakowa</w:t>
      </w:r>
      <w:r w:rsidR="00742290">
        <w:rPr>
          <w:rFonts w:ascii="Arial" w:hAnsi="Arial" w:cs="Arial"/>
          <w:b/>
          <w:i/>
        </w:rPr>
        <w:t xml:space="preserve"> </w:t>
      </w:r>
      <w:r w:rsidR="00554D18" w:rsidRPr="008D26AD">
        <w:rPr>
          <w:rFonts w:ascii="Arial" w:hAnsi="Arial" w:cs="Arial"/>
          <w:b/>
          <w:i/>
        </w:rPr>
        <w:t>i Katowic skróci się do poniżej 2</w:t>
      </w:r>
      <w:r w:rsidR="008D26AD">
        <w:rPr>
          <w:rFonts w:ascii="Arial" w:hAnsi="Arial" w:cs="Arial"/>
          <w:b/>
          <w:i/>
        </w:rPr>
        <w:t xml:space="preserve"> </w:t>
      </w:r>
      <w:r w:rsidR="00554D18" w:rsidRPr="008D26AD">
        <w:rPr>
          <w:rFonts w:ascii="Arial" w:hAnsi="Arial" w:cs="Arial"/>
          <w:b/>
          <w:i/>
        </w:rPr>
        <w:t>h.</w:t>
      </w:r>
      <w:r w:rsidR="00BC33DD" w:rsidRPr="008D26AD">
        <w:rPr>
          <w:rFonts w:ascii="Arial" w:hAnsi="Arial" w:cs="Arial"/>
          <w:b/>
          <w:i/>
        </w:rPr>
        <w:t xml:space="preserve"> CMK będzie pierwszą linią w kraju, </w:t>
      </w:r>
      <w:r w:rsidR="00742290">
        <w:rPr>
          <w:rFonts w:ascii="Arial" w:hAnsi="Arial" w:cs="Arial"/>
          <w:b/>
          <w:i/>
        </w:rPr>
        <w:t>na </w:t>
      </w:r>
      <w:r w:rsidR="008D26AD">
        <w:rPr>
          <w:rFonts w:ascii="Arial" w:hAnsi="Arial" w:cs="Arial"/>
          <w:b/>
          <w:i/>
        </w:rPr>
        <w:t xml:space="preserve">której </w:t>
      </w:r>
      <w:r w:rsidR="00BC33DD" w:rsidRPr="008D26AD">
        <w:rPr>
          <w:rFonts w:ascii="Arial" w:hAnsi="Arial" w:cs="Arial"/>
          <w:b/>
          <w:i/>
        </w:rPr>
        <w:t>pociągi pojad</w:t>
      </w:r>
      <w:r w:rsidR="00BD2EB1" w:rsidRPr="008D26AD">
        <w:rPr>
          <w:rFonts w:ascii="Arial" w:hAnsi="Arial" w:cs="Arial"/>
          <w:b/>
          <w:i/>
        </w:rPr>
        <w:t>ą z prędkością powyżej 200 km/h</w:t>
      </w:r>
      <w:r w:rsidR="00554D18" w:rsidRPr="008D26AD">
        <w:rPr>
          <w:rFonts w:ascii="Arial" w:hAnsi="Arial" w:cs="Arial"/>
          <w:b/>
          <w:i/>
        </w:rPr>
        <w:t xml:space="preserve"> </w:t>
      </w:r>
      <w:r w:rsidR="00BC33DD" w:rsidRPr="008D26AD">
        <w:rPr>
          <w:rFonts w:ascii="Arial" w:hAnsi="Arial" w:cs="Arial"/>
          <w:b/>
          <w:i/>
        </w:rPr>
        <w:t xml:space="preserve">– mówi </w:t>
      </w:r>
      <w:r w:rsidR="008D26AD">
        <w:rPr>
          <w:rFonts w:ascii="Arial" w:hAnsi="Arial" w:cs="Arial"/>
          <w:b/>
          <w:i/>
        </w:rPr>
        <w:t xml:space="preserve">Andrzej </w:t>
      </w:r>
      <w:proofErr w:type="spellStart"/>
      <w:r w:rsidR="008D26AD">
        <w:rPr>
          <w:rFonts w:ascii="Arial" w:hAnsi="Arial" w:cs="Arial"/>
          <w:b/>
          <w:i/>
        </w:rPr>
        <w:t>Bittel</w:t>
      </w:r>
      <w:proofErr w:type="spellEnd"/>
      <w:r w:rsidR="008D26AD">
        <w:rPr>
          <w:rFonts w:ascii="Arial" w:hAnsi="Arial" w:cs="Arial"/>
          <w:b/>
          <w:i/>
        </w:rPr>
        <w:t>, sekretarz stanu</w:t>
      </w:r>
      <w:r w:rsidR="00BF6E74">
        <w:rPr>
          <w:rFonts w:ascii="Arial" w:hAnsi="Arial" w:cs="Arial"/>
          <w:b/>
          <w:i/>
        </w:rPr>
        <w:br/>
      </w:r>
      <w:r w:rsidR="008D26AD">
        <w:rPr>
          <w:rFonts w:ascii="Arial" w:hAnsi="Arial" w:cs="Arial"/>
          <w:b/>
          <w:i/>
        </w:rPr>
        <w:t>w Ministerstwie Infrastruktury</w:t>
      </w:r>
      <w:r w:rsidR="00742290">
        <w:rPr>
          <w:rFonts w:ascii="Arial" w:hAnsi="Arial" w:cs="Arial"/>
          <w:b/>
          <w:i/>
        </w:rPr>
        <w:t>.</w:t>
      </w:r>
    </w:p>
    <w:p w:rsidR="00BF6E74" w:rsidRDefault="00A03524" w:rsidP="00A03524">
      <w:pPr>
        <w:spacing w:line="360" w:lineRule="auto"/>
        <w:jc w:val="both"/>
        <w:rPr>
          <w:rFonts w:ascii="Arial" w:hAnsi="Arial" w:cs="Arial"/>
        </w:rPr>
      </w:pPr>
      <w:r>
        <w:rPr>
          <w:rFonts w:ascii="Arial" w:hAnsi="Arial" w:cs="Arial"/>
        </w:rPr>
        <w:t xml:space="preserve">W ramach inwestycji na trasie </w:t>
      </w:r>
      <w:r w:rsidR="008D26AD">
        <w:rPr>
          <w:rFonts w:ascii="Arial" w:hAnsi="Arial" w:cs="Arial"/>
        </w:rPr>
        <w:t xml:space="preserve">zamontowane </w:t>
      </w:r>
      <w:r w:rsidRPr="008D6354">
        <w:rPr>
          <w:rFonts w:ascii="Arial" w:hAnsi="Arial" w:cs="Arial"/>
        </w:rPr>
        <w:t xml:space="preserve">zostaną urządzenia </w:t>
      </w:r>
      <w:r w:rsidR="008D26AD">
        <w:rPr>
          <w:rFonts w:ascii="Arial" w:hAnsi="Arial" w:cs="Arial"/>
        </w:rPr>
        <w:t xml:space="preserve">i </w:t>
      </w:r>
      <w:r w:rsidRPr="008D6354">
        <w:rPr>
          <w:rFonts w:ascii="Arial" w:hAnsi="Arial" w:cs="Arial"/>
        </w:rPr>
        <w:t>system ERTMS/ETCS poziomu 2</w:t>
      </w:r>
      <w:r w:rsidR="008D26AD">
        <w:rPr>
          <w:rFonts w:ascii="Arial" w:hAnsi="Arial" w:cs="Arial"/>
        </w:rPr>
        <w:t xml:space="preserve">. Będą dostosowane do </w:t>
      </w:r>
      <w:r>
        <w:rPr>
          <w:rFonts w:ascii="Arial" w:hAnsi="Arial" w:cs="Arial"/>
        </w:rPr>
        <w:t xml:space="preserve">współpracy z </w:t>
      </w:r>
      <w:r w:rsidR="00D10A0A">
        <w:rPr>
          <w:rFonts w:ascii="Arial" w:hAnsi="Arial" w:cs="Arial"/>
        </w:rPr>
        <w:t xml:space="preserve">nowymi </w:t>
      </w:r>
      <w:r>
        <w:rPr>
          <w:rFonts w:ascii="Arial" w:hAnsi="Arial" w:cs="Arial"/>
        </w:rPr>
        <w:t>urządzenia</w:t>
      </w:r>
      <w:r w:rsidR="008D26AD">
        <w:rPr>
          <w:rFonts w:ascii="Arial" w:hAnsi="Arial" w:cs="Arial"/>
        </w:rPr>
        <w:t>mi</w:t>
      </w:r>
      <w:r>
        <w:rPr>
          <w:rFonts w:ascii="Arial" w:hAnsi="Arial" w:cs="Arial"/>
        </w:rPr>
        <w:t xml:space="preserve"> sterowania ruchem pociągów na</w:t>
      </w:r>
      <w:r w:rsidR="008D26AD">
        <w:rPr>
          <w:rFonts w:ascii="Arial" w:hAnsi="Arial" w:cs="Arial"/>
        </w:rPr>
        <w:t xml:space="preserve"> </w:t>
      </w:r>
      <w:r w:rsidRPr="008D6354">
        <w:rPr>
          <w:rFonts w:ascii="Arial" w:hAnsi="Arial" w:cs="Arial"/>
        </w:rPr>
        <w:t xml:space="preserve">stacjach Psary, Góra Włodowska oraz </w:t>
      </w:r>
      <w:r>
        <w:rPr>
          <w:rFonts w:ascii="Arial" w:hAnsi="Arial" w:cs="Arial"/>
        </w:rPr>
        <w:t>posterunku</w:t>
      </w:r>
      <w:r w:rsidRPr="008D6354">
        <w:rPr>
          <w:rFonts w:ascii="Arial" w:hAnsi="Arial" w:cs="Arial"/>
        </w:rPr>
        <w:t xml:space="preserve"> Knapówka</w:t>
      </w:r>
      <w:r>
        <w:rPr>
          <w:rFonts w:ascii="Arial" w:hAnsi="Arial" w:cs="Arial"/>
        </w:rPr>
        <w:t xml:space="preserve">. </w:t>
      </w:r>
      <w:r w:rsidR="008D26AD">
        <w:rPr>
          <w:rFonts w:ascii="Arial" w:hAnsi="Arial" w:cs="Arial"/>
        </w:rPr>
        <w:t>Dzięki now</w:t>
      </w:r>
      <w:r w:rsidR="00D10A0A">
        <w:rPr>
          <w:rFonts w:ascii="Arial" w:hAnsi="Arial" w:cs="Arial"/>
        </w:rPr>
        <w:t xml:space="preserve">emu </w:t>
      </w:r>
      <w:r w:rsidR="008D26AD">
        <w:rPr>
          <w:rFonts w:ascii="Arial" w:hAnsi="Arial" w:cs="Arial"/>
        </w:rPr>
        <w:t xml:space="preserve"> </w:t>
      </w:r>
      <w:r w:rsidR="00D10A0A">
        <w:rPr>
          <w:rFonts w:ascii="Arial" w:hAnsi="Arial" w:cs="Arial"/>
        </w:rPr>
        <w:t>wyposażeniu linii m</w:t>
      </w:r>
      <w:r w:rsidR="001A168B">
        <w:rPr>
          <w:rFonts w:ascii="Arial" w:hAnsi="Arial" w:cs="Arial"/>
        </w:rPr>
        <w:t xml:space="preserve">.in. </w:t>
      </w:r>
      <w:r w:rsidR="008D26AD">
        <w:rPr>
          <w:rFonts w:ascii="Arial" w:hAnsi="Arial" w:cs="Arial"/>
        </w:rPr>
        <w:t xml:space="preserve">tzw. </w:t>
      </w:r>
      <w:proofErr w:type="spellStart"/>
      <w:r w:rsidRPr="00605C43">
        <w:rPr>
          <w:rFonts w:ascii="Arial" w:hAnsi="Arial" w:cs="Arial"/>
        </w:rPr>
        <w:t>czterostawn</w:t>
      </w:r>
      <w:r w:rsidR="008D26AD">
        <w:rPr>
          <w:rFonts w:ascii="Arial" w:hAnsi="Arial" w:cs="Arial"/>
        </w:rPr>
        <w:t>ej</w:t>
      </w:r>
      <w:proofErr w:type="spellEnd"/>
      <w:r w:rsidR="008D26AD">
        <w:rPr>
          <w:rFonts w:ascii="Arial" w:hAnsi="Arial" w:cs="Arial"/>
        </w:rPr>
        <w:t xml:space="preserve"> samoczynnej</w:t>
      </w:r>
      <w:r w:rsidRPr="00605C43">
        <w:rPr>
          <w:rFonts w:ascii="Arial" w:hAnsi="Arial" w:cs="Arial"/>
        </w:rPr>
        <w:t xml:space="preserve"> blokad</w:t>
      </w:r>
      <w:r w:rsidR="008D26AD">
        <w:rPr>
          <w:rFonts w:ascii="Arial" w:hAnsi="Arial" w:cs="Arial"/>
        </w:rPr>
        <w:t xml:space="preserve">zie </w:t>
      </w:r>
      <w:r w:rsidRPr="00605C43">
        <w:rPr>
          <w:rFonts w:ascii="Arial" w:hAnsi="Arial" w:cs="Arial"/>
        </w:rPr>
        <w:t>liniow</w:t>
      </w:r>
      <w:r w:rsidR="00D10A0A">
        <w:rPr>
          <w:rFonts w:ascii="Arial" w:hAnsi="Arial" w:cs="Arial"/>
        </w:rPr>
        <w:t>ej zapewniony będzie wymagany poziom bezpieczeństwa szybkich pociągów jadących z prędkością do 250 km/h</w:t>
      </w:r>
      <w:r w:rsidRPr="00BE7B6A">
        <w:rPr>
          <w:rFonts w:ascii="Arial" w:hAnsi="Arial" w:cs="Arial"/>
        </w:rPr>
        <w:t>.</w:t>
      </w:r>
      <w:r w:rsidRPr="008D6354">
        <w:rPr>
          <w:rFonts w:ascii="Arial" w:hAnsi="Arial" w:cs="Arial"/>
        </w:rPr>
        <w:t xml:space="preserve"> </w:t>
      </w:r>
      <w:r w:rsidR="008D26AD">
        <w:rPr>
          <w:rFonts w:ascii="Arial" w:hAnsi="Arial" w:cs="Arial"/>
        </w:rPr>
        <w:t xml:space="preserve">Nowe </w:t>
      </w:r>
      <w:r>
        <w:rPr>
          <w:rFonts w:ascii="Arial" w:hAnsi="Arial" w:cs="Arial"/>
        </w:rPr>
        <w:t>lokalne centrum sterowania (LCS)</w:t>
      </w:r>
      <w:r w:rsidR="00BF6E74">
        <w:rPr>
          <w:rFonts w:ascii="Arial" w:hAnsi="Arial" w:cs="Arial"/>
        </w:rPr>
        <w:t xml:space="preserve"> w</w:t>
      </w:r>
      <w:r w:rsidR="008D26AD">
        <w:rPr>
          <w:rFonts w:ascii="Arial" w:hAnsi="Arial" w:cs="Arial"/>
        </w:rPr>
        <w:t xml:space="preserve"> Idzikowicach </w:t>
      </w:r>
      <w:r>
        <w:rPr>
          <w:rFonts w:ascii="Arial" w:hAnsi="Arial" w:cs="Arial"/>
        </w:rPr>
        <w:t>będzie nadzorowało ru</w:t>
      </w:r>
      <w:r w:rsidR="00BF6E74">
        <w:rPr>
          <w:rFonts w:ascii="Arial" w:hAnsi="Arial" w:cs="Arial"/>
        </w:rPr>
        <w:t>ch pociągów</w:t>
      </w:r>
      <w:r w:rsidR="00D10A0A">
        <w:rPr>
          <w:rFonts w:ascii="Arial" w:hAnsi="Arial" w:cs="Arial"/>
        </w:rPr>
        <w:br/>
      </w:r>
      <w:r w:rsidR="00BF6E74">
        <w:rPr>
          <w:rFonts w:ascii="Arial" w:hAnsi="Arial" w:cs="Arial"/>
        </w:rPr>
        <w:t xml:space="preserve"> i pracę urządzeń na linii</w:t>
      </w:r>
      <w:r w:rsidR="005A1F60">
        <w:rPr>
          <w:rFonts w:ascii="Arial" w:hAnsi="Arial" w:cs="Arial"/>
        </w:rPr>
        <w:t xml:space="preserve"> od Korytowa do Zawiercia</w:t>
      </w:r>
      <w:r>
        <w:rPr>
          <w:rFonts w:ascii="Arial" w:hAnsi="Arial" w:cs="Arial"/>
        </w:rPr>
        <w:t xml:space="preserve">. </w:t>
      </w:r>
    </w:p>
    <w:p w:rsidR="00A03524" w:rsidRDefault="00A03524" w:rsidP="00A03524">
      <w:pPr>
        <w:spacing w:line="360" w:lineRule="auto"/>
        <w:jc w:val="both"/>
        <w:rPr>
          <w:rFonts w:ascii="Arial" w:hAnsi="Arial" w:cs="Arial"/>
        </w:rPr>
      </w:pPr>
      <w:r>
        <w:rPr>
          <w:rFonts w:ascii="Arial" w:hAnsi="Arial" w:cs="Arial"/>
        </w:rPr>
        <w:t xml:space="preserve">W LCS </w:t>
      </w:r>
      <w:r w:rsidR="00D10A0A">
        <w:rPr>
          <w:rFonts w:ascii="Arial" w:hAnsi="Arial" w:cs="Arial"/>
        </w:rPr>
        <w:t xml:space="preserve">przewidziano również </w:t>
      </w:r>
      <w:r>
        <w:rPr>
          <w:rFonts w:ascii="Arial" w:hAnsi="Arial" w:cs="Arial"/>
        </w:rPr>
        <w:t>symulator urządzeń sterowania ruchem kolejowym</w:t>
      </w:r>
      <w:r w:rsidR="00D10A0A">
        <w:rPr>
          <w:rFonts w:ascii="Arial" w:hAnsi="Arial" w:cs="Arial"/>
        </w:rPr>
        <w:t>. Będzie on</w:t>
      </w:r>
      <w:r>
        <w:rPr>
          <w:rFonts w:ascii="Arial" w:hAnsi="Arial" w:cs="Arial"/>
        </w:rPr>
        <w:t xml:space="preserve"> </w:t>
      </w:r>
      <w:r w:rsidR="00BD2EB1">
        <w:rPr>
          <w:rFonts w:ascii="Arial" w:hAnsi="Arial" w:cs="Arial"/>
        </w:rPr>
        <w:t>odwzorowywał</w:t>
      </w:r>
      <w:r w:rsidRPr="00500905">
        <w:rPr>
          <w:rFonts w:ascii="Arial" w:hAnsi="Arial" w:cs="Arial"/>
        </w:rPr>
        <w:t xml:space="preserve"> </w:t>
      </w:r>
      <w:r w:rsidR="005A1F60">
        <w:rPr>
          <w:rFonts w:ascii="Arial" w:hAnsi="Arial" w:cs="Arial"/>
        </w:rPr>
        <w:t>urządzenia i prace na Centralnej Magistrali</w:t>
      </w:r>
      <w:r w:rsidR="00D10A0A">
        <w:rPr>
          <w:rFonts w:ascii="Arial" w:hAnsi="Arial" w:cs="Arial"/>
        </w:rPr>
        <w:t xml:space="preserve"> Kolejow</w:t>
      </w:r>
      <w:r w:rsidR="005A1F60">
        <w:rPr>
          <w:rFonts w:ascii="Arial" w:hAnsi="Arial" w:cs="Arial"/>
        </w:rPr>
        <w:t>ej</w:t>
      </w:r>
      <w:r w:rsidR="00D10A0A">
        <w:rPr>
          <w:rFonts w:ascii="Arial" w:hAnsi="Arial" w:cs="Arial"/>
        </w:rPr>
        <w:t xml:space="preserve"> i służył szkoleniu przede wszystkim dyżurny</w:t>
      </w:r>
      <w:r w:rsidR="005A1F60">
        <w:rPr>
          <w:rFonts w:ascii="Arial" w:hAnsi="Arial" w:cs="Arial"/>
        </w:rPr>
        <w:t>m</w:t>
      </w:r>
      <w:r w:rsidR="00D10A0A">
        <w:rPr>
          <w:rFonts w:ascii="Arial" w:hAnsi="Arial" w:cs="Arial"/>
        </w:rPr>
        <w:t xml:space="preserve"> pracujący</w:t>
      </w:r>
      <w:r w:rsidR="005A1F60">
        <w:rPr>
          <w:rFonts w:ascii="Arial" w:hAnsi="Arial" w:cs="Arial"/>
        </w:rPr>
        <w:t>m</w:t>
      </w:r>
      <w:r w:rsidR="00D10A0A">
        <w:rPr>
          <w:rFonts w:ascii="Arial" w:hAnsi="Arial" w:cs="Arial"/>
        </w:rPr>
        <w:t xml:space="preserve"> na CMK</w:t>
      </w:r>
      <w:r>
        <w:rPr>
          <w:rFonts w:ascii="Arial" w:hAnsi="Arial" w:cs="Arial"/>
        </w:rPr>
        <w:t>.</w:t>
      </w:r>
    </w:p>
    <w:p w:rsidR="00BF6E74" w:rsidRDefault="00514B0E" w:rsidP="00BF6E74">
      <w:pPr>
        <w:spacing w:line="360" w:lineRule="auto"/>
        <w:jc w:val="both"/>
        <w:rPr>
          <w:rFonts w:ascii="Arial" w:hAnsi="Arial" w:cs="Arial"/>
          <w:b/>
          <w:i/>
        </w:rPr>
      </w:pPr>
      <w:r w:rsidRPr="00BF6E74">
        <w:rPr>
          <w:rFonts w:ascii="Arial" w:hAnsi="Arial" w:cs="Arial"/>
          <w:b/>
          <w:i/>
        </w:rPr>
        <w:lastRenderedPageBreak/>
        <w:t>– Zabudow</w:t>
      </w:r>
      <w:r w:rsidR="00BF6E74">
        <w:rPr>
          <w:rFonts w:ascii="Arial" w:hAnsi="Arial" w:cs="Arial"/>
          <w:b/>
          <w:i/>
        </w:rPr>
        <w:t xml:space="preserve">a systemu ERTMS/ETCS poziomu 2 </w:t>
      </w:r>
      <w:r w:rsidRPr="00BF6E74">
        <w:rPr>
          <w:rFonts w:ascii="Arial" w:hAnsi="Arial" w:cs="Arial"/>
          <w:b/>
          <w:i/>
        </w:rPr>
        <w:t xml:space="preserve">to kolejna inwestycja PLK na </w:t>
      </w:r>
      <w:r w:rsidR="00BD2EB1" w:rsidRPr="00BF6E74">
        <w:rPr>
          <w:rFonts w:ascii="Arial" w:hAnsi="Arial" w:cs="Arial"/>
          <w:b/>
          <w:i/>
        </w:rPr>
        <w:t xml:space="preserve">ważnej magistrali. </w:t>
      </w:r>
      <w:r w:rsidR="00BF6E74">
        <w:rPr>
          <w:rFonts w:ascii="Arial" w:hAnsi="Arial" w:cs="Arial"/>
          <w:b/>
          <w:i/>
        </w:rPr>
        <w:t>Modernizowana jest obecnie stacja</w:t>
      </w:r>
      <w:r w:rsidR="00BD2EB1" w:rsidRPr="00BF6E74">
        <w:rPr>
          <w:rFonts w:ascii="Arial" w:hAnsi="Arial" w:cs="Arial"/>
          <w:b/>
          <w:i/>
        </w:rPr>
        <w:t xml:space="preserve"> techniczn</w:t>
      </w:r>
      <w:r w:rsidR="00BF6E74">
        <w:rPr>
          <w:rFonts w:ascii="Arial" w:hAnsi="Arial" w:cs="Arial"/>
          <w:b/>
          <w:i/>
        </w:rPr>
        <w:t>a</w:t>
      </w:r>
      <w:r w:rsidR="00BD2EB1" w:rsidRPr="00BF6E74">
        <w:rPr>
          <w:rFonts w:ascii="Arial" w:hAnsi="Arial" w:cs="Arial"/>
          <w:b/>
          <w:i/>
        </w:rPr>
        <w:t xml:space="preserve"> w Idzikowicach, która usprawni przejazd pociągów</w:t>
      </w:r>
      <w:r w:rsidR="00BF6E74">
        <w:rPr>
          <w:rFonts w:ascii="Arial" w:hAnsi="Arial" w:cs="Arial"/>
          <w:b/>
          <w:i/>
        </w:rPr>
        <w:t xml:space="preserve">. Przebudowujemy i budujemy bezkolizyjne skrzyżowania, </w:t>
      </w:r>
      <w:r w:rsidR="00BD2EB1" w:rsidRPr="00BF6E74">
        <w:rPr>
          <w:rFonts w:ascii="Arial" w:hAnsi="Arial" w:cs="Arial"/>
          <w:b/>
          <w:i/>
        </w:rPr>
        <w:t xml:space="preserve">by </w:t>
      </w:r>
      <w:r w:rsidR="00BF6E74">
        <w:rPr>
          <w:rFonts w:ascii="Arial" w:hAnsi="Arial" w:cs="Arial"/>
          <w:b/>
          <w:i/>
        </w:rPr>
        <w:t xml:space="preserve">CMK była przystosowana </w:t>
      </w:r>
      <w:r w:rsidR="00BD2EB1" w:rsidRPr="00BF6E74">
        <w:rPr>
          <w:rFonts w:ascii="Arial" w:hAnsi="Arial" w:cs="Arial"/>
          <w:b/>
          <w:i/>
        </w:rPr>
        <w:t xml:space="preserve">do </w:t>
      </w:r>
      <w:r w:rsidR="00BF6E74">
        <w:rPr>
          <w:rFonts w:ascii="Arial" w:hAnsi="Arial" w:cs="Arial"/>
          <w:b/>
          <w:i/>
        </w:rPr>
        <w:t>bezpiecznego przejazdu z prędkością do 250 km/h</w:t>
      </w:r>
      <w:r w:rsidR="00BD2EB1" w:rsidRPr="00BF6E74">
        <w:rPr>
          <w:rFonts w:ascii="Arial" w:hAnsi="Arial" w:cs="Arial"/>
          <w:b/>
          <w:i/>
        </w:rPr>
        <w:t xml:space="preserve">i. </w:t>
      </w:r>
      <w:r w:rsidR="00A03524" w:rsidRPr="00BF6E74">
        <w:rPr>
          <w:rFonts w:ascii="Arial" w:hAnsi="Arial" w:cs="Arial"/>
          <w:b/>
          <w:i/>
        </w:rPr>
        <w:t xml:space="preserve">Efektem inwestycji na Centralnej Magistrali Kolejowej </w:t>
      </w:r>
      <w:r w:rsidR="00BD2EB1" w:rsidRPr="00BF6E74">
        <w:rPr>
          <w:rFonts w:ascii="Arial" w:hAnsi="Arial" w:cs="Arial"/>
          <w:b/>
          <w:i/>
        </w:rPr>
        <w:t xml:space="preserve">będzie </w:t>
      </w:r>
      <w:r w:rsidR="00BF6E74">
        <w:rPr>
          <w:rFonts w:ascii="Arial" w:hAnsi="Arial" w:cs="Arial"/>
          <w:b/>
          <w:i/>
        </w:rPr>
        <w:t xml:space="preserve">także </w:t>
      </w:r>
      <w:r w:rsidR="00BD2EB1" w:rsidRPr="00BF6E74">
        <w:rPr>
          <w:rFonts w:ascii="Arial" w:hAnsi="Arial" w:cs="Arial"/>
          <w:b/>
          <w:i/>
        </w:rPr>
        <w:t>s</w:t>
      </w:r>
      <w:r w:rsidR="00A03524" w:rsidRPr="00BF6E74">
        <w:rPr>
          <w:rFonts w:ascii="Arial" w:hAnsi="Arial" w:cs="Arial"/>
          <w:b/>
          <w:i/>
        </w:rPr>
        <w:t xml:space="preserve">prawniejsze zarządzanie </w:t>
      </w:r>
      <w:r w:rsidR="00BD2EB1" w:rsidRPr="00BF6E74">
        <w:rPr>
          <w:rFonts w:ascii="Arial" w:hAnsi="Arial" w:cs="Arial"/>
          <w:b/>
          <w:i/>
        </w:rPr>
        <w:t>ruchem kolejowym – mówi</w:t>
      </w:r>
      <w:r w:rsidR="00BF6E74">
        <w:rPr>
          <w:rFonts w:ascii="Arial" w:hAnsi="Arial" w:cs="Arial"/>
          <w:b/>
          <w:i/>
        </w:rPr>
        <w:t xml:space="preserve"> Ireneusz Merchel, prezes Zarządu PKP Polskich Linii Kolejowych S.A.</w:t>
      </w:r>
    </w:p>
    <w:p w:rsidR="00514B0E" w:rsidRDefault="00514B0E" w:rsidP="00BF6E74">
      <w:pPr>
        <w:spacing w:line="360" w:lineRule="auto"/>
        <w:jc w:val="both"/>
        <w:rPr>
          <w:rFonts w:ascii="Arial" w:hAnsi="Arial" w:cs="Arial"/>
        </w:rPr>
      </w:pPr>
      <w:r>
        <w:rPr>
          <w:rFonts w:ascii="Arial" w:hAnsi="Arial" w:cs="Arial"/>
        </w:rPr>
        <w:t>N</w:t>
      </w:r>
      <w:r w:rsidRPr="000D6002">
        <w:rPr>
          <w:rFonts w:ascii="Arial" w:hAnsi="Arial" w:cs="Arial"/>
        </w:rPr>
        <w:t>a koniec 2023</w:t>
      </w:r>
      <w:r>
        <w:rPr>
          <w:rFonts w:ascii="Arial" w:hAnsi="Arial" w:cs="Arial"/>
        </w:rPr>
        <w:t xml:space="preserve"> r., p</w:t>
      </w:r>
      <w:r w:rsidRPr="000D6002">
        <w:rPr>
          <w:rFonts w:ascii="Arial" w:hAnsi="Arial" w:cs="Arial"/>
        </w:rPr>
        <w:t>o wykonaniu wszystkich prac torowych oraz zabudowie i uruchomieniu systemu ERTMS/GSM-R</w:t>
      </w:r>
      <w:r>
        <w:rPr>
          <w:rFonts w:ascii="Arial" w:hAnsi="Arial" w:cs="Arial"/>
        </w:rPr>
        <w:t>,</w:t>
      </w:r>
      <w:r w:rsidRPr="000D6002">
        <w:rPr>
          <w:rFonts w:ascii="Arial" w:hAnsi="Arial" w:cs="Arial"/>
        </w:rPr>
        <w:t xml:space="preserve"> na linii CMK </w:t>
      </w:r>
      <w:r>
        <w:rPr>
          <w:rFonts w:ascii="Arial" w:hAnsi="Arial" w:cs="Arial"/>
        </w:rPr>
        <w:t xml:space="preserve">planowany jest przejazd </w:t>
      </w:r>
      <w:r w:rsidR="00BF6E74">
        <w:rPr>
          <w:rFonts w:ascii="Arial" w:hAnsi="Arial" w:cs="Arial"/>
        </w:rPr>
        <w:t xml:space="preserve">pociągów </w:t>
      </w:r>
      <w:r>
        <w:rPr>
          <w:rFonts w:ascii="Arial" w:hAnsi="Arial" w:cs="Arial"/>
        </w:rPr>
        <w:t>z</w:t>
      </w:r>
      <w:r w:rsidRPr="000D6002">
        <w:rPr>
          <w:rFonts w:ascii="Arial" w:hAnsi="Arial" w:cs="Arial"/>
        </w:rPr>
        <w:t xml:space="preserve"> prędkością</w:t>
      </w:r>
      <w:r w:rsidR="00BF6E74">
        <w:rPr>
          <w:rFonts w:ascii="Arial" w:hAnsi="Arial" w:cs="Arial"/>
        </w:rPr>
        <w:br/>
      </w:r>
      <w:r w:rsidRPr="000D6002">
        <w:rPr>
          <w:rFonts w:ascii="Arial" w:hAnsi="Arial" w:cs="Arial"/>
        </w:rPr>
        <w:t xml:space="preserve">do 250 km/h. </w:t>
      </w:r>
    </w:p>
    <w:p w:rsidR="00BD2EB1" w:rsidRDefault="00A03524" w:rsidP="00A03524">
      <w:pPr>
        <w:spacing w:line="360" w:lineRule="auto"/>
        <w:jc w:val="both"/>
        <w:rPr>
          <w:rFonts w:ascii="Arial" w:hAnsi="Arial" w:cs="Arial"/>
        </w:rPr>
      </w:pPr>
      <w:r w:rsidRPr="00D37921">
        <w:rPr>
          <w:rFonts w:ascii="Arial" w:hAnsi="Arial" w:cs="Arial"/>
        </w:rPr>
        <w:t>Projekt „</w:t>
      </w:r>
      <w:r w:rsidRPr="00E657EA">
        <w:rPr>
          <w:rFonts w:ascii="Arial" w:hAnsi="Arial" w:cs="Arial"/>
        </w:rPr>
        <w:t>Wdrożenie systemu ERTMS/ETCS poziom 2, wraz z budową LCS oraz samoczynnej blokady liniowej, na odcinku linii kolejowej nr 4, Korytów – Zawiercie” jest realizowany w ramach inwestycji „Mo</w:t>
      </w:r>
      <w:r w:rsidR="00BF6E74">
        <w:rPr>
          <w:rFonts w:ascii="Arial" w:hAnsi="Arial" w:cs="Arial"/>
        </w:rPr>
        <w:t>dernizacja linii kolejowej nr 4</w:t>
      </w:r>
      <w:r w:rsidRPr="00E657EA">
        <w:rPr>
          <w:rFonts w:ascii="Arial" w:hAnsi="Arial" w:cs="Arial"/>
        </w:rPr>
        <w:t xml:space="preserve"> - Centralna Magist</w:t>
      </w:r>
      <w:r w:rsidR="00BC7A89">
        <w:rPr>
          <w:rFonts w:ascii="Arial" w:hAnsi="Arial" w:cs="Arial"/>
        </w:rPr>
        <w:t>rala Kolejowa etap II”. Prace w </w:t>
      </w:r>
      <w:r w:rsidRPr="00E657EA">
        <w:rPr>
          <w:rFonts w:ascii="Arial" w:hAnsi="Arial" w:cs="Arial"/>
        </w:rPr>
        <w:t>systemie „projektuj i buduj” zaplanowano na lata 2019 – 2023</w:t>
      </w:r>
      <w:r>
        <w:rPr>
          <w:rFonts w:ascii="Arial" w:hAnsi="Arial" w:cs="Arial"/>
        </w:rPr>
        <w:t>. Inw</w:t>
      </w:r>
      <w:r w:rsidR="00757FAE">
        <w:rPr>
          <w:rFonts w:ascii="Arial" w:hAnsi="Arial" w:cs="Arial"/>
        </w:rPr>
        <w:t xml:space="preserve">estycja o wartości 314 mln </w:t>
      </w:r>
      <w:r w:rsidR="00BC7A89">
        <w:rPr>
          <w:rFonts w:ascii="Arial" w:hAnsi="Arial" w:cs="Arial"/>
        </w:rPr>
        <w:t>zł</w:t>
      </w:r>
      <w:r>
        <w:rPr>
          <w:rFonts w:ascii="Arial" w:hAnsi="Arial" w:cs="Arial"/>
        </w:rPr>
        <w:t xml:space="preserve"> jest finansowana</w:t>
      </w:r>
      <w:r w:rsidRPr="00E657EA">
        <w:rPr>
          <w:rFonts w:ascii="Arial" w:hAnsi="Arial" w:cs="Arial"/>
        </w:rPr>
        <w:t xml:space="preserve"> ze środków budżetowych. </w:t>
      </w:r>
      <w:r w:rsidR="00BF6E74">
        <w:rPr>
          <w:rFonts w:ascii="Arial" w:hAnsi="Arial" w:cs="Arial"/>
        </w:rPr>
        <w:t xml:space="preserve">Budowa </w:t>
      </w:r>
      <w:r>
        <w:rPr>
          <w:rFonts w:ascii="Arial" w:hAnsi="Arial" w:cs="Arial"/>
        </w:rPr>
        <w:t xml:space="preserve">systemu GSM-R </w:t>
      </w:r>
      <w:r w:rsidR="00BF6E74">
        <w:rPr>
          <w:rFonts w:ascii="Arial" w:hAnsi="Arial" w:cs="Arial"/>
        </w:rPr>
        <w:t xml:space="preserve">na CMK jest </w:t>
      </w:r>
      <w:r w:rsidR="00BF6E74" w:rsidRPr="00E657EA">
        <w:rPr>
          <w:rFonts w:ascii="Arial" w:hAnsi="Arial" w:cs="Arial"/>
        </w:rPr>
        <w:t xml:space="preserve">realizowana </w:t>
      </w:r>
      <w:r w:rsidR="00BF6E74">
        <w:rPr>
          <w:rFonts w:ascii="Arial" w:hAnsi="Arial" w:cs="Arial"/>
        </w:rPr>
        <w:t xml:space="preserve">w </w:t>
      </w:r>
      <w:r>
        <w:rPr>
          <w:rFonts w:ascii="Arial" w:hAnsi="Arial" w:cs="Arial"/>
        </w:rPr>
        <w:t xml:space="preserve">ramach komplementarnego </w:t>
      </w:r>
      <w:r w:rsidR="00BF6E74">
        <w:rPr>
          <w:rFonts w:ascii="Arial" w:hAnsi="Arial" w:cs="Arial"/>
        </w:rPr>
        <w:t xml:space="preserve">ogólnopolskiego </w:t>
      </w:r>
      <w:r>
        <w:rPr>
          <w:rFonts w:ascii="Arial" w:hAnsi="Arial" w:cs="Arial"/>
        </w:rPr>
        <w:t xml:space="preserve">projektu. </w:t>
      </w:r>
    </w:p>
    <w:p w:rsidR="00757FAE" w:rsidRPr="00E657EA" w:rsidRDefault="00BF6E74" w:rsidP="00A03524">
      <w:pPr>
        <w:spacing w:line="360" w:lineRule="auto"/>
        <w:contextualSpacing/>
        <w:jc w:val="both"/>
        <w:rPr>
          <w:rFonts w:ascii="Arial" w:hAnsi="Arial" w:cs="Arial"/>
        </w:rPr>
      </w:pPr>
      <w:r w:rsidRPr="00BF6E74">
        <w:rPr>
          <w:rFonts w:ascii="Arial" w:hAnsi="Arial" w:cs="Arial"/>
          <w:b/>
        </w:rPr>
        <w:t>Dziś PLK podpisały również umowę na budowę wiaduktu drogowego na CMK</w:t>
      </w:r>
      <w:r>
        <w:rPr>
          <w:rFonts w:ascii="Arial" w:hAnsi="Arial" w:cs="Arial"/>
          <w:b/>
        </w:rPr>
        <w:br/>
      </w:r>
      <w:r>
        <w:rPr>
          <w:rFonts w:ascii="Arial" w:hAnsi="Arial" w:cs="Arial"/>
        </w:rPr>
        <w:t>w Zachorzowie Kolonii (łódzkie). W</w:t>
      </w:r>
      <w:r w:rsidR="00757FAE">
        <w:rPr>
          <w:rFonts w:ascii="Arial" w:hAnsi="Arial" w:cs="Arial"/>
        </w:rPr>
        <w:t xml:space="preserve"> miejscu istniejąc</w:t>
      </w:r>
      <w:r w:rsidR="00511788">
        <w:rPr>
          <w:rFonts w:ascii="Arial" w:hAnsi="Arial" w:cs="Arial"/>
        </w:rPr>
        <w:t xml:space="preserve">ego przejazdu </w:t>
      </w:r>
      <w:r w:rsidR="00757FAE">
        <w:rPr>
          <w:rFonts w:ascii="Arial" w:hAnsi="Arial" w:cs="Arial"/>
        </w:rPr>
        <w:t>wybudowany zostanie wiadukt drogowy.</w:t>
      </w:r>
      <w:r w:rsidR="00511788">
        <w:rPr>
          <w:rFonts w:ascii="Arial" w:hAnsi="Arial" w:cs="Arial"/>
        </w:rPr>
        <w:t xml:space="preserve"> </w:t>
      </w:r>
      <w:r w:rsidR="00511788" w:rsidRPr="00511788">
        <w:rPr>
          <w:rFonts w:ascii="Arial" w:hAnsi="Arial" w:cs="Arial"/>
        </w:rPr>
        <w:t xml:space="preserve">Przewidziano po dwa pasy jezdni o szerokości 3 m. Dla pieszych i rowerzystów będzie wyznaczony pas pieszo-rowerowy. </w:t>
      </w:r>
      <w:r w:rsidR="00511788">
        <w:rPr>
          <w:rFonts w:ascii="Arial" w:hAnsi="Arial" w:cs="Arial"/>
        </w:rPr>
        <w:t>Prace zaplanowano na lata 2019-21. Wartość prac</w:t>
      </w:r>
      <w:r>
        <w:rPr>
          <w:rFonts w:ascii="Arial" w:hAnsi="Arial" w:cs="Arial"/>
        </w:rPr>
        <w:br/>
      </w:r>
      <w:r w:rsidR="00511788">
        <w:rPr>
          <w:rFonts w:ascii="Arial" w:hAnsi="Arial" w:cs="Arial"/>
        </w:rPr>
        <w:t xml:space="preserve">to 25, 6 mln zł. </w:t>
      </w:r>
    </w:p>
    <w:p w:rsidR="00A03524" w:rsidRPr="00C00BEA" w:rsidRDefault="00A03524" w:rsidP="00A03524">
      <w:pPr>
        <w:spacing w:line="360" w:lineRule="auto"/>
        <w:contextualSpacing/>
        <w:jc w:val="both"/>
        <w:rPr>
          <w:rFonts w:ascii="Arial" w:hAnsi="Arial" w:cs="Arial"/>
          <w:i/>
          <w:iCs/>
        </w:rPr>
      </w:pPr>
      <w:r w:rsidRPr="00D37921">
        <w:rPr>
          <w:rFonts w:ascii="Arial" w:hAnsi="Arial" w:cs="Arial"/>
        </w:rPr>
        <w:t xml:space="preserve">Na CMK </w:t>
      </w:r>
      <w:r w:rsidR="00C00BEA">
        <w:rPr>
          <w:rFonts w:ascii="Arial" w:hAnsi="Arial" w:cs="Arial"/>
        </w:rPr>
        <w:t xml:space="preserve">obecnie postępuje </w:t>
      </w:r>
      <w:r w:rsidRPr="00D37921">
        <w:rPr>
          <w:rFonts w:ascii="Arial" w:hAnsi="Arial" w:cs="Arial"/>
        </w:rPr>
        <w:t>mod</w:t>
      </w:r>
      <w:r>
        <w:rPr>
          <w:rFonts w:ascii="Arial" w:hAnsi="Arial" w:cs="Arial"/>
        </w:rPr>
        <w:t>e</w:t>
      </w:r>
      <w:r w:rsidR="00C00BEA">
        <w:rPr>
          <w:rFonts w:ascii="Arial" w:hAnsi="Arial" w:cs="Arial"/>
        </w:rPr>
        <w:t xml:space="preserve">rnizacja stacji w Idzikowicach oraz </w:t>
      </w:r>
      <w:r w:rsidRPr="00D37921">
        <w:rPr>
          <w:rFonts w:ascii="Arial" w:hAnsi="Arial" w:cs="Arial"/>
        </w:rPr>
        <w:t>modernizacj</w:t>
      </w:r>
      <w:r>
        <w:rPr>
          <w:rFonts w:ascii="Arial" w:hAnsi="Arial" w:cs="Arial"/>
        </w:rPr>
        <w:t>a 14 obiektów inżynieryjnych na</w:t>
      </w:r>
      <w:r w:rsidR="00742290">
        <w:rPr>
          <w:rFonts w:ascii="Arial" w:hAnsi="Arial" w:cs="Arial"/>
        </w:rPr>
        <w:t xml:space="preserve"> </w:t>
      </w:r>
      <w:r w:rsidR="00C00BEA">
        <w:rPr>
          <w:rFonts w:ascii="Arial" w:hAnsi="Arial" w:cs="Arial"/>
        </w:rPr>
        <w:t xml:space="preserve">szlaku Idzikowice – </w:t>
      </w:r>
      <w:r w:rsidRPr="00D37921">
        <w:rPr>
          <w:rFonts w:ascii="Arial" w:hAnsi="Arial" w:cs="Arial"/>
        </w:rPr>
        <w:t>Opoczno.</w:t>
      </w:r>
      <w:r w:rsidRPr="00223D32">
        <w:rPr>
          <w:rFonts w:ascii="Arial" w:hAnsi="Arial" w:cs="Arial"/>
        </w:rPr>
        <w:t xml:space="preserve"> </w:t>
      </w:r>
      <w:r w:rsidR="00C00BEA">
        <w:rPr>
          <w:rFonts w:ascii="Arial" w:hAnsi="Arial" w:cs="Arial"/>
        </w:rPr>
        <w:t>R</w:t>
      </w:r>
      <w:r w:rsidRPr="00223D32">
        <w:rPr>
          <w:rFonts w:ascii="Arial" w:hAnsi="Arial" w:cs="Arial"/>
        </w:rPr>
        <w:t xml:space="preserve">ozpocznie się </w:t>
      </w:r>
      <w:hyperlink r:id="rId8" w:history="1">
        <w:r w:rsidRPr="00C00BEA">
          <w:rPr>
            <w:rStyle w:val="Hipercze"/>
            <w:rFonts w:ascii="Arial" w:hAnsi="Arial" w:cs="Arial"/>
            <w:color w:val="auto"/>
            <w:u w:val="none"/>
          </w:rPr>
          <w:t xml:space="preserve">budowa bezkolizyjnych skrzyżowań </w:t>
        </w:r>
        <w:r w:rsidR="00223D32" w:rsidRPr="00C00BEA">
          <w:rPr>
            <w:rStyle w:val="Hipercze"/>
            <w:rFonts w:ascii="Arial" w:hAnsi="Arial" w:cs="Arial"/>
            <w:color w:val="auto"/>
            <w:u w:val="none"/>
          </w:rPr>
          <w:t>w Koziej Wsi i Motycznie</w:t>
        </w:r>
      </w:hyperlink>
      <w:r w:rsidR="00223D32" w:rsidRPr="00C00BEA">
        <w:rPr>
          <w:rFonts w:ascii="Arial" w:hAnsi="Arial" w:cs="Arial"/>
        </w:rPr>
        <w:t>.</w:t>
      </w:r>
      <w:r w:rsidR="00223D32" w:rsidRPr="00C00BEA">
        <w:t xml:space="preserve"> </w:t>
      </w:r>
    </w:p>
    <w:p w:rsidR="00A12E38" w:rsidRPr="00A12E38" w:rsidRDefault="00A12E38" w:rsidP="00A12E38">
      <w:pPr>
        <w:kinsoku w:val="0"/>
        <w:overflowPunct w:val="0"/>
        <w:spacing w:line="360" w:lineRule="auto"/>
        <w:jc w:val="both"/>
        <w:rPr>
          <w:rFonts w:ascii="Arial" w:hAnsi="Arial" w:cs="Arial"/>
          <w:b/>
          <w:color w:val="000000"/>
        </w:rPr>
      </w:pPr>
      <w:r w:rsidRPr="00BF2222">
        <w:rPr>
          <w:rFonts w:ascii="Arial" w:hAnsi="Arial" w:cs="Arial"/>
          <w:b/>
          <w:color w:val="000000"/>
        </w:rPr>
        <w:t xml:space="preserve">Nowe systemy na Centralnej Magistrali Kolejowej </w:t>
      </w:r>
    </w:p>
    <w:p w:rsidR="00C00BEA" w:rsidRDefault="00A03524" w:rsidP="00C00BEA">
      <w:pPr>
        <w:spacing w:line="360" w:lineRule="auto"/>
        <w:contextualSpacing/>
        <w:jc w:val="both"/>
        <w:rPr>
          <w:rFonts w:ascii="Arial" w:hAnsi="Arial" w:cs="Arial"/>
        </w:rPr>
      </w:pPr>
      <w:r w:rsidRPr="00851D21">
        <w:rPr>
          <w:rFonts w:ascii="Arial" w:hAnsi="Arial" w:cs="Arial"/>
        </w:rPr>
        <w:t>ERTMS (</w:t>
      </w:r>
      <w:proofErr w:type="spellStart"/>
      <w:r w:rsidRPr="00851D21">
        <w:rPr>
          <w:rFonts w:ascii="Arial" w:hAnsi="Arial" w:cs="Arial"/>
        </w:rPr>
        <w:t>European</w:t>
      </w:r>
      <w:proofErr w:type="spellEnd"/>
      <w:r w:rsidRPr="00851D21">
        <w:rPr>
          <w:rFonts w:ascii="Arial" w:hAnsi="Arial" w:cs="Arial"/>
        </w:rPr>
        <w:t xml:space="preserve"> </w:t>
      </w:r>
      <w:proofErr w:type="spellStart"/>
      <w:r w:rsidRPr="00851D21">
        <w:rPr>
          <w:rFonts w:ascii="Arial" w:hAnsi="Arial" w:cs="Arial"/>
        </w:rPr>
        <w:t>Rail</w:t>
      </w:r>
      <w:proofErr w:type="spellEnd"/>
      <w:r w:rsidRPr="00851D21">
        <w:rPr>
          <w:rFonts w:ascii="Arial" w:hAnsi="Arial" w:cs="Arial"/>
        </w:rPr>
        <w:t xml:space="preserve"> </w:t>
      </w:r>
      <w:proofErr w:type="spellStart"/>
      <w:r w:rsidRPr="00851D21">
        <w:rPr>
          <w:rFonts w:ascii="Arial" w:hAnsi="Arial" w:cs="Arial"/>
        </w:rPr>
        <w:t>Traffic</w:t>
      </w:r>
      <w:proofErr w:type="spellEnd"/>
      <w:r w:rsidRPr="00851D21">
        <w:rPr>
          <w:rFonts w:ascii="Arial" w:hAnsi="Arial" w:cs="Arial"/>
        </w:rPr>
        <w:t xml:space="preserve"> Management System) poziomu 2 wykorzystuje system łączności bezprzewodowej GSM-R i nowoczesne technologie IT. Składa się z dwóch elementów: Europejskiego Systemu Sterowania Pociągiem (</w:t>
      </w:r>
      <w:proofErr w:type="spellStart"/>
      <w:r w:rsidRPr="00851D21">
        <w:rPr>
          <w:rFonts w:ascii="Arial" w:hAnsi="Arial" w:cs="Arial"/>
        </w:rPr>
        <w:t>European</w:t>
      </w:r>
      <w:proofErr w:type="spellEnd"/>
      <w:r w:rsidRPr="00851D21">
        <w:rPr>
          <w:rFonts w:ascii="Arial" w:hAnsi="Arial" w:cs="Arial"/>
        </w:rPr>
        <w:t xml:space="preserve"> Train Control System, ETCS) i</w:t>
      </w:r>
      <w:r>
        <w:rPr>
          <w:rFonts w:ascii="Arial" w:hAnsi="Arial" w:cs="Arial"/>
        </w:rPr>
        <w:t> </w:t>
      </w:r>
      <w:r w:rsidRPr="00851D21">
        <w:rPr>
          <w:rFonts w:ascii="Arial" w:hAnsi="Arial" w:cs="Arial"/>
        </w:rPr>
        <w:t>systemu łączności GSM-R (GSM-</w:t>
      </w:r>
      <w:proofErr w:type="spellStart"/>
      <w:r w:rsidRPr="00851D21">
        <w:rPr>
          <w:rFonts w:ascii="Arial" w:hAnsi="Arial" w:cs="Arial"/>
        </w:rPr>
        <w:t>Railways</w:t>
      </w:r>
      <w:proofErr w:type="spellEnd"/>
      <w:r w:rsidRPr="00851D21">
        <w:rPr>
          <w:rFonts w:ascii="Arial" w:hAnsi="Arial" w:cs="Arial"/>
        </w:rPr>
        <w:t>). Jego działanie polega na wykorzystaniu urządzeń przytorowych systemu ETCS i systemu Kolejowej Radiokomunikacji Ruchomej GSM-R. Odpowiedniego przystosowania wymagają także urządzenia pokładowe w lokomotywach.</w:t>
      </w:r>
    </w:p>
    <w:p w:rsidR="00C00BEA" w:rsidRDefault="00A03524" w:rsidP="00742290">
      <w:pPr>
        <w:spacing w:line="360" w:lineRule="auto"/>
        <w:contextualSpacing/>
        <w:jc w:val="both"/>
        <w:rPr>
          <w:rFonts w:ascii="Arial" w:hAnsi="Arial" w:cs="Arial"/>
        </w:rPr>
      </w:pPr>
      <w:r w:rsidRPr="00851D21">
        <w:rPr>
          <w:rFonts w:ascii="Arial" w:hAnsi="Arial" w:cs="Arial"/>
        </w:rPr>
        <w:t xml:space="preserve">Dzięki systemowi ETCS, lokalizacja i prędkość pociągów są na bieżąco </w:t>
      </w:r>
      <w:bookmarkStart w:id="0" w:name="_GoBack"/>
      <w:bookmarkEnd w:id="0"/>
      <w:r w:rsidRPr="00851D21">
        <w:rPr>
          <w:rFonts w:ascii="Arial" w:hAnsi="Arial" w:cs="Arial"/>
        </w:rPr>
        <w:t xml:space="preserve">weryfikowane m.in. przez umieszczone na torach czujniki, tzw. </w:t>
      </w:r>
      <w:proofErr w:type="spellStart"/>
      <w:r w:rsidRPr="00851D21">
        <w:rPr>
          <w:rFonts w:ascii="Arial" w:hAnsi="Arial" w:cs="Arial"/>
        </w:rPr>
        <w:t>eurobalisy</w:t>
      </w:r>
      <w:proofErr w:type="spellEnd"/>
      <w:r w:rsidRPr="00851D21">
        <w:rPr>
          <w:rFonts w:ascii="Arial" w:hAnsi="Arial" w:cs="Arial"/>
        </w:rPr>
        <w:t>, które przesyłają sygnały o wszelkich zmianach na trasie do wyposażonej w komputer lokomotywy. Informacje, wraz z danymi o warunkach przejazdu, dopuszczalnej prędkości i położeniu innych pociągów, trafiają na pulpit maszynisty. Dzięki temu kierujący pociągami uzyskują dane niezbędne do bezpiecznego prowadzenia pociągów. System analizuje decyzje maszynisty i w przypadku zignorowania ostrzeżeń, automatycznie dostosuje prędkość pociągu do panujących warunków.</w:t>
      </w:r>
    </w:p>
    <w:p w:rsidR="00A03524" w:rsidRPr="00851D21" w:rsidRDefault="00A03524" w:rsidP="00A03524">
      <w:pPr>
        <w:pStyle w:val="align-justify"/>
        <w:shd w:val="clear" w:color="auto" w:fill="FFFFFF"/>
        <w:spacing w:before="0" w:beforeAutospacing="0" w:after="225" w:afterAutospacing="0" w:line="369" w:lineRule="atLeast"/>
        <w:jc w:val="both"/>
        <w:rPr>
          <w:rFonts w:ascii="Arial" w:eastAsia="Calibri" w:hAnsi="Arial" w:cs="Arial"/>
          <w:sz w:val="22"/>
          <w:szCs w:val="22"/>
          <w:lang w:eastAsia="en-US"/>
        </w:rPr>
      </w:pPr>
      <w:r w:rsidRPr="00851D21">
        <w:rPr>
          <w:rFonts w:ascii="Arial" w:eastAsia="Calibri" w:hAnsi="Arial" w:cs="Arial"/>
          <w:sz w:val="22"/>
          <w:szCs w:val="22"/>
          <w:lang w:eastAsia="en-US"/>
        </w:rPr>
        <w:lastRenderedPageBreak/>
        <w:t>Uzupełnieniem sytemu ETCS jest system komunikacji bezprzewodowej GSM-R. Zapewnia on wymianę informacji pomiędzy urządzeniami pokładowymi a centrum sterowania radiowego (RBC). Umożliwia także łączność głosową oraz jednoczesny odbiór i nadawanie komunikatów między osobami odpowiedzialnymi za bezpieczeństwo ruchu </w:t>
      </w:r>
      <w:r w:rsidRPr="00851D21">
        <w:rPr>
          <w:rFonts w:eastAsia="Calibri"/>
          <w:b/>
          <w:bCs/>
          <w:sz w:val="22"/>
          <w:szCs w:val="22"/>
          <w:lang w:eastAsia="en-US"/>
        </w:rPr>
        <w:t>– </w:t>
      </w:r>
      <w:r w:rsidRPr="00851D21">
        <w:rPr>
          <w:rFonts w:ascii="Arial" w:eastAsia="Calibri" w:hAnsi="Arial" w:cs="Arial"/>
          <w:sz w:val="22"/>
          <w:szCs w:val="22"/>
          <w:lang w:eastAsia="en-US"/>
        </w:rPr>
        <w:t>dyżurnymi, dyspozytorami, maszynistami i obsługą techniczną.</w:t>
      </w:r>
    </w:p>
    <w:p w:rsidR="00C00BEA" w:rsidRDefault="00A03524" w:rsidP="00A03524">
      <w:pPr>
        <w:pStyle w:val="align-justify"/>
        <w:shd w:val="clear" w:color="auto" w:fill="FFFFFF"/>
        <w:spacing w:before="0" w:beforeAutospacing="0" w:after="225" w:afterAutospacing="0" w:line="369" w:lineRule="atLeast"/>
        <w:jc w:val="both"/>
        <w:rPr>
          <w:rFonts w:ascii="Arial" w:eastAsia="Calibri" w:hAnsi="Arial" w:cs="Arial"/>
          <w:sz w:val="22"/>
          <w:szCs w:val="22"/>
          <w:lang w:eastAsia="en-US"/>
        </w:rPr>
      </w:pPr>
      <w:r w:rsidRPr="00D165A1">
        <w:rPr>
          <w:rFonts w:ascii="Arial" w:eastAsia="Calibri" w:hAnsi="Arial" w:cs="Arial"/>
          <w:sz w:val="22"/>
          <w:szCs w:val="22"/>
          <w:lang w:eastAsia="en-US"/>
        </w:rPr>
        <w:t>Wdrożenie systemu ERTMS pozwala m.in. na szybszą jazdę pociągów przy jednoczesnym zachowaniu wysokiego poziomu bezpieczeństwa. Sprawniejsze zarządzanie ruchem kolejowym wpływa na ograniczenie ryzyka zdarzeń na kolei. Wprowadzenie systemu na liniach kolejowych w Polsce umożliwi pociągom, poruszającym się po europejskich liniach kolejowych, swobodne przekraczanie granic.</w:t>
      </w:r>
      <w:r>
        <w:rPr>
          <w:rFonts w:ascii="Arial" w:eastAsia="Calibri" w:hAnsi="Arial" w:cs="Arial"/>
          <w:sz w:val="22"/>
          <w:szCs w:val="22"/>
          <w:lang w:eastAsia="en-US"/>
        </w:rPr>
        <w:t xml:space="preserve"> </w:t>
      </w:r>
    </w:p>
    <w:p w:rsidR="00742290" w:rsidRDefault="00742290" w:rsidP="00742290">
      <w:pPr>
        <w:pStyle w:val="Akapitzlist"/>
        <w:spacing w:line="360" w:lineRule="auto"/>
        <w:rPr>
          <w:rFonts w:ascii="Arial" w:eastAsia="Times New Roman" w:hAnsi="Arial" w:cs="Arial"/>
          <w:b/>
          <w:lang w:eastAsia="pl-PL"/>
        </w:rPr>
      </w:pPr>
      <w:r w:rsidRPr="00742290">
        <w:rPr>
          <w:rFonts w:ascii="Arial" w:eastAsia="Times New Roman" w:hAnsi="Arial" w:cs="Arial"/>
          <w:b/>
          <w:lang w:eastAsia="pl-PL"/>
        </w:rPr>
        <w:t>Umowy:</w:t>
      </w:r>
    </w:p>
    <w:p w:rsidR="00742290" w:rsidRPr="00742290" w:rsidRDefault="00742290" w:rsidP="00742290">
      <w:pPr>
        <w:pStyle w:val="Akapitzlist"/>
        <w:numPr>
          <w:ilvl w:val="0"/>
          <w:numId w:val="20"/>
        </w:numPr>
        <w:spacing w:line="360" w:lineRule="auto"/>
        <w:rPr>
          <w:rFonts w:ascii="Arial" w:hAnsi="Arial" w:cs="Arial"/>
          <w:bCs/>
        </w:rPr>
      </w:pPr>
      <w:r w:rsidRPr="00742290">
        <w:rPr>
          <w:rFonts w:ascii="Arial" w:hAnsi="Arial" w:cs="Arial"/>
        </w:rPr>
        <w:t xml:space="preserve">„Wdrożenie systemu ERTMS/ETCS poziom 2, wraz z budową LCS oraz samoczynnej blokady liniowej, na odcinku linii kolejowej nr 4, Korytów – Zawiercie” – wykonawca konsorcjum – Bombardier </w:t>
      </w:r>
      <w:proofErr w:type="spellStart"/>
      <w:r w:rsidRPr="00742290">
        <w:rPr>
          <w:rFonts w:ascii="Arial" w:hAnsi="Arial" w:cs="Arial"/>
        </w:rPr>
        <w:t>Transportation</w:t>
      </w:r>
      <w:proofErr w:type="spellEnd"/>
      <w:r w:rsidRPr="00742290">
        <w:rPr>
          <w:rFonts w:ascii="Arial" w:hAnsi="Arial" w:cs="Arial"/>
        </w:rPr>
        <w:t xml:space="preserve"> (ZWUS) Polska Sp. z o.o. oraz Krakowskie Zakłady Automatyki S.A.</w:t>
      </w:r>
    </w:p>
    <w:p w:rsidR="00742290" w:rsidRPr="00742290" w:rsidRDefault="00742290" w:rsidP="00742290">
      <w:pPr>
        <w:pStyle w:val="Akapitzlist"/>
        <w:numPr>
          <w:ilvl w:val="0"/>
          <w:numId w:val="20"/>
        </w:numPr>
        <w:shd w:val="clear" w:color="auto" w:fill="FFFFFF"/>
        <w:spacing w:after="225" w:line="360" w:lineRule="auto"/>
        <w:jc w:val="both"/>
        <w:rPr>
          <w:rFonts w:ascii="Arial" w:hAnsi="Arial" w:cs="Arial"/>
          <w:bCs/>
        </w:rPr>
      </w:pPr>
      <w:r>
        <w:rPr>
          <w:rFonts w:ascii="Arial" w:hAnsi="Arial" w:cs="Arial"/>
          <w:bCs/>
        </w:rPr>
        <w:t>Budowa skrzyżowania dwupoziomowego (wiaduktu drogowego) nad linią kolejową nr 4 Grodzisk Mazowiecki – Zawiercie i likwidacja przejazdu kolejowo-drogowego w km: 95,136</w:t>
      </w:r>
      <w:r w:rsidRPr="00742290">
        <w:rPr>
          <w:rFonts w:ascii="Arial" w:hAnsi="Arial" w:cs="Arial"/>
          <w:bCs/>
        </w:rPr>
        <w:t xml:space="preserve">  - wykonawca „INTOP Warszawa” Sp. z o.o.</w:t>
      </w:r>
    </w:p>
    <w:p w:rsidR="00A03524" w:rsidRDefault="00A03524" w:rsidP="00A03524">
      <w:pPr>
        <w:pStyle w:val="NormalnyWeb"/>
        <w:shd w:val="clear" w:color="auto" w:fill="FFFFFF"/>
        <w:spacing w:after="225" w:line="369" w:lineRule="atLeast"/>
        <w:rPr>
          <w:rFonts w:ascii="Arial" w:hAnsi="Arial" w:cs="Arial"/>
          <w:color w:val="003C66"/>
          <w:sz w:val="19"/>
          <w:szCs w:val="19"/>
        </w:rPr>
      </w:pPr>
      <w:r w:rsidRPr="002C6D17">
        <w:rPr>
          <w:rFonts w:ascii="Arial" w:hAnsi="Arial" w:cs="Arial"/>
          <w:i/>
          <w:noProof/>
          <w:color w:val="000000"/>
          <w:shd w:val="clear" w:color="auto" w:fill="FFFFFF"/>
        </w:rPr>
        <w:drawing>
          <wp:inline distT="0" distB="0" distL="0" distR="0" wp14:anchorId="4EE6090D" wp14:editId="69F60E56">
            <wp:extent cx="6048375" cy="1308478"/>
            <wp:effectExtent l="0" t="0" r="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1808" cy="1313547"/>
                    </a:xfrm>
                    <a:prstGeom prst="rect">
                      <a:avLst/>
                    </a:prstGeom>
                    <a:noFill/>
                    <a:ln>
                      <a:noFill/>
                    </a:ln>
                  </pic:spPr>
                </pic:pic>
              </a:graphicData>
            </a:graphic>
          </wp:inline>
        </w:drawing>
      </w:r>
    </w:p>
    <w:p w:rsidR="00C00BEA" w:rsidRDefault="00C00BEA" w:rsidP="00A03524">
      <w:pPr>
        <w:pStyle w:val="NormalnyWeb"/>
        <w:shd w:val="clear" w:color="auto" w:fill="FFFFFF"/>
        <w:spacing w:after="225" w:line="369" w:lineRule="atLeast"/>
        <w:rPr>
          <w:rFonts w:ascii="Arial" w:hAnsi="Arial" w:cs="Arial"/>
          <w:color w:val="003C66"/>
          <w:sz w:val="19"/>
          <w:szCs w:val="19"/>
        </w:rPr>
      </w:pPr>
    </w:p>
    <w:p w:rsidR="008D2467" w:rsidRPr="00742290" w:rsidRDefault="00742290" w:rsidP="0086296A">
      <w:pPr>
        <w:pStyle w:val="NormalnyWeb"/>
        <w:shd w:val="clear" w:color="auto" w:fill="FFFFFF"/>
        <w:spacing w:line="360" w:lineRule="auto"/>
        <w:jc w:val="right"/>
        <w:rPr>
          <w:rFonts w:ascii="Arial" w:hAnsi="Arial" w:cs="Arial"/>
          <w:sz w:val="18"/>
          <w:szCs w:val="18"/>
          <w:shd w:val="clear" w:color="auto" w:fill="FFFFFF"/>
        </w:rPr>
      </w:pPr>
      <w:r w:rsidRPr="00742290">
        <w:rPr>
          <w:rStyle w:val="Pogrubienie"/>
          <w:rFonts w:ascii="Arial" w:hAnsi="Arial" w:cs="Arial"/>
          <w:sz w:val="18"/>
          <w:szCs w:val="18"/>
          <w:shd w:val="clear" w:color="auto" w:fill="FFFFFF"/>
        </w:rPr>
        <w:t>Kontakt dla mediów:</w:t>
      </w:r>
      <w:r w:rsidRPr="00742290">
        <w:rPr>
          <w:rFonts w:ascii="Arial" w:hAnsi="Arial" w:cs="Arial"/>
          <w:sz w:val="18"/>
          <w:szCs w:val="18"/>
        </w:rPr>
        <w:br/>
      </w:r>
      <w:r w:rsidRPr="00742290">
        <w:rPr>
          <w:rFonts w:ascii="Arial" w:hAnsi="Arial" w:cs="Arial"/>
          <w:sz w:val="18"/>
          <w:szCs w:val="18"/>
          <w:shd w:val="clear" w:color="auto" w:fill="FFFFFF"/>
        </w:rPr>
        <w:t>Mirosław Siemieniec</w:t>
      </w:r>
      <w:r w:rsidRPr="00742290">
        <w:rPr>
          <w:rFonts w:ascii="Arial" w:hAnsi="Arial" w:cs="Arial"/>
          <w:sz w:val="18"/>
          <w:szCs w:val="18"/>
        </w:rPr>
        <w:br/>
      </w:r>
      <w:r w:rsidRPr="00742290">
        <w:rPr>
          <w:rFonts w:ascii="Arial" w:hAnsi="Arial" w:cs="Arial"/>
          <w:sz w:val="18"/>
          <w:szCs w:val="18"/>
          <w:shd w:val="clear" w:color="auto" w:fill="FFFFFF"/>
        </w:rPr>
        <w:t>Rzecznik prasowy</w:t>
      </w:r>
      <w:r w:rsidRPr="00742290">
        <w:rPr>
          <w:rFonts w:ascii="Arial" w:hAnsi="Arial" w:cs="Arial"/>
          <w:sz w:val="18"/>
          <w:szCs w:val="18"/>
        </w:rPr>
        <w:br/>
      </w:r>
      <w:r w:rsidRPr="00742290">
        <w:rPr>
          <w:rFonts w:ascii="Arial" w:hAnsi="Arial" w:cs="Arial"/>
          <w:sz w:val="18"/>
          <w:szCs w:val="18"/>
          <w:shd w:val="clear" w:color="auto" w:fill="FFFFFF"/>
        </w:rPr>
        <w:t>PKP Polskie Linie Kolejowe S.A.</w:t>
      </w:r>
      <w:r w:rsidRPr="00742290">
        <w:rPr>
          <w:rFonts w:ascii="Arial" w:hAnsi="Arial" w:cs="Arial"/>
          <w:sz w:val="18"/>
          <w:szCs w:val="18"/>
        </w:rPr>
        <w:br/>
      </w:r>
      <w:r w:rsidRPr="00742290">
        <w:rPr>
          <w:rFonts w:ascii="Arial" w:hAnsi="Arial" w:cs="Arial"/>
          <w:sz w:val="18"/>
          <w:szCs w:val="18"/>
          <w:shd w:val="clear" w:color="auto" w:fill="FFFFFF"/>
        </w:rPr>
        <w:t>rzecznik@plk-sa.pl</w:t>
      </w:r>
      <w:r w:rsidRPr="00742290">
        <w:rPr>
          <w:rFonts w:ascii="Arial" w:hAnsi="Arial" w:cs="Arial"/>
          <w:sz w:val="18"/>
          <w:szCs w:val="18"/>
        </w:rPr>
        <w:br/>
      </w:r>
      <w:r w:rsidRPr="00742290">
        <w:rPr>
          <w:rFonts w:ascii="Arial" w:hAnsi="Arial" w:cs="Arial"/>
          <w:sz w:val="18"/>
          <w:szCs w:val="18"/>
          <w:shd w:val="clear" w:color="auto" w:fill="FFFFFF"/>
        </w:rPr>
        <w:t>tel. 694 480 239</w:t>
      </w:r>
      <w:r w:rsidR="008D2467" w:rsidRPr="00742290">
        <w:rPr>
          <w:rFonts w:ascii="Arial" w:hAnsi="Arial" w:cs="Arial"/>
          <w:sz w:val="18"/>
          <w:szCs w:val="18"/>
        </w:rPr>
        <w:br/>
      </w:r>
    </w:p>
    <w:p w:rsidR="00742290" w:rsidRPr="00742290" w:rsidRDefault="00742290" w:rsidP="00742290">
      <w:pPr>
        <w:pStyle w:val="Akapitzlist"/>
        <w:spacing w:line="360" w:lineRule="auto"/>
        <w:rPr>
          <w:rFonts w:ascii="Arial" w:hAnsi="Arial" w:cs="Arial"/>
          <w:bCs/>
        </w:rPr>
      </w:pPr>
    </w:p>
    <w:p w:rsidR="00502A81" w:rsidRPr="00742290" w:rsidRDefault="00502A81" w:rsidP="008D2467">
      <w:pPr>
        <w:shd w:val="clear" w:color="auto" w:fill="FFFFFF"/>
        <w:spacing w:after="225" w:line="240" w:lineRule="auto"/>
        <w:rPr>
          <w:rFonts w:ascii="Arial" w:hAnsi="Arial" w:cs="Arial"/>
          <w:bCs/>
        </w:rPr>
      </w:pPr>
    </w:p>
    <w:sectPr w:rsidR="00502A81" w:rsidRPr="00742290" w:rsidSect="00E375AE">
      <w:footerReference w:type="default" r:id="rId10"/>
      <w:headerReference w:type="first" r:id="rId11"/>
      <w:footerReference w:type="first" r:id="rId12"/>
      <w:type w:val="continuous"/>
      <w:pgSz w:w="11906" w:h="16838" w:code="9"/>
      <w:pgMar w:top="567" w:right="1134" w:bottom="567" w:left="1418" w:header="2324"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D3E" w:rsidRDefault="008E0D3E" w:rsidP="00D5409C">
      <w:pPr>
        <w:spacing w:after="0" w:line="240" w:lineRule="auto"/>
      </w:pPr>
      <w:r>
        <w:separator/>
      </w:r>
    </w:p>
  </w:endnote>
  <w:endnote w:type="continuationSeparator" w:id="0">
    <w:p w:rsidR="008E0D3E" w:rsidRDefault="008E0D3E"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62" w:rsidRPr="006E3FC1" w:rsidRDefault="00836B62" w:rsidP="00DC4D30">
    <w:pPr>
      <w:spacing w:after="0" w:line="240" w:lineRule="auto"/>
      <w:rPr>
        <w:rFonts w:ascii="Arial" w:hAnsi="Arial" w:cs="Arial"/>
      </w:rPr>
    </w:pPr>
    <w:r w:rsidRPr="0025604B">
      <w:rPr>
        <w:rFonts w:ascii="Arial" w:hAnsi="Arial" w:cs="Arial"/>
        <w:color w:val="727271"/>
        <w:sz w:val="14"/>
        <w:szCs w:val="14"/>
      </w:rPr>
      <w:t xml:space="preserve">Spółka wpisana do rejestru przedsiębiorców prowadzonego przez Sąd Rejonowy dla m. st. Warszawy w Warszawie </w:t>
    </w:r>
  </w:p>
  <w:p w:rsidR="00836B62" w:rsidRPr="0025604B" w:rsidRDefault="00836B62" w:rsidP="00DC4D30">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836B62" w:rsidRPr="007E435D" w:rsidRDefault="00836B62" w:rsidP="00DC4D30">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t xml:space="preserve"> </w:t>
    </w:r>
    <w:r w:rsidR="006C68E1">
      <w:rPr>
        <w:rFonts w:ascii="Arial" w:hAnsi="Arial" w:cs="Arial"/>
        <w:color w:val="727271"/>
        <w:sz w:val="14"/>
        <w:szCs w:val="14"/>
      </w:rPr>
      <w:t>20.424.936.000,00 zł</w:t>
    </w:r>
  </w:p>
  <w:p w:rsidR="00836B62" w:rsidRPr="007E435D" w:rsidRDefault="00836B62" w:rsidP="00DC4D30">
    <w:pPr>
      <w:spacing w:after="0" w:line="240" w:lineRule="auto"/>
      <w:rPr>
        <w:rFonts w:ascii="Arial" w:hAnsi="Arial" w:cs="Arial"/>
        <w:color w:val="727271"/>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62" w:rsidRPr="0025604B" w:rsidRDefault="00836B62" w:rsidP="001F4EFE">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836B62" w:rsidRPr="0025604B" w:rsidRDefault="00836B62" w:rsidP="001F4EFE">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836B62" w:rsidRPr="001F4EFE" w:rsidRDefault="00836B62" w:rsidP="001F4EFE">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5A4B63">
      <w:t xml:space="preserve"> </w:t>
    </w:r>
    <w:r>
      <w:rPr>
        <w:rFonts w:ascii="Arial" w:hAnsi="Arial" w:cs="Arial"/>
        <w:color w:val="727271"/>
        <w:sz w:val="14"/>
        <w:szCs w:val="14"/>
      </w:rPr>
      <w:t xml:space="preserve">20.424.936.000,00 </w:t>
    </w:r>
    <w:r w:rsidRPr="0025604B">
      <w:rPr>
        <w:rFonts w:ascii="Arial" w:hAnsi="Arial" w:cs="Arial"/>
        <w:color w:val="727271"/>
        <w:sz w:val="14"/>
        <w:szCs w:val="14"/>
      </w:rPr>
      <w:t>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D3E" w:rsidRDefault="008E0D3E" w:rsidP="00D5409C">
      <w:pPr>
        <w:spacing w:after="0" w:line="240" w:lineRule="auto"/>
      </w:pPr>
      <w:r>
        <w:separator/>
      </w:r>
    </w:p>
  </w:footnote>
  <w:footnote w:type="continuationSeparator" w:id="0">
    <w:p w:rsidR="008E0D3E" w:rsidRDefault="008E0D3E" w:rsidP="00D5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62" w:rsidRDefault="00836B62">
    <w:pPr>
      <w:pStyle w:val="Nagwek"/>
    </w:pPr>
    <w:r>
      <w:rPr>
        <w:noProof/>
        <w:lang w:eastAsia="pl-PL"/>
      </w:rPr>
      <mc:AlternateContent>
        <mc:Choice Requires="wps">
          <w:drawing>
            <wp:anchor distT="0" distB="0" distL="114300" distR="114300" simplePos="0" relativeHeight="251656704" behindDoc="0" locked="0" layoutInCell="1" allowOverlap="1" wp14:anchorId="123B0C76" wp14:editId="7E59D08C">
              <wp:simplePos x="0" y="0"/>
              <wp:positionH relativeFrom="column">
                <wp:posOffset>1270</wp:posOffset>
              </wp:positionH>
              <wp:positionV relativeFrom="paragraph">
                <wp:posOffset>-1242695</wp:posOffset>
              </wp:positionV>
              <wp:extent cx="2560320" cy="12573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257300"/>
                      </a:xfrm>
                      <a:prstGeom prst="rect">
                        <a:avLst/>
                      </a:prstGeom>
                      <a:noFill/>
                      <a:ln>
                        <a:noFill/>
                      </a:ln>
                      <a:extLst/>
                    </wps:spPr>
                    <wps:txbx>
                      <w:txbxContent>
                        <w:p w:rsidR="00836B62" w:rsidRPr="004D6EC9" w:rsidRDefault="00836B62" w:rsidP="00DC4D30">
                          <w:pPr>
                            <w:spacing w:after="0"/>
                            <w:rPr>
                              <w:rFonts w:ascii="Arial" w:hAnsi="Arial" w:cs="Arial"/>
                              <w:b/>
                              <w:sz w:val="16"/>
                              <w:szCs w:val="16"/>
                            </w:rPr>
                          </w:pPr>
                          <w:r w:rsidRPr="004D6EC9">
                            <w:rPr>
                              <w:rFonts w:ascii="Arial" w:hAnsi="Arial" w:cs="Arial"/>
                              <w:b/>
                              <w:sz w:val="16"/>
                              <w:szCs w:val="16"/>
                            </w:rPr>
                            <w:t>PKP Polskie Linie Kolejowe S.A.</w:t>
                          </w:r>
                        </w:p>
                        <w:p w:rsidR="00836B62" w:rsidRDefault="00836B62" w:rsidP="00DC4D30">
                          <w:pPr>
                            <w:spacing w:after="0"/>
                            <w:rPr>
                              <w:rFonts w:ascii="Arial" w:hAnsi="Arial" w:cs="Arial"/>
                              <w:sz w:val="16"/>
                              <w:szCs w:val="16"/>
                            </w:rPr>
                          </w:pPr>
                          <w:r>
                            <w:rPr>
                              <w:rFonts w:ascii="Arial" w:hAnsi="Arial" w:cs="Arial"/>
                              <w:sz w:val="16"/>
                              <w:szCs w:val="16"/>
                            </w:rPr>
                            <w:t>Biuro Komunikacji i Promocji</w:t>
                          </w:r>
                        </w:p>
                        <w:p w:rsidR="00836B62" w:rsidRPr="004D6EC9" w:rsidRDefault="00836B62" w:rsidP="00DC4D30">
                          <w:pPr>
                            <w:spacing w:after="0"/>
                            <w:rPr>
                              <w:rFonts w:ascii="Arial" w:hAnsi="Arial" w:cs="Arial"/>
                              <w:sz w:val="16"/>
                              <w:szCs w:val="16"/>
                            </w:rPr>
                          </w:pPr>
                          <w:r w:rsidRPr="004D6EC9">
                            <w:rPr>
                              <w:rFonts w:ascii="Arial" w:hAnsi="Arial" w:cs="Arial"/>
                              <w:sz w:val="16"/>
                              <w:szCs w:val="16"/>
                            </w:rPr>
                            <w:t>ul.</w:t>
                          </w:r>
                          <w:r>
                            <w:rPr>
                              <w:rFonts w:ascii="Arial" w:hAnsi="Arial" w:cs="Arial"/>
                              <w:sz w:val="16"/>
                              <w:szCs w:val="16"/>
                            </w:rPr>
                            <w:t xml:space="preserve"> Targowa 74</w:t>
                          </w:r>
                          <w:r w:rsidRPr="004D6EC9">
                            <w:rPr>
                              <w:rFonts w:ascii="Arial" w:hAnsi="Arial" w:cs="Arial"/>
                              <w:sz w:val="16"/>
                              <w:szCs w:val="16"/>
                            </w:rPr>
                            <w:t>, 0</w:t>
                          </w:r>
                          <w:r>
                            <w:rPr>
                              <w:rFonts w:ascii="Arial" w:hAnsi="Arial" w:cs="Arial"/>
                              <w:sz w:val="16"/>
                              <w:szCs w:val="16"/>
                            </w:rPr>
                            <w:t>3</w:t>
                          </w:r>
                          <w:r w:rsidRPr="004D6EC9">
                            <w:rPr>
                              <w:rFonts w:ascii="Arial" w:hAnsi="Arial" w:cs="Arial"/>
                              <w:sz w:val="16"/>
                              <w:szCs w:val="16"/>
                            </w:rPr>
                            <w:t>-</w:t>
                          </w:r>
                          <w:r>
                            <w:rPr>
                              <w:rFonts w:ascii="Arial" w:hAnsi="Arial" w:cs="Arial"/>
                              <w:sz w:val="16"/>
                              <w:szCs w:val="16"/>
                            </w:rPr>
                            <w:t>734</w:t>
                          </w:r>
                          <w:r w:rsidRPr="004D6EC9">
                            <w:rPr>
                              <w:rFonts w:ascii="Arial" w:hAnsi="Arial" w:cs="Arial"/>
                              <w:sz w:val="16"/>
                              <w:szCs w:val="16"/>
                            </w:rPr>
                            <w:t xml:space="preserve"> </w:t>
                          </w:r>
                          <w:r>
                            <w:rPr>
                              <w:rFonts w:ascii="Arial" w:hAnsi="Arial" w:cs="Arial"/>
                              <w:sz w:val="16"/>
                              <w:szCs w:val="16"/>
                            </w:rPr>
                            <w:t>Warszawa</w:t>
                          </w:r>
                        </w:p>
                        <w:p w:rsidR="00836B62" w:rsidRPr="009939C9" w:rsidRDefault="00836B62" w:rsidP="00DC4D30">
                          <w:pPr>
                            <w:spacing w:after="0"/>
                            <w:rPr>
                              <w:rFonts w:ascii="Arial" w:hAnsi="Arial" w:cs="Arial"/>
                              <w:sz w:val="16"/>
                              <w:szCs w:val="16"/>
                              <w:lang w:val="en-US"/>
                            </w:rPr>
                          </w:pPr>
                          <w:r w:rsidRPr="009939C9">
                            <w:rPr>
                              <w:rFonts w:ascii="Arial" w:hAnsi="Arial" w:cs="Arial"/>
                              <w:sz w:val="16"/>
                              <w:szCs w:val="16"/>
                              <w:lang w:val="en-US"/>
                            </w:rPr>
                            <w:t xml:space="preserve">tel. + 48 </w:t>
                          </w:r>
                          <w:r>
                            <w:rPr>
                              <w:rFonts w:ascii="Arial" w:hAnsi="Arial" w:cs="Arial"/>
                              <w:sz w:val="16"/>
                              <w:szCs w:val="16"/>
                              <w:lang w:val="en-US"/>
                            </w:rPr>
                            <w:t>22 473 30 02</w:t>
                          </w:r>
                        </w:p>
                        <w:p w:rsidR="00836B62" w:rsidRPr="009939C9" w:rsidRDefault="00836B62" w:rsidP="00DC4D30">
                          <w:pPr>
                            <w:spacing w:after="0"/>
                            <w:rPr>
                              <w:rFonts w:ascii="Arial" w:hAnsi="Arial" w:cs="Arial"/>
                              <w:sz w:val="16"/>
                              <w:szCs w:val="16"/>
                              <w:lang w:val="en-US"/>
                            </w:rPr>
                          </w:pPr>
                          <w:r w:rsidRPr="009939C9">
                            <w:rPr>
                              <w:rFonts w:ascii="Arial" w:hAnsi="Arial" w:cs="Arial"/>
                              <w:sz w:val="16"/>
                              <w:szCs w:val="16"/>
                              <w:lang w:val="en-US"/>
                            </w:rPr>
                            <w:t xml:space="preserve">fax + 48 </w:t>
                          </w:r>
                          <w:r>
                            <w:rPr>
                              <w:rFonts w:ascii="Arial" w:hAnsi="Arial" w:cs="Arial"/>
                              <w:sz w:val="16"/>
                              <w:szCs w:val="16"/>
                              <w:lang w:val="en-US"/>
                            </w:rPr>
                            <w:t>22 473 23 34</w:t>
                          </w:r>
                        </w:p>
                        <w:p w:rsidR="00836B62" w:rsidRPr="009939C9" w:rsidRDefault="00836B62" w:rsidP="00DC4D30">
                          <w:pPr>
                            <w:spacing w:after="0"/>
                            <w:rPr>
                              <w:rFonts w:ascii="Arial" w:hAnsi="Arial" w:cs="Arial"/>
                              <w:sz w:val="16"/>
                              <w:szCs w:val="16"/>
                              <w:lang w:val="en-US"/>
                            </w:rPr>
                          </w:pPr>
                          <w:r>
                            <w:rPr>
                              <w:rFonts w:ascii="Arial" w:hAnsi="Arial" w:cs="Arial"/>
                              <w:sz w:val="16"/>
                              <w:szCs w:val="16"/>
                              <w:lang w:val="en-US"/>
                            </w:rPr>
                            <w:t>rzecznik</w:t>
                          </w:r>
                          <w:r w:rsidRPr="009939C9">
                            <w:rPr>
                              <w:rFonts w:ascii="Arial" w:hAnsi="Arial" w:cs="Arial"/>
                              <w:sz w:val="16"/>
                              <w:szCs w:val="16"/>
                              <w:lang w:val="en-US"/>
                            </w:rPr>
                            <w:t>@plk-sa.pl</w:t>
                          </w:r>
                        </w:p>
                        <w:p w:rsidR="00836B62" w:rsidRPr="004D6EC9" w:rsidRDefault="00836B62" w:rsidP="00DC4D30">
                          <w:pPr>
                            <w:spacing w:after="0"/>
                            <w:rPr>
                              <w:rFonts w:ascii="Arial" w:hAnsi="Arial" w:cs="Arial"/>
                              <w:sz w:val="16"/>
                              <w:szCs w:val="16"/>
                            </w:rPr>
                          </w:pPr>
                          <w:r w:rsidRPr="004D6EC9">
                            <w:rPr>
                              <w:rFonts w:ascii="Arial" w:hAnsi="Arial" w:cs="Arial"/>
                              <w:sz w:val="16"/>
                              <w:szCs w:val="16"/>
                            </w:rPr>
                            <w:t>www.plk-sa.pl</w:t>
                          </w:r>
                        </w:p>
                        <w:p w:rsidR="00836B62" w:rsidRPr="00DA3248" w:rsidRDefault="00836B62" w:rsidP="00DC4D30">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3B0C76" id="_x0000_t202" coordsize="21600,21600" o:spt="202" path="m,l,21600r21600,l21600,xe">
              <v:stroke joinstyle="miter"/>
              <v:path gradientshapeok="t" o:connecttype="rect"/>
            </v:shapetype>
            <v:shape id="Pole tekstowe 2" o:spid="_x0000_s1026" type="#_x0000_t202" style="position:absolute;margin-left:.1pt;margin-top:-97.85pt;width:201.6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" filled="f" stroked="f">
              <v:textbox inset="0,0,0,0">
                <w:txbxContent>
                  <w:p w:rsidR="00836B62" w:rsidRPr="004D6EC9" w:rsidRDefault="00836B62" w:rsidP="00DC4D30">
                    <w:pPr>
                      <w:spacing w:after="0"/>
                      <w:rPr>
                        <w:rFonts w:ascii="Arial" w:hAnsi="Arial" w:cs="Arial"/>
                        <w:b/>
                        <w:sz w:val="16"/>
                        <w:szCs w:val="16"/>
                      </w:rPr>
                    </w:pPr>
                    <w:r w:rsidRPr="004D6EC9">
                      <w:rPr>
                        <w:rFonts w:ascii="Arial" w:hAnsi="Arial" w:cs="Arial"/>
                        <w:b/>
                        <w:sz w:val="16"/>
                        <w:szCs w:val="16"/>
                      </w:rPr>
                      <w:t>PKP Polskie Linie Kolejowe S.A.</w:t>
                    </w:r>
                  </w:p>
                  <w:p w:rsidR="00836B62" w:rsidRDefault="00836B62" w:rsidP="00DC4D30">
                    <w:pPr>
                      <w:spacing w:after="0"/>
                      <w:rPr>
                        <w:rFonts w:ascii="Arial" w:hAnsi="Arial" w:cs="Arial"/>
                        <w:sz w:val="16"/>
                        <w:szCs w:val="16"/>
                      </w:rPr>
                    </w:pPr>
                    <w:r>
                      <w:rPr>
                        <w:rFonts w:ascii="Arial" w:hAnsi="Arial" w:cs="Arial"/>
                        <w:sz w:val="16"/>
                        <w:szCs w:val="16"/>
                      </w:rPr>
                      <w:t>Biuro Komunikacji i Promocji</w:t>
                    </w:r>
                  </w:p>
                  <w:p w:rsidR="00836B62" w:rsidRPr="004D6EC9" w:rsidRDefault="00836B62" w:rsidP="00DC4D30">
                    <w:pPr>
                      <w:spacing w:after="0"/>
                      <w:rPr>
                        <w:rFonts w:ascii="Arial" w:hAnsi="Arial" w:cs="Arial"/>
                        <w:sz w:val="16"/>
                        <w:szCs w:val="16"/>
                      </w:rPr>
                    </w:pPr>
                    <w:r w:rsidRPr="004D6EC9">
                      <w:rPr>
                        <w:rFonts w:ascii="Arial" w:hAnsi="Arial" w:cs="Arial"/>
                        <w:sz w:val="16"/>
                        <w:szCs w:val="16"/>
                      </w:rPr>
                      <w:t>ul.</w:t>
                    </w:r>
                    <w:r>
                      <w:rPr>
                        <w:rFonts w:ascii="Arial" w:hAnsi="Arial" w:cs="Arial"/>
                        <w:sz w:val="16"/>
                        <w:szCs w:val="16"/>
                      </w:rPr>
                      <w:t xml:space="preserve"> Targowa 74</w:t>
                    </w:r>
                    <w:r w:rsidRPr="004D6EC9">
                      <w:rPr>
                        <w:rFonts w:ascii="Arial" w:hAnsi="Arial" w:cs="Arial"/>
                        <w:sz w:val="16"/>
                        <w:szCs w:val="16"/>
                      </w:rPr>
                      <w:t>, 0</w:t>
                    </w:r>
                    <w:r>
                      <w:rPr>
                        <w:rFonts w:ascii="Arial" w:hAnsi="Arial" w:cs="Arial"/>
                        <w:sz w:val="16"/>
                        <w:szCs w:val="16"/>
                      </w:rPr>
                      <w:t>3</w:t>
                    </w:r>
                    <w:r w:rsidRPr="004D6EC9">
                      <w:rPr>
                        <w:rFonts w:ascii="Arial" w:hAnsi="Arial" w:cs="Arial"/>
                        <w:sz w:val="16"/>
                        <w:szCs w:val="16"/>
                      </w:rPr>
                      <w:t>-</w:t>
                    </w:r>
                    <w:r>
                      <w:rPr>
                        <w:rFonts w:ascii="Arial" w:hAnsi="Arial" w:cs="Arial"/>
                        <w:sz w:val="16"/>
                        <w:szCs w:val="16"/>
                      </w:rPr>
                      <w:t>734</w:t>
                    </w:r>
                    <w:r w:rsidRPr="004D6EC9">
                      <w:rPr>
                        <w:rFonts w:ascii="Arial" w:hAnsi="Arial" w:cs="Arial"/>
                        <w:sz w:val="16"/>
                        <w:szCs w:val="16"/>
                      </w:rPr>
                      <w:t xml:space="preserve"> </w:t>
                    </w:r>
                    <w:r>
                      <w:rPr>
                        <w:rFonts w:ascii="Arial" w:hAnsi="Arial" w:cs="Arial"/>
                        <w:sz w:val="16"/>
                        <w:szCs w:val="16"/>
                      </w:rPr>
                      <w:t>Warszawa</w:t>
                    </w:r>
                  </w:p>
                  <w:p w:rsidR="00836B62" w:rsidRPr="009939C9" w:rsidRDefault="00836B62" w:rsidP="00DC4D30">
                    <w:pPr>
                      <w:spacing w:after="0"/>
                      <w:rPr>
                        <w:rFonts w:ascii="Arial" w:hAnsi="Arial" w:cs="Arial"/>
                        <w:sz w:val="16"/>
                        <w:szCs w:val="16"/>
                        <w:lang w:val="en-US"/>
                      </w:rPr>
                    </w:pPr>
                    <w:r w:rsidRPr="009939C9">
                      <w:rPr>
                        <w:rFonts w:ascii="Arial" w:hAnsi="Arial" w:cs="Arial"/>
                        <w:sz w:val="16"/>
                        <w:szCs w:val="16"/>
                        <w:lang w:val="en-US"/>
                      </w:rPr>
                      <w:t xml:space="preserve">tel. + 48 </w:t>
                    </w:r>
                    <w:r>
                      <w:rPr>
                        <w:rFonts w:ascii="Arial" w:hAnsi="Arial" w:cs="Arial"/>
                        <w:sz w:val="16"/>
                        <w:szCs w:val="16"/>
                        <w:lang w:val="en-US"/>
                      </w:rPr>
                      <w:t>22 473 30 02</w:t>
                    </w:r>
                  </w:p>
                  <w:p w:rsidR="00836B62" w:rsidRPr="009939C9" w:rsidRDefault="00836B62" w:rsidP="00DC4D30">
                    <w:pPr>
                      <w:spacing w:after="0"/>
                      <w:rPr>
                        <w:rFonts w:ascii="Arial" w:hAnsi="Arial" w:cs="Arial"/>
                        <w:sz w:val="16"/>
                        <w:szCs w:val="16"/>
                        <w:lang w:val="en-US"/>
                      </w:rPr>
                    </w:pPr>
                    <w:r w:rsidRPr="009939C9">
                      <w:rPr>
                        <w:rFonts w:ascii="Arial" w:hAnsi="Arial" w:cs="Arial"/>
                        <w:sz w:val="16"/>
                        <w:szCs w:val="16"/>
                        <w:lang w:val="en-US"/>
                      </w:rPr>
                      <w:t xml:space="preserve">fax + 48 </w:t>
                    </w:r>
                    <w:r>
                      <w:rPr>
                        <w:rFonts w:ascii="Arial" w:hAnsi="Arial" w:cs="Arial"/>
                        <w:sz w:val="16"/>
                        <w:szCs w:val="16"/>
                        <w:lang w:val="en-US"/>
                      </w:rPr>
                      <w:t>22 473 23 34</w:t>
                    </w:r>
                  </w:p>
                  <w:p w:rsidR="00836B62" w:rsidRPr="009939C9" w:rsidRDefault="00836B62" w:rsidP="00DC4D30">
                    <w:pPr>
                      <w:spacing w:after="0"/>
                      <w:rPr>
                        <w:rFonts w:ascii="Arial" w:hAnsi="Arial" w:cs="Arial"/>
                        <w:sz w:val="16"/>
                        <w:szCs w:val="16"/>
                        <w:lang w:val="en-US"/>
                      </w:rPr>
                    </w:pPr>
                    <w:r>
                      <w:rPr>
                        <w:rFonts w:ascii="Arial" w:hAnsi="Arial" w:cs="Arial"/>
                        <w:sz w:val="16"/>
                        <w:szCs w:val="16"/>
                        <w:lang w:val="en-US"/>
                      </w:rPr>
                      <w:t>rzecznik</w:t>
                    </w:r>
                    <w:r w:rsidRPr="009939C9">
                      <w:rPr>
                        <w:rFonts w:ascii="Arial" w:hAnsi="Arial" w:cs="Arial"/>
                        <w:sz w:val="16"/>
                        <w:szCs w:val="16"/>
                        <w:lang w:val="en-US"/>
                      </w:rPr>
                      <w:t>@plk-sa.pl</w:t>
                    </w:r>
                  </w:p>
                  <w:p w:rsidR="00836B62" w:rsidRPr="004D6EC9" w:rsidRDefault="00836B62" w:rsidP="00DC4D30">
                    <w:pPr>
                      <w:spacing w:after="0"/>
                      <w:rPr>
                        <w:rFonts w:ascii="Arial" w:hAnsi="Arial" w:cs="Arial"/>
                        <w:sz w:val="16"/>
                        <w:szCs w:val="16"/>
                      </w:rPr>
                    </w:pPr>
                    <w:r w:rsidRPr="004D6EC9">
                      <w:rPr>
                        <w:rFonts w:ascii="Arial" w:hAnsi="Arial" w:cs="Arial"/>
                        <w:sz w:val="16"/>
                        <w:szCs w:val="16"/>
                      </w:rPr>
                      <w:t>www.plk-sa.pl</w:t>
                    </w:r>
                  </w:p>
                  <w:p w:rsidR="00836B62" w:rsidRPr="00DA3248" w:rsidRDefault="00836B62" w:rsidP="00DC4D30">
                    <w:pPr>
                      <w:spacing w:after="0"/>
                    </w:pPr>
                  </w:p>
                </w:txbxContent>
              </v:textbox>
            </v:shape>
          </w:pict>
        </mc:Fallback>
      </mc:AlternateContent>
    </w:r>
    <w:r>
      <w:rPr>
        <w:noProof/>
        <w:lang w:eastAsia="pl-PL"/>
      </w:rPr>
      <mc:AlternateContent>
        <mc:Choice Requires="wps">
          <w:drawing>
            <wp:anchor distT="0" distB="0" distL="114300" distR="114300" simplePos="0" relativeHeight="251655680" behindDoc="0" locked="0" layoutInCell="1" allowOverlap="1" wp14:anchorId="56A293B7" wp14:editId="3609B7A9">
              <wp:simplePos x="0" y="0"/>
              <wp:positionH relativeFrom="column">
                <wp:posOffset>3657600</wp:posOffset>
              </wp:positionH>
              <wp:positionV relativeFrom="paragraph">
                <wp:posOffset>-1285240</wp:posOffset>
              </wp:positionV>
              <wp:extent cx="2364105" cy="605790"/>
              <wp:effectExtent l="0" t="0" r="0" b="381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605790"/>
                      </a:xfrm>
                      <a:prstGeom prst="rect">
                        <a:avLst/>
                      </a:prstGeom>
                      <a:noFill/>
                      <a:ln>
                        <a:noFill/>
                      </a:ln>
                      <a:extLst/>
                    </wps:spPr>
                    <wps:txbx>
                      <w:txbxContent>
                        <w:p w:rsidR="00836B62" w:rsidRDefault="00836B62" w:rsidP="00470CCF">
                          <w:pPr>
                            <w:jc w:val="right"/>
                          </w:pPr>
                          <w:r>
                            <w:rPr>
                              <w:noProof/>
                              <w:lang w:eastAsia="pl-PL"/>
                            </w:rPr>
                            <w:drawing>
                              <wp:inline distT="0" distB="0" distL="0" distR="0" wp14:anchorId="47A438EA" wp14:editId="022845FF">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6A293B7" id="_x0000_s1027" type="#_x0000_t202" style="position:absolute;margin-left:4in;margin-top:-101.2pt;width:186.15pt;height:47.7pt;z-index:2516556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" filled="f" stroked="f">
              <v:textbox style="mso-fit-shape-to-text:t">
                <w:txbxContent>
                  <w:p w:rsidR="00836B62" w:rsidRDefault="00836B62" w:rsidP="00470CCF">
                    <w:pPr>
                      <w:jc w:val="right"/>
                    </w:pPr>
                    <w:r>
                      <w:rPr>
                        <w:noProof/>
                        <w:lang w:eastAsia="pl-PL"/>
                      </w:rPr>
                      <w:drawing>
                        <wp:inline distT="0" distB="0" distL="0" distR="0" wp14:anchorId="47A438EA" wp14:editId="022845FF">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212FAB"/>
    <w:multiLevelType w:val="multilevel"/>
    <w:tmpl w:val="BB98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C76E4"/>
    <w:multiLevelType w:val="multilevel"/>
    <w:tmpl w:val="6A7C93F6"/>
    <w:lvl w:ilvl="0">
      <w:start w:val="1"/>
      <w:numFmt w:val="decimal"/>
      <w:pStyle w:val="Nagwek1"/>
      <w:lvlText w:val="%1."/>
      <w:lvlJc w:val="left"/>
      <w:pPr>
        <w:ind w:left="532" w:hanging="390"/>
      </w:pPr>
      <w:rPr>
        <w:b/>
        <w:i w:val="0"/>
        <w:color w:val="auto"/>
      </w:rPr>
    </w:lvl>
    <w:lvl w:ilvl="1">
      <w:start w:val="1"/>
      <w:numFmt w:val="decimal"/>
      <w:pStyle w:val="lista11"/>
      <w:lvlText w:val="%1.%2."/>
      <w:lvlJc w:val="left"/>
      <w:pPr>
        <w:ind w:left="1713" w:hanging="720"/>
      </w:pPr>
      <w:rPr>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2">
      <w:start w:val="1"/>
      <w:numFmt w:val="decimal"/>
      <w:pStyle w:val="IDW111"/>
      <w:lvlText w:val="%1.%2.%3."/>
      <w:lvlJc w:val="left"/>
      <w:pPr>
        <w:ind w:left="1855" w:hanging="720"/>
      </w:pPr>
      <w:rPr>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3">
      <w:start w:val="1"/>
      <w:numFmt w:val="decimal"/>
      <w:lvlText w:val="%1.%2.%3.%4."/>
      <w:lvlJc w:val="left"/>
      <w:pPr>
        <w:ind w:left="1080" w:hanging="1080"/>
      </w:pPr>
      <w:rPr>
        <w:rFonts w:ascii="Arial" w:hAnsi="Arial" w:cs="Arial" w:hint="default"/>
        <w:color w:val="auto"/>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814CB7"/>
    <w:multiLevelType w:val="multilevel"/>
    <w:tmpl w:val="7580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545DB2"/>
    <w:multiLevelType w:val="hybridMultilevel"/>
    <w:tmpl w:val="6A8CE2E6"/>
    <w:lvl w:ilvl="0" w:tplc="85FCBCB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983290E"/>
    <w:multiLevelType w:val="hybridMultilevel"/>
    <w:tmpl w:val="5FB8B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051F88"/>
    <w:multiLevelType w:val="hybridMultilevel"/>
    <w:tmpl w:val="CC7EB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4D144F"/>
    <w:multiLevelType w:val="hybridMultilevel"/>
    <w:tmpl w:val="9EEEB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C8542D3"/>
    <w:multiLevelType w:val="hybridMultilevel"/>
    <w:tmpl w:val="D362CC3A"/>
    <w:lvl w:ilvl="0" w:tplc="85FCBCB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6BA43ADC"/>
    <w:multiLevelType w:val="hybridMultilevel"/>
    <w:tmpl w:val="FA2C2F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E835E7F"/>
    <w:multiLevelType w:val="hybridMultilevel"/>
    <w:tmpl w:val="E7BCC5BE"/>
    <w:lvl w:ilvl="0" w:tplc="9AB4922E">
      <w:start w:val="1"/>
      <w:numFmt w:val="bullet"/>
      <w:lvlText w:val="•"/>
      <w:lvlJc w:val="left"/>
      <w:pPr>
        <w:tabs>
          <w:tab w:val="num" w:pos="720"/>
        </w:tabs>
        <w:ind w:left="720" w:hanging="360"/>
      </w:pPr>
      <w:rPr>
        <w:rFonts w:ascii="Arial" w:hAnsi="Arial" w:hint="default"/>
      </w:rPr>
    </w:lvl>
    <w:lvl w:ilvl="1" w:tplc="68F28ACA" w:tentative="1">
      <w:start w:val="1"/>
      <w:numFmt w:val="bullet"/>
      <w:lvlText w:val="•"/>
      <w:lvlJc w:val="left"/>
      <w:pPr>
        <w:tabs>
          <w:tab w:val="num" w:pos="1440"/>
        </w:tabs>
        <w:ind w:left="1440" w:hanging="360"/>
      </w:pPr>
      <w:rPr>
        <w:rFonts w:ascii="Arial" w:hAnsi="Arial" w:hint="default"/>
      </w:rPr>
    </w:lvl>
    <w:lvl w:ilvl="2" w:tplc="02CC86FE" w:tentative="1">
      <w:start w:val="1"/>
      <w:numFmt w:val="bullet"/>
      <w:lvlText w:val="•"/>
      <w:lvlJc w:val="left"/>
      <w:pPr>
        <w:tabs>
          <w:tab w:val="num" w:pos="2160"/>
        </w:tabs>
        <w:ind w:left="2160" w:hanging="360"/>
      </w:pPr>
      <w:rPr>
        <w:rFonts w:ascii="Arial" w:hAnsi="Arial" w:hint="default"/>
      </w:rPr>
    </w:lvl>
    <w:lvl w:ilvl="3" w:tplc="57F27036" w:tentative="1">
      <w:start w:val="1"/>
      <w:numFmt w:val="bullet"/>
      <w:lvlText w:val="•"/>
      <w:lvlJc w:val="left"/>
      <w:pPr>
        <w:tabs>
          <w:tab w:val="num" w:pos="2880"/>
        </w:tabs>
        <w:ind w:left="2880" w:hanging="360"/>
      </w:pPr>
      <w:rPr>
        <w:rFonts w:ascii="Arial" w:hAnsi="Arial" w:hint="default"/>
      </w:rPr>
    </w:lvl>
    <w:lvl w:ilvl="4" w:tplc="4DF2C0DC" w:tentative="1">
      <w:start w:val="1"/>
      <w:numFmt w:val="bullet"/>
      <w:lvlText w:val="•"/>
      <w:lvlJc w:val="left"/>
      <w:pPr>
        <w:tabs>
          <w:tab w:val="num" w:pos="3600"/>
        </w:tabs>
        <w:ind w:left="3600" w:hanging="360"/>
      </w:pPr>
      <w:rPr>
        <w:rFonts w:ascii="Arial" w:hAnsi="Arial" w:hint="default"/>
      </w:rPr>
    </w:lvl>
    <w:lvl w:ilvl="5" w:tplc="3A08A7EE" w:tentative="1">
      <w:start w:val="1"/>
      <w:numFmt w:val="bullet"/>
      <w:lvlText w:val="•"/>
      <w:lvlJc w:val="left"/>
      <w:pPr>
        <w:tabs>
          <w:tab w:val="num" w:pos="4320"/>
        </w:tabs>
        <w:ind w:left="4320" w:hanging="360"/>
      </w:pPr>
      <w:rPr>
        <w:rFonts w:ascii="Arial" w:hAnsi="Arial" w:hint="default"/>
      </w:rPr>
    </w:lvl>
    <w:lvl w:ilvl="6" w:tplc="00147056" w:tentative="1">
      <w:start w:val="1"/>
      <w:numFmt w:val="bullet"/>
      <w:lvlText w:val="•"/>
      <w:lvlJc w:val="left"/>
      <w:pPr>
        <w:tabs>
          <w:tab w:val="num" w:pos="5040"/>
        </w:tabs>
        <w:ind w:left="5040" w:hanging="360"/>
      </w:pPr>
      <w:rPr>
        <w:rFonts w:ascii="Arial" w:hAnsi="Arial" w:hint="default"/>
      </w:rPr>
    </w:lvl>
    <w:lvl w:ilvl="7" w:tplc="FC840890" w:tentative="1">
      <w:start w:val="1"/>
      <w:numFmt w:val="bullet"/>
      <w:lvlText w:val="•"/>
      <w:lvlJc w:val="left"/>
      <w:pPr>
        <w:tabs>
          <w:tab w:val="num" w:pos="5760"/>
        </w:tabs>
        <w:ind w:left="5760" w:hanging="360"/>
      </w:pPr>
      <w:rPr>
        <w:rFonts w:ascii="Arial" w:hAnsi="Arial" w:hint="default"/>
      </w:rPr>
    </w:lvl>
    <w:lvl w:ilvl="8" w:tplc="BFE8BE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9"/>
  </w:num>
  <w:num w:numId="2">
    <w:abstractNumId w:val="16"/>
  </w:num>
  <w:num w:numId="3">
    <w:abstractNumId w:val="3"/>
  </w:num>
  <w:num w:numId="4">
    <w:abstractNumId w:val="0"/>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15"/>
  </w:num>
  <w:num w:numId="10">
    <w:abstractNumId w:val="14"/>
  </w:num>
  <w:num w:numId="11">
    <w:abstractNumId w:val="13"/>
  </w:num>
  <w:num w:numId="12">
    <w:abstractNumId w:val="6"/>
  </w:num>
  <w:num w:numId="13">
    <w:abstractNumId w:val="5"/>
  </w:num>
  <w:num w:numId="14">
    <w:abstractNumId w:val="1"/>
  </w:num>
  <w:num w:numId="15">
    <w:abstractNumId w:val="18"/>
  </w:num>
  <w:num w:numId="16">
    <w:abstractNumId w:val="7"/>
  </w:num>
  <w:num w:numId="17">
    <w:abstractNumId w:val="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113D0"/>
    <w:rsid w:val="000154C3"/>
    <w:rsid w:val="00016EA9"/>
    <w:rsid w:val="000204FC"/>
    <w:rsid w:val="00025BDC"/>
    <w:rsid w:val="00027F0B"/>
    <w:rsid w:val="00035760"/>
    <w:rsid w:val="000360EA"/>
    <w:rsid w:val="00037722"/>
    <w:rsid w:val="00037B9D"/>
    <w:rsid w:val="00041E35"/>
    <w:rsid w:val="00044D0B"/>
    <w:rsid w:val="00054D33"/>
    <w:rsid w:val="000551EB"/>
    <w:rsid w:val="00055590"/>
    <w:rsid w:val="000577C4"/>
    <w:rsid w:val="00057B94"/>
    <w:rsid w:val="00060179"/>
    <w:rsid w:val="000618AD"/>
    <w:rsid w:val="000619ED"/>
    <w:rsid w:val="00064372"/>
    <w:rsid w:val="0006487D"/>
    <w:rsid w:val="00067273"/>
    <w:rsid w:val="00073BEA"/>
    <w:rsid w:val="00074343"/>
    <w:rsid w:val="00076186"/>
    <w:rsid w:val="000765F4"/>
    <w:rsid w:val="00081A99"/>
    <w:rsid w:val="000845C5"/>
    <w:rsid w:val="000878B4"/>
    <w:rsid w:val="00093253"/>
    <w:rsid w:val="00094D3C"/>
    <w:rsid w:val="00094E17"/>
    <w:rsid w:val="000A5037"/>
    <w:rsid w:val="000A7728"/>
    <w:rsid w:val="000B2144"/>
    <w:rsid w:val="000B6EAC"/>
    <w:rsid w:val="000C08A3"/>
    <w:rsid w:val="000C19C7"/>
    <w:rsid w:val="000C1DE5"/>
    <w:rsid w:val="000C5443"/>
    <w:rsid w:val="000C548B"/>
    <w:rsid w:val="000D00BB"/>
    <w:rsid w:val="000D21BB"/>
    <w:rsid w:val="000D5C02"/>
    <w:rsid w:val="000E206F"/>
    <w:rsid w:val="000E23DD"/>
    <w:rsid w:val="000E277D"/>
    <w:rsid w:val="000E51FF"/>
    <w:rsid w:val="000E5F92"/>
    <w:rsid w:val="000F1E14"/>
    <w:rsid w:val="000F25FB"/>
    <w:rsid w:val="000F3F67"/>
    <w:rsid w:val="000F43B7"/>
    <w:rsid w:val="000F70C9"/>
    <w:rsid w:val="001005F3"/>
    <w:rsid w:val="001050E5"/>
    <w:rsid w:val="00105677"/>
    <w:rsid w:val="001059D3"/>
    <w:rsid w:val="00105A27"/>
    <w:rsid w:val="001151DE"/>
    <w:rsid w:val="00120ACD"/>
    <w:rsid w:val="00121D30"/>
    <w:rsid w:val="0012424C"/>
    <w:rsid w:val="001253F8"/>
    <w:rsid w:val="00127748"/>
    <w:rsid w:val="001304CE"/>
    <w:rsid w:val="00141226"/>
    <w:rsid w:val="00150560"/>
    <w:rsid w:val="00152131"/>
    <w:rsid w:val="00152980"/>
    <w:rsid w:val="0015555B"/>
    <w:rsid w:val="00156F3D"/>
    <w:rsid w:val="00163DE7"/>
    <w:rsid w:val="00164A21"/>
    <w:rsid w:val="00165903"/>
    <w:rsid w:val="001768ED"/>
    <w:rsid w:val="00177D0C"/>
    <w:rsid w:val="0018453D"/>
    <w:rsid w:val="00185B00"/>
    <w:rsid w:val="00185C61"/>
    <w:rsid w:val="00196F35"/>
    <w:rsid w:val="001A168B"/>
    <w:rsid w:val="001A4F34"/>
    <w:rsid w:val="001A588F"/>
    <w:rsid w:val="001B6E32"/>
    <w:rsid w:val="001D36C6"/>
    <w:rsid w:val="001E0FA7"/>
    <w:rsid w:val="001E10D8"/>
    <w:rsid w:val="001E2344"/>
    <w:rsid w:val="001E7765"/>
    <w:rsid w:val="001E7E4E"/>
    <w:rsid w:val="001F05AC"/>
    <w:rsid w:val="001F12B7"/>
    <w:rsid w:val="001F14DA"/>
    <w:rsid w:val="001F2B6B"/>
    <w:rsid w:val="001F329C"/>
    <w:rsid w:val="001F44A5"/>
    <w:rsid w:val="001F4E87"/>
    <w:rsid w:val="001F4EFE"/>
    <w:rsid w:val="001F5E48"/>
    <w:rsid w:val="0020103C"/>
    <w:rsid w:val="00201757"/>
    <w:rsid w:val="00204BC8"/>
    <w:rsid w:val="00207374"/>
    <w:rsid w:val="002146C1"/>
    <w:rsid w:val="00215DEC"/>
    <w:rsid w:val="00223D32"/>
    <w:rsid w:val="002244A5"/>
    <w:rsid w:val="002257D4"/>
    <w:rsid w:val="00226B35"/>
    <w:rsid w:val="00237884"/>
    <w:rsid w:val="0024002C"/>
    <w:rsid w:val="00243C1E"/>
    <w:rsid w:val="00251991"/>
    <w:rsid w:val="0025604B"/>
    <w:rsid w:val="002654E1"/>
    <w:rsid w:val="00267AE1"/>
    <w:rsid w:val="0027153D"/>
    <w:rsid w:val="002717FC"/>
    <w:rsid w:val="00271C97"/>
    <w:rsid w:val="00272225"/>
    <w:rsid w:val="002729FE"/>
    <w:rsid w:val="002741BF"/>
    <w:rsid w:val="00277BC6"/>
    <w:rsid w:val="00280B16"/>
    <w:rsid w:val="00287A24"/>
    <w:rsid w:val="0029088E"/>
    <w:rsid w:val="00291B64"/>
    <w:rsid w:val="002A0A4E"/>
    <w:rsid w:val="002A4196"/>
    <w:rsid w:val="002A551F"/>
    <w:rsid w:val="002A750F"/>
    <w:rsid w:val="002B0992"/>
    <w:rsid w:val="002B0A44"/>
    <w:rsid w:val="002B2A8B"/>
    <w:rsid w:val="002B31E5"/>
    <w:rsid w:val="002B7F98"/>
    <w:rsid w:val="002C1376"/>
    <w:rsid w:val="002C26DD"/>
    <w:rsid w:val="002C3283"/>
    <w:rsid w:val="002C4A09"/>
    <w:rsid w:val="002C550A"/>
    <w:rsid w:val="002D0837"/>
    <w:rsid w:val="002D0B89"/>
    <w:rsid w:val="002D5F5D"/>
    <w:rsid w:val="002E2AD2"/>
    <w:rsid w:val="002E40BD"/>
    <w:rsid w:val="002E434E"/>
    <w:rsid w:val="002E5A8B"/>
    <w:rsid w:val="002F20A1"/>
    <w:rsid w:val="002F2965"/>
    <w:rsid w:val="002F3276"/>
    <w:rsid w:val="002F3387"/>
    <w:rsid w:val="002F4418"/>
    <w:rsid w:val="00303460"/>
    <w:rsid w:val="00304342"/>
    <w:rsid w:val="00316D50"/>
    <w:rsid w:val="00316E8D"/>
    <w:rsid w:val="003177CE"/>
    <w:rsid w:val="00320D38"/>
    <w:rsid w:val="003213C2"/>
    <w:rsid w:val="00325021"/>
    <w:rsid w:val="003266B0"/>
    <w:rsid w:val="00326F97"/>
    <w:rsid w:val="00327A3C"/>
    <w:rsid w:val="00327AE9"/>
    <w:rsid w:val="00344AB4"/>
    <w:rsid w:val="00347C00"/>
    <w:rsid w:val="00356970"/>
    <w:rsid w:val="003577F3"/>
    <w:rsid w:val="00362B93"/>
    <w:rsid w:val="00364AD9"/>
    <w:rsid w:val="00364EE7"/>
    <w:rsid w:val="00365404"/>
    <w:rsid w:val="003709D8"/>
    <w:rsid w:val="00372D83"/>
    <w:rsid w:val="00376B13"/>
    <w:rsid w:val="00385EC5"/>
    <w:rsid w:val="00391226"/>
    <w:rsid w:val="003913C2"/>
    <w:rsid w:val="00395F93"/>
    <w:rsid w:val="003A05CA"/>
    <w:rsid w:val="003A2FA3"/>
    <w:rsid w:val="003A564D"/>
    <w:rsid w:val="003B161C"/>
    <w:rsid w:val="003B1FBD"/>
    <w:rsid w:val="003B4AAE"/>
    <w:rsid w:val="003B71AD"/>
    <w:rsid w:val="003C5361"/>
    <w:rsid w:val="003C6069"/>
    <w:rsid w:val="003C644C"/>
    <w:rsid w:val="003C72CA"/>
    <w:rsid w:val="003D74BF"/>
    <w:rsid w:val="003E5116"/>
    <w:rsid w:val="003E758F"/>
    <w:rsid w:val="003F46E1"/>
    <w:rsid w:val="004017CF"/>
    <w:rsid w:val="00405164"/>
    <w:rsid w:val="004106E0"/>
    <w:rsid w:val="004115A2"/>
    <w:rsid w:val="0041470B"/>
    <w:rsid w:val="004147BB"/>
    <w:rsid w:val="00416C22"/>
    <w:rsid w:val="0041762E"/>
    <w:rsid w:val="004231ED"/>
    <w:rsid w:val="0042329A"/>
    <w:rsid w:val="004245C1"/>
    <w:rsid w:val="004251DD"/>
    <w:rsid w:val="00431DC3"/>
    <w:rsid w:val="0043426C"/>
    <w:rsid w:val="004363BC"/>
    <w:rsid w:val="0043651F"/>
    <w:rsid w:val="00436F6B"/>
    <w:rsid w:val="00446205"/>
    <w:rsid w:val="00446806"/>
    <w:rsid w:val="00446E4D"/>
    <w:rsid w:val="00451CD5"/>
    <w:rsid w:val="00453375"/>
    <w:rsid w:val="004535EA"/>
    <w:rsid w:val="004540B1"/>
    <w:rsid w:val="00460E5F"/>
    <w:rsid w:val="00460FE3"/>
    <w:rsid w:val="00461215"/>
    <w:rsid w:val="00462CAE"/>
    <w:rsid w:val="00470CCF"/>
    <w:rsid w:val="004725FF"/>
    <w:rsid w:val="00473830"/>
    <w:rsid w:val="00476FF4"/>
    <w:rsid w:val="00480BF9"/>
    <w:rsid w:val="0048109A"/>
    <w:rsid w:val="004832D5"/>
    <w:rsid w:val="00484FBA"/>
    <w:rsid w:val="00486897"/>
    <w:rsid w:val="00490D6E"/>
    <w:rsid w:val="00493325"/>
    <w:rsid w:val="004962EA"/>
    <w:rsid w:val="004A1128"/>
    <w:rsid w:val="004A160E"/>
    <w:rsid w:val="004A1C95"/>
    <w:rsid w:val="004A4D57"/>
    <w:rsid w:val="004A6631"/>
    <w:rsid w:val="004B6D5B"/>
    <w:rsid w:val="004C03DF"/>
    <w:rsid w:val="004C4512"/>
    <w:rsid w:val="004C6D02"/>
    <w:rsid w:val="004D2030"/>
    <w:rsid w:val="004D55FE"/>
    <w:rsid w:val="004D6EC9"/>
    <w:rsid w:val="004E11B7"/>
    <w:rsid w:val="004E2198"/>
    <w:rsid w:val="004E5927"/>
    <w:rsid w:val="004F05C4"/>
    <w:rsid w:val="004F0976"/>
    <w:rsid w:val="004F6432"/>
    <w:rsid w:val="00501621"/>
    <w:rsid w:val="00502A81"/>
    <w:rsid w:val="00502E03"/>
    <w:rsid w:val="00511788"/>
    <w:rsid w:val="00513457"/>
    <w:rsid w:val="00514B0E"/>
    <w:rsid w:val="00515494"/>
    <w:rsid w:val="00523CA8"/>
    <w:rsid w:val="00524425"/>
    <w:rsid w:val="00530647"/>
    <w:rsid w:val="005307F3"/>
    <w:rsid w:val="00530EB6"/>
    <w:rsid w:val="005323F3"/>
    <w:rsid w:val="00534A1E"/>
    <w:rsid w:val="00537DC8"/>
    <w:rsid w:val="00544E92"/>
    <w:rsid w:val="0054595C"/>
    <w:rsid w:val="00552E14"/>
    <w:rsid w:val="00554D18"/>
    <w:rsid w:val="00557362"/>
    <w:rsid w:val="0056209A"/>
    <w:rsid w:val="005726A4"/>
    <w:rsid w:val="0057315B"/>
    <w:rsid w:val="00574E76"/>
    <w:rsid w:val="0058693E"/>
    <w:rsid w:val="0059067F"/>
    <w:rsid w:val="00595CCD"/>
    <w:rsid w:val="00597452"/>
    <w:rsid w:val="005A0392"/>
    <w:rsid w:val="005A1F60"/>
    <w:rsid w:val="005A215D"/>
    <w:rsid w:val="005A7A00"/>
    <w:rsid w:val="005B1093"/>
    <w:rsid w:val="005B1E74"/>
    <w:rsid w:val="005B2115"/>
    <w:rsid w:val="005B2BB5"/>
    <w:rsid w:val="005B2C07"/>
    <w:rsid w:val="005B2EE7"/>
    <w:rsid w:val="005B74A3"/>
    <w:rsid w:val="005B77B5"/>
    <w:rsid w:val="005C1399"/>
    <w:rsid w:val="005C31D0"/>
    <w:rsid w:val="005C5B62"/>
    <w:rsid w:val="005C5CB3"/>
    <w:rsid w:val="005C6BF7"/>
    <w:rsid w:val="005C7747"/>
    <w:rsid w:val="005D2387"/>
    <w:rsid w:val="005D2696"/>
    <w:rsid w:val="005D5C7A"/>
    <w:rsid w:val="005E4D46"/>
    <w:rsid w:val="005E6E60"/>
    <w:rsid w:val="005F042E"/>
    <w:rsid w:val="005F3860"/>
    <w:rsid w:val="006065F3"/>
    <w:rsid w:val="006074FF"/>
    <w:rsid w:val="00614581"/>
    <w:rsid w:val="00625826"/>
    <w:rsid w:val="0063177F"/>
    <w:rsid w:val="00631EE1"/>
    <w:rsid w:val="006322CD"/>
    <w:rsid w:val="00632FE5"/>
    <w:rsid w:val="006338D1"/>
    <w:rsid w:val="00634855"/>
    <w:rsid w:val="00635C6F"/>
    <w:rsid w:val="006401A3"/>
    <w:rsid w:val="00644800"/>
    <w:rsid w:val="00644CC8"/>
    <w:rsid w:val="006504D1"/>
    <w:rsid w:val="006514E7"/>
    <w:rsid w:val="006529A1"/>
    <w:rsid w:val="00654708"/>
    <w:rsid w:val="0066738F"/>
    <w:rsid w:val="006720D4"/>
    <w:rsid w:val="006805C2"/>
    <w:rsid w:val="00681B60"/>
    <w:rsid w:val="00683EBC"/>
    <w:rsid w:val="00683F3F"/>
    <w:rsid w:val="0068513A"/>
    <w:rsid w:val="0068580C"/>
    <w:rsid w:val="00685BFB"/>
    <w:rsid w:val="0068672E"/>
    <w:rsid w:val="0068696F"/>
    <w:rsid w:val="0069518F"/>
    <w:rsid w:val="006A159D"/>
    <w:rsid w:val="006A2889"/>
    <w:rsid w:val="006A3E37"/>
    <w:rsid w:val="006A4931"/>
    <w:rsid w:val="006A4F7C"/>
    <w:rsid w:val="006A6DC2"/>
    <w:rsid w:val="006B149F"/>
    <w:rsid w:val="006B346C"/>
    <w:rsid w:val="006B77AE"/>
    <w:rsid w:val="006C1B6C"/>
    <w:rsid w:val="006C1CE1"/>
    <w:rsid w:val="006C4465"/>
    <w:rsid w:val="006C68E1"/>
    <w:rsid w:val="006D15FD"/>
    <w:rsid w:val="006D26A8"/>
    <w:rsid w:val="006D3756"/>
    <w:rsid w:val="006D6E6C"/>
    <w:rsid w:val="006F07DC"/>
    <w:rsid w:val="006F182B"/>
    <w:rsid w:val="006F30EB"/>
    <w:rsid w:val="006F73A3"/>
    <w:rsid w:val="006F7BE0"/>
    <w:rsid w:val="0070346B"/>
    <w:rsid w:val="00704884"/>
    <w:rsid w:val="00705F31"/>
    <w:rsid w:val="007110AE"/>
    <w:rsid w:val="0071378B"/>
    <w:rsid w:val="00715AC4"/>
    <w:rsid w:val="00716BA8"/>
    <w:rsid w:val="007225D6"/>
    <w:rsid w:val="00723D42"/>
    <w:rsid w:val="0073135F"/>
    <w:rsid w:val="00742290"/>
    <w:rsid w:val="00742EE0"/>
    <w:rsid w:val="00745C0F"/>
    <w:rsid w:val="007533BD"/>
    <w:rsid w:val="00754307"/>
    <w:rsid w:val="00757FAE"/>
    <w:rsid w:val="0076175B"/>
    <w:rsid w:val="00764169"/>
    <w:rsid w:val="00765907"/>
    <w:rsid w:val="00770BB4"/>
    <w:rsid w:val="007752D5"/>
    <w:rsid w:val="007756FE"/>
    <w:rsid w:val="007772B3"/>
    <w:rsid w:val="0078197E"/>
    <w:rsid w:val="00796F61"/>
    <w:rsid w:val="007A3A3B"/>
    <w:rsid w:val="007A4C75"/>
    <w:rsid w:val="007A649C"/>
    <w:rsid w:val="007B2B04"/>
    <w:rsid w:val="007B4959"/>
    <w:rsid w:val="007B5569"/>
    <w:rsid w:val="007B5A48"/>
    <w:rsid w:val="007B6AF4"/>
    <w:rsid w:val="007B7472"/>
    <w:rsid w:val="007B7A72"/>
    <w:rsid w:val="007C0A72"/>
    <w:rsid w:val="007C1DD8"/>
    <w:rsid w:val="007C2A84"/>
    <w:rsid w:val="007C4D17"/>
    <w:rsid w:val="007D005C"/>
    <w:rsid w:val="007D585A"/>
    <w:rsid w:val="007E435D"/>
    <w:rsid w:val="007E742D"/>
    <w:rsid w:val="007F02C6"/>
    <w:rsid w:val="007F049C"/>
    <w:rsid w:val="007F342E"/>
    <w:rsid w:val="007F3D8D"/>
    <w:rsid w:val="007F749F"/>
    <w:rsid w:val="008021A8"/>
    <w:rsid w:val="008035A2"/>
    <w:rsid w:val="0080740A"/>
    <w:rsid w:val="008105AE"/>
    <w:rsid w:val="008162EC"/>
    <w:rsid w:val="008163AB"/>
    <w:rsid w:val="00817F5E"/>
    <w:rsid w:val="008205A8"/>
    <w:rsid w:val="00824665"/>
    <w:rsid w:val="008256DA"/>
    <w:rsid w:val="00825EAC"/>
    <w:rsid w:val="008274E2"/>
    <w:rsid w:val="0083160F"/>
    <w:rsid w:val="00835BD8"/>
    <w:rsid w:val="00836990"/>
    <w:rsid w:val="00836B62"/>
    <w:rsid w:val="00853D85"/>
    <w:rsid w:val="008542C9"/>
    <w:rsid w:val="0086296A"/>
    <w:rsid w:val="00862F22"/>
    <w:rsid w:val="0086447E"/>
    <w:rsid w:val="00864FBB"/>
    <w:rsid w:val="008655E4"/>
    <w:rsid w:val="00870FEA"/>
    <w:rsid w:val="00871DA5"/>
    <w:rsid w:val="008737B1"/>
    <w:rsid w:val="008746D9"/>
    <w:rsid w:val="00881D49"/>
    <w:rsid w:val="00887CCA"/>
    <w:rsid w:val="0089184F"/>
    <w:rsid w:val="00897455"/>
    <w:rsid w:val="008A0729"/>
    <w:rsid w:val="008A1F5C"/>
    <w:rsid w:val="008B09EF"/>
    <w:rsid w:val="008B7DEA"/>
    <w:rsid w:val="008C1376"/>
    <w:rsid w:val="008C1E35"/>
    <w:rsid w:val="008C2C47"/>
    <w:rsid w:val="008C300E"/>
    <w:rsid w:val="008C4AC1"/>
    <w:rsid w:val="008C4D4C"/>
    <w:rsid w:val="008C508A"/>
    <w:rsid w:val="008D2467"/>
    <w:rsid w:val="008D26AD"/>
    <w:rsid w:val="008D425A"/>
    <w:rsid w:val="008D6247"/>
    <w:rsid w:val="008E0D3E"/>
    <w:rsid w:val="008E30A4"/>
    <w:rsid w:val="008E6DCC"/>
    <w:rsid w:val="008E726A"/>
    <w:rsid w:val="008F067F"/>
    <w:rsid w:val="008F2AAF"/>
    <w:rsid w:val="008F4AE1"/>
    <w:rsid w:val="009022AD"/>
    <w:rsid w:val="00906A7C"/>
    <w:rsid w:val="00910817"/>
    <w:rsid w:val="009127D2"/>
    <w:rsid w:val="00912BD0"/>
    <w:rsid w:val="0091649B"/>
    <w:rsid w:val="009217CC"/>
    <w:rsid w:val="00922D1F"/>
    <w:rsid w:val="00925D38"/>
    <w:rsid w:val="009263CF"/>
    <w:rsid w:val="00927010"/>
    <w:rsid w:val="00927277"/>
    <w:rsid w:val="00930209"/>
    <w:rsid w:val="00930924"/>
    <w:rsid w:val="00930AD8"/>
    <w:rsid w:val="00932446"/>
    <w:rsid w:val="00933178"/>
    <w:rsid w:val="00933966"/>
    <w:rsid w:val="009341C3"/>
    <w:rsid w:val="00934EEA"/>
    <w:rsid w:val="0093668A"/>
    <w:rsid w:val="0094186B"/>
    <w:rsid w:val="00945524"/>
    <w:rsid w:val="00963B2C"/>
    <w:rsid w:val="00964D78"/>
    <w:rsid w:val="00967819"/>
    <w:rsid w:val="00974615"/>
    <w:rsid w:val="0098701F"/>
    <w:rsid w:val="00990FCB"/>
    <w:rsid w:val="009951BB"/>
    <w:rsid w:val="009A565A"/>
    <w:rsid w:val="009A5846"/>
    <w:rsid w:val="009B1B18"/>
    <w:rsid w:val="009B229E"/>
    <w:rsid w:val="009B2D78"/>
    <w:rsid w:val="009C251D"/>
    <w:rsid w:val="009C3593"/>
    <w:rsid w:val="009C4600"/>
    <w:rsid w:val="009C72E8"/>
    <w:rsid w:val="009D07BA"/>
    <w:rsid w:val="009E2C5F"/>
    <w:rsid w:val="009E49C1"/>
    <w:rsid w:val="009F14FE"/>
    <w:rsid w:val="009F3745"/>
    <w:rsid w:val="009F388D"/>
    <w:rsid w:val="009F3CE0"/>
    <w:rsid w:val="009F3D17"/>
    <w:rsid w:val="009F65C2"/>
    <w:rsid w:val="009F6F5C"/>
    <w:rsid w:val="00A017EB"/>
    <w:rsid w:val="00A01A8F"/>
    <w:rsid w:val="00A02FE3"/>
    <w:rsid w:val="00A03524"/>
    <w:rsid w:val="00A06514"/>
    <w:rsid w:val="00A124F7"/>
    <w:rsid w:val="00A12C69"/>
    <w:rsid w:val="00A12E38"/>
    <w:rsid w:val="00A12FFF"/>
    <w:rsid w:val="00A14D3B"/>
    <w:rsid w:val="00A14E73"/>
    <w:rsid w:val="00A2041D"/>
    <w:rsid w:val="00A20C05"/>
    <w:rsid w:val="00A262A4"/>
    <w:rsid w:val="00A26C88"/>
    <w:rsid w:val="00A34F8B"/>
    <w:rsid w:val="00A35A98"/>
    <w:rsid w:val="00A37087"/>
    <w:rsid w:val="00A37F51"/>
    <w:rsid w:val="00A40CBC"/>
    <w:rsid w:val="00A44750"/>
    <w:rsid w:val="00A447E8"/>
    <w:rsid w:val="00A4590A"/>
    <w:rsid w:val="00A4719E"/>
    <w:rsid w:val="00A50B03"/>
    <w:rsid w:val="00A55BED"/>
    <w:rsid w:val="00A57E78"/>
    <w:rsid w:val="00A63BC0"/>
    <w:rsid w:val="00A669F6"/>
    <w:rsid w:val="00A70665"/>
    <w:rsid w:val="00A90D67"/>
    <w:rsid w:val="00A9175F"/>
    <w:rsid w:val="00A93609"/>
    <w:rsid w:val="00A955E5"/>
    <w:rsid w:val="00A969BC"/>
    <w:rsid w:val="00AA007B"/>
    <w:rsid w:val="00AA07B2"/>
    <w:rsid w:val="00AA1BCE"/>
    <w:rsid w:val="00AA581D"/>
    <w:rsid w:val="00AA5AB4"/>
    <w:rsid w:val="00AB2DDF"/>
    <w:rsid w:val="00AB528C"/>
    <w:rsid w:val="00AB5968"/>
    <w:rsid w:val="00AC0204"/>
    <w:rsid w:val="00AC2940"/>
    <w:rsid w:val="00AC37B3"/>
    <w:rsid w:val="00AC70EA"/>
    <w:rsid w:val="00AD0971"/>
    <w:rsid w:val="00AD0F4F"/>
    <w:rsid w:val="00AD1A16"/>
    <w:rsid w:val="00AD2F95"/>
    <w:rsid w:val="00AD3635"/>
    <w:rsid w:val="00AD6B39"/>
    <w:rsid w:val="00AD6F23"/>
    <w:rsid w:val="00AE1473"/>
    <w:rsid w:val="00AE3F20"/>
    <w:rsid w:val="00AF31AF"/>
    <w:rsid w:val="00AF4D7A"/>
    <w:rsid w:val="00AF713A"/>
    <w:rsid w:val="00B01136"/>
    <w:rsid w:val="00B01FCA"/>
    <w:rsid w:val="00B0329A"/>
    <w:rsid w:val="00B036DC"/>
    <w:rsid w:val="00B12ABD"/>
    <w:rsid w:val="00B13BAD"/>
    <w:rsid w:val="00B16893"/>
    <w:rsid w:val="00B27DF3"/>
    <w:rsid w:val="00B307A2"/>
    <w:rsid w:val="00B33732"/>
    <w:rsid w:val="00B356D9"/>
    <w:rsid w:val="00B35C43"/>
    <w:rsid w:val="00B4059D"/>
    <w:rsid w:val="00B4277C"/>
    <w:rsid w:val="00B45981"/>
    <w:rsid w:val="00B46A32"/>
    <w:rsid w:val="00B52287"/>
    <w:rsid w:val="00B52FA3"/>
    <w:rsid w:val="00B54AB1"/>
    <w:rsid w:val="00B54B6E"/>
    <w:rsid w:val="00B603B9"/>
    <w:rsid w:val="00B60445"/>
    <w:rsid w:val="00B6179F"/>
    <w:rsid w:val="00B639A9"/>
    <w:rsid w:val="00B65DA9"/>
    <w:rsid w:val="00B66B0B"/>
    <w:rsid w:val="00B702A5"/>
    <w:rsid w:val="00B7480D"/>
    <w:rsid w:val="00B75A5A"/>
    <w:rsid w:val="00B81872"/>
    <w:rsid w:val="00B85032"/>
    <w:rsid w:val="00B901BD"/>
    <w:rsid w:val="00B9066C"/>
    <w:rsid w:val="00B9173A"/>
    <w:rsid w:val="00B91E4F"/>
    <w:rsid w:val="00B9661C"/>
    <w:rsid w:val="00BA0272"/>
    <w:rsid w:val="00BA0980"/>
    <w:rsid w:val="00BA2634"/>
    <w:rsid w:val="00BA2784"/>
    <w:rsid w:val="00BA3999"/>
    <w:rsid w:val="00BB2E40"/>
    <w:rsid w:val="00BB4156"/>
    <w:rsid w:val="00BC08AF"/>
    <w:rsid w:val="00BC2C78"/>
    <w:rsid w:val="00BC33DD"/>
    <w:rsid w:val="00BC4BA3"/>
    <w:rsid w:val="00BC7A89"/>
    <w:rsid w:val="00BD0709"/>
    <w:rsid w:val="00BD1CA9"/>
    <w:rsid w:val="00BD2EB1"/>
    <w:rsid w:val="00BD3868"/>
    <w:rsid w:val="00BD712E"/>
    <w:rsid w:val="00BE16C4"/>
    <w:rsid w:val="00BE2184"/>
    <w:rsid w:val="00BE7500"/>
    <w:rsid w:val="00BE7CDE"/>
    <w:rsid w:val="00BF03F7"/>
    <w:rsid w:val="00BF370B"/>
    <w:rsid w:val="00BF6E74"/>
    <w:rsid w:val="00BF7863"/>
    <w:rsid w:val="00C00BEA"/>
    <w:rsid w:val="00C00D1C"/>
    <w:rsid w:val="00C027AE"/>
    <w:rsid w:val="00C05F96"/>
    <w:rsid w:val="00C0668E"/>
    <w:rsid w:val="00C11337"/>
    <w:rsid w:val="00C1174C"/>
    <w:rsid w:val="00C130A3"/>
    <w:rsid w:val="00C1523B"/>
    <w:rsid w:val="00C1659B"/>
    <w:rsid w:val="00C24D76"/>
    <w:rsid w:val="00C26B9D"/>
    <w:rsid w:val="00C307CE"/>
    <w:rsid w:val="00C3276F"/>
    <w:rsid w:val="00C33954"/>
    <w:rsid w:val="00C33F65"/>
    <w:rsid w:val="00C41454"/>
    <w:rsid w:val="00C45494"/>
    <w:rsid w:val="00C553C6"/>
    <w:rsid w:val="00C56FD1"/>
    <w:rsid w:val="00C60EDC"/>
    <w:rsid w:val="00C638A8"/>
    <w:rsid w:val="00C6408A"/>
    <w:rsid w:val="00C672FC"/>
    <w:rsid w:val="00C67F4C"/>
    <w:rsid w:val="00C70993"/>
    <w:rsid w:val="00C74673"/>
    <w:rsid w:val="00C75C67"/>
    <w:rsid w:val="00C7632F"/>
    <w:rsid w:val="00C82A71"/>
    <w:rsid w:val="00C85903"/>
    <w:rsid w:val="00C85DA5"/>
    <w:rsid w:val="00C91D21"/>
    <w:rsid w:val="00C93879"/>
    <w:rsid w:val="00CA17BD"/>
    <w:rsid w:val="00CA279A"/>
    <w:rsid w:val="00CA2A42"/>
    <w:rsid w:val="00CA370C"/>
    <w:rsid w:val="00CA5953"/>
    <w:rsid w:val="00CB0350"/>
    <w:rsid w:val="00CB1673"/>
    <w:rsid w:val="00CB26F4"/>
    <w:rsid w:val="00CB286E"/>
    <w:rsid w:val="00CB2B48"/>
    <w:rsid w:val="00CB5307"/>
    <w:rsid w:val="00CB62EF"/>
    <w:rsid w:val="00CC02E9"/>
    <w:rsid w:val="00CC230F"/>
    <w:rsid w:val="00CC6635"/>
    <w:rsid w:val="00CC671D"/>
    <w:rsid w:val="00CD027F"/>
    <w:rsid w:val="00CD3020"/>
    <w:rsid w:val="00CD3D15"/>
    <w:rsid w:val="00CD689E"/>
    <w:rsid w:val="00CE15BD"/>
    <w:rsid w:val="00CE2155"/>
    <w:rsid w:val="00CE2E27"/>
    <w:rsid w:val="00CE70AB"/>
    <w:rsid w:val="00CF254F"/>
    <w:rsid w:val="00CF693E"/>
    <w:rsid w:val="00D04CC3"/>
    <w:rsid w:val="00D06033"/>
    <w:rsid w:val="00D07A46"/>
    <w:rsid w:val="00D10A0A"/>
    <w:rsid w:val="00D10FAB"/>
    <w:rsid w:val="00D20B71"/>
    <w:rsid w:val="00D2334A"/>
    <w:rsid w:val="00D2374F"/>
    <w:rsid w:val="00D26F58"/>
    <w:rsid w:val="00D31060"/>
    <w:rsid w:val="00D332E7"/>
    <w:rsid w:val="00D33CA1"/>
    <w:rsid w:val="00D34081"/>
    <w:rsid w:val="00D35CEE"/>
    <w:rsid w:val="00D432DB"/>
    <w:rsid w:val="00D4599D"/>
    <w:rsid w:val="00D51DD6"/>
    <w:rsid w:val="00D5337B"/>
    <w:rsid w:val="00D5409C"/>
    <w:rsid w:val="00D55638"/>
    <w:rsid w:val="00D563D4"/>
    <w:rsid w:val="00D6506B"/>
    <w:rsid w:val="00D659BD"/>
    <w:rsid w:val="00D70689"/>
    <w:rsid w:val="00D752A7"/>
    <w:rsid w:val="00D76991"/>
    <w:rsid w:val="00D8459C"/>
    <w:rsid w:val="00D852FD"/>
    <w:rsid w:val="00D86BD0"/>
    <w:rsid w:val="00D874BD"/>
    <w:rsid w:val="00D9150D"/>
    <w:rsid w:val="00D9495E"/>
    <w:rsid w:val="00D95B2D"/>
    <w:rsid w:val="00DA03E5"/>
    <w:rsid w:val="00DA12C1"/>
    <w:rsid w:val="00DA3248"/>
    <w:rsid w:val="00DA5750"/>
    <w:rsid w:val="00DA5F1A"/>
    <w:rsid w:val="00DB27D1"/>
    <w:rsid w:val="00DB50FE"/>
    <w:rsid w:val="00DB7D87"/>
    <w:rsid w:val="00DB7FF7"/>
    <w:rsid w:val="00DC0D85"/>
    <w:rsid w:val="00DC21BC"/>
    <w:rsid w:val="00DC2311"/>
    <w:rsid w:val="00DC241E"/>
    <w:rsid w:val="00DC2E58"/>
    <w:rsid w:val="00DC3365"/>
    <w:rsid w:val="00DC4D30"/>
    <w:rsid w:val="00DD1096"/>
    <w:rsid w:val="00DD1853"/>
    <w:rsid w:val="00DD2978"/>
    <w:rsid w:val="00DD5CF2"/>
    <w:rsid w:val="00DD5E06"/>
    <w:rsid w:val="00DD711B"/>
    <w:rsid w:val="00DE5705"/>
    <w:rsid w:val="00DE6169"/>
    <w:rsid w:val="00DF3673"/>
    <w:rsid w:val="00DF4B7F"/>
    <w:rsid w:val="00DF7226"/>
    <w:rsid w:val="00E04778"/>
    <w:rsid w:val="00E15ED2"/>
    <w:rsid w:val="00E168A1"/>
    <w:rsid w:val="00E17B65"/>
    <w:rsid w:val="00E20D97"/>
    <w:rsid w:val="00E212CE"/>
    <w:rsid w:val="00E375AE"/>
    <w:rsid w:val="00E429BC"/>
    <w:rsid w:val="00E42AD4"/>
    <w:rsid w:val="00E5017A"/>
    <w:rsid w:val="00E50EFB"/>
    <w:rsid w:val="00E57F7B"/>
    <w:rsid w:val="00E60973"/>
    <w:rsid w:val="00E6432A"/>
    <w:rsid w:val="00E652B3"/>
    <w:rsid w:val="00E67041"/>
    <w:rsid w:val="00E70BCF"/>
    <w:rsid w:val="00E71A1F"/>
    <w:rsid w:val="00E74D3F"/>
    <w:rsid w:val="00E801FC"/>
    <w:rsid w:val="00E85F9F"/>
    <w:rsid w:val="00E92C5E"/>
    <w:rsid w:val="00E92D3C"/>
    <w:rsid w:val="00E94291"/>
    <w:rsid w:val="00E95009"/>
    <w:rsid w:val="00E96629"/>
    <w:rsid w:val="00EA6ECD"/>
    <w:rsid w:val="00EA7D6E"/>
    <w:rsid w:val="00EB0689"/>
    <w:rsid w:val="00EB0C24"/>
    <w:rsid w:val="00EB12C8"/>
    <w:rsid w:val="00EB54D5"/>
    <w:rsid w:val="00EB7BFB"/>
    <w:rsid w:val="00EC079E"/>
    <w:rsid w:val="00EC35DF"/>
    <w:rsid w:val="00ED0648"/>
    <w:rsid w:val="00ED15C0"/>
    <w:rsid w:val="00EE1FF0"/>
    <w:rsid w:val="00EE2D3D"/>
    <w:rsid w:val="00EE367C"/>
    <w:rsid w:val="00EF321F"/>
    <w:rsid w:val="00EF48E6"/>
    <w:rsid w:val="00EF718E"/>
    <w:rsid w:val="00EF735D"/>
    <w:rsid w:val="00EF7680"/>
    <w:rsid w:val="00F06472"/>
    <w:rsid w:val="00F10B80"/>
    <w:rsid w:val="00F14DC5"/>
    <w:rsid w:val="00F179C1"/>
    <w:rsid w:val="00F2067D"/>
    <w:rsid w:val="00F219AC"/>
    <w:rsid w:val="00F23F17"/>
    <w:rsid w:val="00F247BA"/>
    <w:rsid w:val="00F31B49"/>
    <w:rsid w:val="00F34AC0"/>
    <w:rsid w:val="00F3615F"/>
    <w:rsid w:val="00F3639C"/>
    <w:rsid w:val="00F445CE"/>
    <w:rsid w:val="00F45D7B"/>
    <w:rsid w:val="00F47A4B"/>
    <w:rsid w:val="00F5380E"/>
    <w:rsid w:val="00F65D4B"/>
    <w:rsid w:val="00F66200"/>
    <w:rsid w:val="00F66D09"/>
    <w:rsid w:val="00F701A8"/>
    <w:rsid w:val="00F76C19"/>
    <w:rsid w:val="00F85B38"/>
    <w:rsid w:val="00F909C6"/>
    <w:rsid w:val="00F91D11"/>
    <w:rsid w:val="00F96248"/>
    <w:rsid w:val="00F96444"/>
    <w:rsid w:val="00F976F3"/>
    <w:rsid w:val="00FA0035"/>
    <w:rsid w:val="00FA4690"/>
    <w:rsid w:val="00FA6EA8"/>
    <w:rsid w:val="00FA7E0C"/>
    <w:rsid w:val="00FB0133"/>
    <w:rsid w:val="00FB1CD9"/>
    <w:rsid w:val="00FB2B45"/>
    <w:rsid w:val="00FB38BC"/>
    <w:rsid w:val="00FB474B"/>
    <w:rsid w:val="00FC6607"/>
    <w:rsid w:val="00FC660D"/>
    <w:rsid w:val="00FC6FE6"/>
    <w:rsid w:val="00FD055E"/>
    <w:rsid w:val="00FD2E10"/>
    <w:rsid w:val="00FD3184"/>
    <w:rsid w:val="00FD419F"/>
    <w:rsid w:val="00FD5963"/>
    <w:rsid w:val="00FD6308"/>
    <w:rsid w:val="00FE14E5"/>
    <w:rsid w:val="00FE2739"/>
    <w:rsid w:val="00FE417E"/>
    <w:rsid w:val="00FF1363"/>
    <w:rsid w:val="00FF24FA"/>
    <w:rsid w:val="00FF425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73C0138-6C87-4C10-8AA4-0F024A6B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1">
    <w:name w:val="heading 1"/>
    <w:aliases w:val="nagłówek1,ASAPHeading 1,PA Chapter,Headline 1,OPZ_poz.1"/>
    <w:basedOn w:val="Normalny"/>
    <w:link w:val="Nagwek1Znak"/>
    <w:uiPriority w:val="99"/>
    <w:qFormat/>
    <w:rsid w:val="00A4719E"/>
    <w:pPr>
      <w:keepNext/>
      <w:numPr>
        <w:numId w:val="18"/>
      </w:numPr>
      <w:spacing w:before="240" w:after="60"/>
      <w:contextualSpacing/>
      <w:outlineLvl w:val="0"/>
    </w:pPr>
    <w:rPr>
      <w:rFonts w:ascii="Arial" w:eastAsiaTheme="minorHAnsi" w:hAnsi="Arial" w:cs="Arial"/>
      <w:caps/>
      <w:sz w:val="24"/>
      <w:szCs w:val="24"/>
      <w:lang w:eastAsia="pl-PL"/>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aliases w:val="BulletC"/>
    <w:basedOn w:val="Normalny"/>
    <w:link w:val="AkapitzlistZnak"/>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treci2">
    <w:name w:val="Tekst treści (2)_"/>
    <w:basedOn w:val="Domylnaczcionkaakapitu"/>
    <w:link w:val="Teksttreci20"/>
    <w:rsid w:val="00D04CC3"/>
    <w:rPr>
      <w:rFonts w:ascii="Times New Roman" w:eastAsia="Times New Roman" w:hAnsi="Times New Roman"/>
      <w:sz w:val="19"/>
      <w:szCs w:val="19"/>
      <w:shd w:val="clear" w:color="auto" w:fill="FFFFFF"/>
    </w:rPr>
  </w:style>
  <w:style w:type="paragraph" w:customStyle="1" w:styleId="Teksttreci20">
    <w:name w:val="Tekst treści (2)"/>
    <w:basedOn w:val="Normalny"/>
    <w:link w:val="Teksttreci2"/>
    <w:rsid w:val="00D04CC3"/>
    <w:pPr>
      <w:widowControl w:val="0"/>
      <w:shd w:val="clear" w:color="auto" w:fill="FFFFFF"/>
      <w:spacing w:before="180" w:after="300" w:line="0" w:lineRule="atLeast"/>
      <w:ind w:hanging="480"/>
      <w:jc w:val="center"/>
    </w:pPr>
    <w:rPr>
      <w:rFonts w:ascii="Times New Roman" w:eastAsia="Times New Roman" w:hAnsi="Times New Roman"/>
      <w:sz w:val="19"/>
      <w:szCs w:val="19"/>
      <w:lang w:eastAsia="pl-PL"/>
    </w:rPr>
  </w:style>
  <w:style w:type="paragraph" w:customStyle="1" w:styleId="USTustnpkodeksu">
    <w:name w:val="UST(§) – ust. (§ np. kodeksu)"/>
    <w:basedOn w:val="Normalny"/>
    <w:link w:val="USTustnpkodeksuZnak"/>
    <w:qFormat/>
    <w:rsid w:val="00D04CC3"/>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character" w:customStyle="1" w:styleId="USTustnpkodeksuZnak">
    <w:name w:val="UST(§) – ust. (§ np. kodeksu) Znak"/>
    <w:link w:val="USTustnpkodeksu"/>
    <w:rsid w:val="00D04CC3"/>
    <w:rPr>
      <w:rFonts w:ascii="Times" w:eastAsia="Times New Roman" w:hAnsi="Times" w:cs="Arial"/>
      <w:bCs/>
      <w:sz w:val="24"/>
    </w:rPr>
  </w:style>
  <w:style w:type="character" w:customStyle="1" w:styleId="AkapitzlistZnak">
    <w:name w:val="Akapit z listą Znak"/>
    <w:aliases w:val="BulletC Znak"/>
    <w:basedOn w:val="Domylnaczcionkaakapitu"/>
    <w:link w:val="Akapitzlist"/>
    <w:uiPriority w:val="34"/>
    <w:locked/>
    <w:rsid w:val="000577C4"/>
    <w:rPr>
      <w:sz w:val="22"/>
      <w:szCs w:val="22"/>
      <w:lang w:eastAsia="en-US"/>
    </w:rPr>
  </w:style>
  <w:style w:type="character" w:customStyle="1" w:styleId="hit">
    <w:name w:val="hit"/>
    <w:basedOn w:val="Domylnaczcionkaakapitu"/>
    <w:rsid w:val="00502E03"/>
  </w:style>
  <w:style w:type="character" w:customStyle="1" w:styleId="Nagwek1Znak">
    <w:name w:val="Nagłówek 1 Znak"/>
    <w:aliases w:val="nagłówek1 Znak,ASAPHeading 1 Znak,PA Chapter Znak,Headline 1 Znak,OPZ_poz.1 Znak"/>
    <w:basedOn w:val="Domylnaczcionkaakapitu"/>
    <w:link w:val="Nagwek1"/>
    <w:uiPriority w:val="99"/>
    <w:rsid w:val="00A4719E"/>
    <w:rPr>
      <w:rFonts w:ascii="Arial" w:eastAsiaTheme="minorHAnsi" w:hAnsi="Arial" w:cs="Arial"/>
      <w:caps/>
      <w:sz w:val="24"/>
      <w:szCs w:val="24"/>
    </w:rPr>
  </w:style>
  <w:style w:type="character" w:customStyle="1" w:styleId="lista11Znak">
    <w:name w:val="lista 1.1. Znak"/>
    <w:basedOn w:val="Domylnaczcionkaakapitu"/>
    <w:link w:val="lista11"/>
    <w:locked/>
    <w:rsid w:val="00A4719E"/>
    <w:rPr>
      <w:rFonts w:ascii="Arial" w:hAnsi="Arial" w:cs="Arial"/>
    </w:rPr>
  </w:style>
  <w:style w:type="paragraph" w:customStyle="1" w:styleId="lista11">
    <w:name w:val="lista 1.1."/>
    <w:basedOn w:val="Normalny"/>
    <w:link w:val="lista11Znak"/>
    <w:rsid w:val="00A4719E"/>
    <w:pPr>
      <w:numPr>
        <w:ilvl w:val="1"/>
        <w:numId w:val="18"/>
      </w:numPr>
      <w:spacing w:after="60"/>
      <w:jc w:val="both"/>
    </w:pPr>
    <w:rPr>
      <w:rFonts w:ascii="Arial" w:hAnsi="Arial" w:cs="Arial"/>
      <w:sz w:val="20"/>
      <w:szCs w:val="20"/>
      <w:lang w:eastAsia="pl-PL"/>
    </w:rPr>
  </w:style>
  <w:style w:type="paragraph" w:customStyle="1" w:styleId="IDW111">
    <w:name w:val="IDW 1.1.1."/>
    <w:basedOn w:val="Normalny"/>
    <w:link w:val="IDW111Znak"/>
    <w:rsid w:val="00A4719E"/>
    <w:pPr>
      <w:numPr>
        <w:ilvl w:val="2"/>
        <w:numId w:val="18"/>
      </w:numPr>
      <w:spacing w:after="60"/>
      <w:jc w:val="both"/>
    </w:pPr>
    <w:rPr>
      <w:rFonts w:ascii="Arial" w:eastAsiaTheme="minorHAnsi" w:hAnsi="Arial" w:cs="Arial"/>
      <w:sz w:val="24"/>
      <w:szCs w:val="24"/>
      <w:lang w:eastAsia="pl-PL"/>
    </w:rPr>
  </w:style>
  <w:style w:type="character" w:customStyle="1" w:styleId="IDW111Znak">
    <w:name w:val="IDW 1.1.1. Znak"/>
    <w:basedOn w:val="Domylnaczcionkaakapitu"/>
    <w:link w:val="IDW111"/>
    <w:locked/>
    <w:rsid w:val="00597452"/>
    <w:rPr>
      <w:rFonts w:ascii="Arial" w:eastAsiaTheme="minorHAns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98018">
      <w:bodyDiv w:val="1"/>
      <w:marLeft w:val="0"/>
      <w:marRight w:val="0"/>
      <w:marTop w:val="0"/>
      <w:marBottom w:val="0"/>
      <w:divBdr>
        <w:top w:val="none" w:sz="0" w:space="0" w:color="auto"/>
        <w:left w:val="none" w:sz="0" w:space="0" w:color="auto"/>
        <w:bottom w:val="none" w:sz="0" w:space="0" w:color="auto"/>
        <w:right w:val="none" w:sz="0" w:space="0" w:color="auto"/>
      </w:divBdr>
    </w:div>
    <w:div w:id="477234807">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685598488">
      <w:bodyDiv w:val="1"/>
      <w:marLeft w:val="0"/>
      <w:marRight w:val="0"/>
      <w:marTop w:val="0"/>
      <w:marBottom w:val="0"/>
      <w:divBdr>
        <w:top w:val="none" w:sz="0" w:space="0" w:color="auto"/>
        <w:left w:val="none" w:sz="0" w:space="0" w:color="auto"/>
        <w:bottom w:val="none" w:sz="0" w:space="0" w:color="auto"/>
        <w:right w:val="none" w:sz="0" w:space="0" w:color="auto"/>
      </w:divBdr>
    </w:div>
    <w:div w:id="732121467">
      <w:bodyDiv w:val="1"/>
      <w:marLeft w:val="0"/>
      <w:marRight w:val="0"/>
      <w:marTop w:val="0"/>
      <w:marBottom w:val="0"/>
      <w:divBdr>
        <w:top w:val="none" w:sz="0" w:space="0" w:color="auto"/>
        <w:left w:val="none" w:sz="0" w:space="0" w:color="auto"/>
        <w:bottom w:val="none" w:sz="0" w:space="0" w:color="auto"/>
        <w:right w:val="none" w:sz="0" w:space="0" w:color="auto"/>
      </w:divBdr>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900362209">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51786936">
      <w:bodyDiv w:val="1"/>
      <w:marLeft w:val="0"/>
      <w:marRight w:val="0"/>
      <w:marTop w:val="0"/>
      <w:marBottom w:val="0"/>
      <w:divBdr>
        <w:top w:val="none" w:sz="0" w:space="0" w:color="auto"/>
        <w:left w:val="none" w:sz="0" w:space="0" w:color="auto"/>
        <w:bottom w:val="none" w:sz="0" w:space="0" w:color="auto"/>
        <w:right w:val="none" w:sz="0" w:space="0" w:color="auto"/>
      </w:divBdr>
      <w:divsChild>
        <w:div w:id="1975862636">
          <w:marLeft w:val="0"/>
          <w:marRight w:val="0"/>
          <w:marTop w:val="375"/>
          <w:marBottom w:val="390"/>
          <w:divBdr>
            <w:top w:val="none" w:sz="0" w:space="0" w:color="auto"/>
            <w:left w:val="none" w:sz="0" w:space="0" w:color="auto"/>
            <w:bottom w:val="none" w:sz="0" w:space="0" w:color="auto"/>
            <w:right w:val="none" w:sz="0" w:space="0" w:color="auto"/>
          </w:divBdr>
        </w:div>
        <w:div w:id="1580403784">
          <w:marLeft w:val="0"/>
          <w:marRight w:val="0"/>
          <w:marTop w:val="0"/>
          <w:marBottom w:val="225"/>
          <w:divBdr>
            <w:top w:val="none" w:sz="0" w:space="0" w:color="auto"/>
            <w:left w:val="none" w:sz="0" w:space="0" w:color="auto"/>
            <w:bottom w:val="none" w:sz="0" w:space="0" w:color="auto"/>
            <w:right w:val="none" w:sz="0" w:space="0" w:color="auto"/>
          </w:divBdr>
        </w:div>
      </w:divsChild>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53701633">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090543784">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141725415">
      <w:bodyDiv w:val="1"/>
      <w:marLeft w:val="0"/>
      <w:marRight w:val="0"/>
      <w:marTop w:val="0"/>
      <w:marBottom w:val="0"/>
      <w:divBdr>
        <w:top w:val="none" w:sz="0" w:space="0" w:color="auto"/>
        <w:left w:val="none" w:sz="0" w:space="0" w:color="auto"/>
        <w:bottom w:val="none" w:sz="0" w:space="0" w:color="auto"/>
        <w:right w:val="none" w:sz="0" w:space="0" w:color="auto"/>
      </w:divBdr>
    </w:div>
    <w:div w:id="1288198882">
      <w:bodyDiv w:val="1"/>
      <w:marLeft w:val="0"/>
      <w:marRight w:val="0"/>
      <w:marTop w:val="0"/>
      <w:marBottom w:val="0"/>
      <w:divBdr>
        <w:top w:val="none" w:sz="0" w:space="0" w:color="auto"/>
        <w:left w:val="none" w:sz="0" w:space="0" w:color="auto"/>
        <w:bottom w:val="none" w:sz="0" w:space="0" w:color="auto"/>
        <w:right w:val="none" w:sz="0" w:space="0" w:color="auto"/>
      </w:divBdr>
      <w:divsChild>
        <w:div w:id="1842423772">
          <w:marLeft w:val="0"/>
          <w:marRight w:val="0"/>
          <w:marTop w:val="0"/>
          <w:marBottom w:val="525"/>
          <w:divBdr>
            <w:top w:val="none" w:sz="0" w:space="0" w:color="auto"/>
            <w:left w:val="none" w:sz="0" w:space="0" w:color="auto"/>
            <w:bottom w:val="none" w:sz="0" w:space="0" w:color="auto"/>
            <w:right w:val="none" w:sz="0" w:space="0" w:color="auto"/>
          </w:divBdr>
          <w:divsChild>
            <w:div w:id="1791778515">
              <w:marLeft w:val="0"/>
              <w:marRight w:val="0"/>
              <w:marTop w:val="0"/>
              <w:marBottom w:val="0"/>
              <w:divBdr>
                <w:top w:val="none" w:sz="0" w:space="0" w:color="auto"/>
                <w:left w:val="none" w:sz="0" w:space="0" w:color="auto"/>
                <w:bottom w:val="none" w:sz="0" w:space="0" w:color="auto"/>
                <w:right w:val="none" w:sz="0" w:space="0" w:color="auto"/>
              </w:divBdr>
            </w:div>
          </w:divsChild>
        </w:div>
        <w:div w:id="242692155">
          <w:marLeft w:val="0"/>
          <w:marRight w:val="0"/>
          <w:marTop w:val="0"/>
          <w:marBottom w:val="0"/>
          <w:divBdr>
            <w:top w:val="none" w:sz="0" w:space="0" w:color="auto"/>
            <w:left w:val="none" w:sz="0" w:space="0" w:color="auto"/>
            <w:bottom w:val="none" w:sz="0" w:space="0" w:color="auto"/>
            <w:right w:val="none" w:sz="0" w:space="0" w:color="auto"/>
          </w:divBdr>
          <w:divsChild>
            <w:div w:id="1083065041">
              <w:marLeft w:val="0"/>
              <w:marRight w:val="0"/>
              <w:marTop w:val="0"/>
              <w:marBottom w:val="0"/>
              <w:divBdr>
                <w:top w:val="none" w:sz="0" w:space="0" w:color="auto"/>
                <w:left w:val="none" w:sz="0" w:space="0" w:color="auto"/>
                <w:bottom w:val="none" w:sz="0" w:space="0" w:color="auto"/>
                <w:right w:val="none" w:sz="0" w:space="0" w:color="auto"/>
              </w:divBdr>
            </w:div>
            <w:div w:id="1587421898">
              <w:marLeft w:val="0"/>
              <w:marRight w:val="0"/>
              <w:marTop w:val="0"/>
              <w:marBottom w:val="0"/>
              <w:divBdr>
                <w:top w:val="none" w:sz="0" w:space="0" w:color="auto"/>
                <w:left w:val="none" w:sz="0" w:space="0" w:color="auto"/>
                <w:bottom w:val="none" w:sz="0" w:space="0" w:color="auto"/>
                <w:right w:val="none" w:sz="0" w:space="0" w:color="auto"/>
              </w:divBdr>
            </w:div>
            <w:div w:id="1069184540">
              <w:marLeft w:val="0"/>
              <w:marRight w:val="0"/>
              <w:marTop w:val="0"/>
              <w:marBottom w:val="0"/>
              <w:divBdr>
                <w:top w:val="none" w:sz="0" w:space="0" w:color="auto"/>
                <w:left w:val="none" w:sz="0" w:space="0" w:color="auto"/>
                <w:bottom w:val="none" w:sz="0" w:space="0" w:color="auto"/>
                <w:right w:val="none" w:sz="0" w:space="0" w:color="auto"/>
              </w:divBdr>
            </w:div>
            <w:div w:id="12318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457410226">
      <w:bodyDiv w:val="1"/>
      <w:marLeft w:val="0"/>
      <w:marRight w:val="0"/>
      <w:marTop w:val="0"/>
      <w:marBottom w:val="0"/>
      <w:divBdr>
        <w:top w:val="none" w:sz="0" w:space="0" w:color="auto"/>
        <w:left w:val="none" w:sz="0" w:space="0" w:color="auto"/>
        <w:bottom w:val="none" w:sz="0" w:space="0" w:color="auto"/>
        <w:right w:val="none" w:sz="0" w:space="0" w:color="auto"/>
      </w:divBdr>
    </w:div>
    <w:div w:id="1519536747">
      <w:bodyDiv w:val="1"/>
      <w:marLeft w:val="0"/>
      <w:marRight w:val="0"/>
      <w:marTop w:val="0"/>
      <w:marBottom w:val="0"/>
      <w:divBdr>
        <w:top w:val="none" w:sz="0" w:space="0" w:color="auto"/>
        <w:left w:val="none" w:sz="0" w:space="0" w:color="auto"/>
        <w:bottom w:val="none" w:sz="0" w:space="0" w:color="auto"/>
        <w:right w:val="none" w:sz="0" w:space="0" w:color="auto"/>
      </w:divBdr>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659186912">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57625434">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36873255">
      <w:bodyDiv w:val="1"/>
      <w:marLeft w:val="0"/>
      <w:marRight w:val="0"/>
      <w:marTop w:val="0"/>
      <w:marBottom w:val="0"/>
      <w:divBdr>
        <w:top w:val="none" w:sz="0" w:space="0" w:color="auto"/>
        <w:left w:val="none" w:sz="0" w:space="0" w:color="auto"/>
        <w:bottom w:val="none" w:sz="0" w:space="0" w:color="auto"/>
        <w:right w:val="none" w:sz="0" w:space="0" w:color="auto"/>
      </w:divBdr>
    </w:div>
    <w:div w:id="1840582862">
      <w:bodyDiv w:val="1"/>
      <w:marLeft w:val="0"/>
      <w:marRight w:val="0"/>
      <w:marTop w:val="0"/>
      <w:marBottom w:val="0"/>
      <w:divBdr>
        <w:top w:val="none" w:sz="0" w:space="0" w:color="auto"/>
        <w:left w:val="none" w:sz="0" w:space="0" w:color="auto"/>
        <w:bottom w:val="none" w:sz="0" w:space="0" w:color="auto"/>
        <w:right w:val="none" w:sz="0" w:space="0" w:color="auto"/>
      </w:divBdr>
      <w:divsChild>
        <w:div w:id="1554464886">
          <w:marLeft w:val="0"/>
          <w:marRight w:val="0"/>
          <w:marTop w:val="0"/>
          <w:marBottom w:val="525"/>
          <w:divBdr>
            <w:top w:val="none" w:sz="0" w:space="0" w:color="auto"/>
            <w:left w:val="none" w:sz="0" w:space="0" w:color="auto"/>
            <w:bottom w:val="none" w:sz="0" w:space="0" w:color="auto"/>
            <w:right w:val="none" w:sz="0" w:space="0" w:color="auto"/>
          </w:divBdr>
          <w:divsChild>
            <w:div w:id="881869894">
              <w:marLeft w:val="0"/>
              <w:marRight w:val="0"/>
              <w:marTop w:val="0"/>
              <w:marBottom w:val="0"/>
              <w:divBdr>
                <w:top w:val="none" w:sz="0" w:space="0" w:color="auto"/>
                <w:left w:val="none" w:sz="0" w:space="0" w:color="auto"/>
                <w:bottom w:val="none" w:sz="0" w:space="0" w:color="auto"/>
                <w:right w:val="none" w:sz="0" w:space="0" w:color="auto"/>
              </w:divBdr>
            </w:div>
          </w:divsChild>
        </w:div>
        <w:div w:id="1474836423">
          <w:marLeft w:val="0"/>
          <w:marRight w:val="0"/>
          <w:marTop w:val="0"/>
          <w:marBottom w:val="0"/>
          <w:divBdr>
            <w:top w:val="none" w:sz="0" w:space="0" w:color="auto"/>
            <w:left w:val="none" w:sz="0" w:space="0" w:color="auto"/>
            <w:bottom w:val="none" w:sz="0" w:space="0" w:color="auto"/>
            <w:right w:val="none" w:sz="0" w:space="0" w:color="auto"/>
          </w:divBdr>
          <w:divsChild>
            <w:div w:id="461964702">
              <w:marLeft w:val="0"/>
              <w:marRight w:val="0"/>
              <w:marTop w:val="0"/>
              <w:marBottom w:val="0"/>
              <w:divBdr>
                <w:top w:val="none" w:sz="0" w:space="0" w:color="auto"/>
                <w:left w:val="none" w:sz="0" w:space="0" w:color="auto"/>
                <w:bottom w:val="none" w:sz="0" w:space="0" w:color="auto"/>
                <w:right w:val="none" w:sz="0" w:space="0" w:color="auto"/>
              </w:divBdr>
            </w:div>
            <w:div w:id="416245876">
              <w:marLeft w:val="0"/>
              <w:marRight w:val="0"/>
              <w:marTop w:val="0"/>
              <w:marBottom w:val="0"/>
              <w:divBdr>
                <w:top w:val="none" w:sz="0" w:space="0" w:color="auto"/>
                <w:left w:val="none" w:sz="0" w:space="0" w:color="auto"/>
                <w:bottom w:val="none" w:sz="0" w:space="0" w:color="auto"/>
                <w:right w:val="none" w:sz="0" w:space="0" w:color="auto"/>
              </w:divBdr>
            </w:div>
            <w:div w:id="1287657572">
              <w:marLeft w:val="0"/>
              <w:marRight w:val="0"/>
              <w:marTop w:val="0"/>
              <w:marBottom w:val="0"/>
              <w:divBdr>
                <w:top w:val="none" w:sz="0" w:space="0" w:color="auto"/>
                <w:left w:val="none" w:sz="0" w:space="0" w:color="auto"/>
                <w:bottom w:val="none" w:sz="0" w:space="0" w:color="auto"/>
                <w:right w:val="none" w:sz="0" w:space="0" w:color="auto"/>
              </w:divBdr>
            </w:div>
            <w:div w:id="1055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15699446">
      <w:bodyDiv w:val="1"/>
      <w:marLeft w:val="0"/>
      <w:marRight w:val="0"/>
      <w:marTop w:val="0"/>
      <w:marBottom w:val="0"/>
      <w:divBdr>
        <w:top w:val="none" w:sz="0" w:space="0" w:color="auto"/>
        <w:left w:val="none" w:sz="0" w:space="0" w:color="auto"/>
        <w:bottom w:val="none" w:sz="0" w:space="0" w:color="auto"/>
        <w:right w:val="none" w:sz="0" w:space="0" w:color="auto"/>
      </w:divBdr>
    </w:div>
    <w:div w:id="1925213564">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 w:id="21089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biuro-prasowe/informacje-prasowe/nad-cmk-dwa-nowe-wiadukty-drogowe-zwieksza-mozliwosci-kolei-43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7CFB1-00E6-45B4-8B90-01964A02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953</Words>
  <Characters>5718</Characters>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6658</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2019-09-30T07:19:00Z</cp:lastPrinted>
  <dcterms:created xsi:type="dcterms:W3CDTF">2019-09-30T05:45:00Z</dcterms:created>
  <dcterms:modified xsi:type="dcterms:W3CDTF">2019-09-30T08:40:00Z</dcterms:modified>
</cp:coreProperties>
</file>