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2694AC6C" w:rsidR="00BE35FA" w:rsidRDefault="0022588F" w:rsidP="00BE35FA">
      <w:pPr>
        <w:jc w:val="right"/>
        <w:rPr>
          <w:rFonts w:cs="Arial"/>
        </w:rPr>
      </w:pPr>
      <w:r>
        <w:rPr>
          <w:rFonts w:cs="Arial"/>
        </w:rPr>
        <w:t>Katowice</w:t>
      </w:r>
      <w:r w:rsidR="00A71AE8">
        <w:rPr>
          <w:rFonts w:cs="Arial"/>
        </w:rPr>
        <w:t>,</w:t>
      </w:r>
      <w:r w:rsidR="00C13229">
        <w:rPr>
          <w:rFonts w:cs="Arial"/>
        </w:rPr>
        <w:t xml:space="preserve"> </w:t>
      </w:r>
      <w:r>
        <w:rPr>
          <w:rFonts w:cs="Arial"/>
        </w:rPr>
        <w:t>5 kwietnia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2024</w:t>
      </w:r>
      <w:r w:rsidR="00BE35FA" w:rsidRPr="00160052">
        <w:rPr>
          <w:rFonts w:cs="Arial"/>
        </w:rPr>
        <w:t xml:space="preserve"> r.</w:t>
      </w:r>
    </w:p>
    <w:p w14:paraId="12E08D5C" w14:textId="26E160C1" w:rsidR="00BE35FA" w:rsidRPr="00314A57" w:rsidRDefault="008155A6" w:rsidP="00BE35FA">
      <w:pPr>
        <w:pStyle w:val="Nagwek1"/>
        <w:rPr>
          <w:sz w:val="22"/>
          <w:szCs w:val="22"/>
        </w:rPr>
      </w:pPr>
      <w:r w:rsidRPr="00314A57">
        <w:rPr>
          <w:sz w:val="22"/>
          <w:szCs w:val="22"/>
        </w:rPr>
        <w:t>5 mld złotych na inwestycje kolejowe w województwie</w:t>
      </w:r>
      <w:r w:rsidR="0022588F" w:rsidRPr="00314A57">
        <w:rPr>
          <w:sz w:val="22"/>
          <w:szCs w:val="22"/>
        </w:rPr>
        <w:t xml:space="preserve"> śląskim</w:t>
      </w:r>
    </w:p>
    <w:p w14:paraId="5FD7E2B7" w14:textId="5793D8F2" w:rsidR="0022588F" w:rsidRDefault="0022588F" w:rsidP="0022588F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Efektem </w:t>
      </w:r>
      <w:r w:rsidR="008155A6">
        <w:rPr>
          <w:rFonts w:eastAsia="Calibri" w:cs="Arial"/>
          <w:b/>
        </w:rPr>
        <w:t xml:space="preserve">wielkich i </w:t>
      </w:r>
      <w:r>
        <w:rPr>
          <w:rFonts w:eastAsia="Calibri" w:cs="Arial"/>
          <w:b/>
        </w:rPr>
        <w:t>ważnych</w:t>
      </w:r>
      <w:r w:rsidRPr="00E6069F">
        <w:rPr>
          <w:rFonts w:eastAsia="Calibri" w:cs="Arial"/>
          <w:b/>
        </w:rPr>
        <w:t xml:space="preserve"> inwestycji </w:t>
      </w:r>
      <w:r>
        <w:rPr>
          <w:rFonts w:eastAsia="Calibri" w:cs="Arial"/>
          <w:b/>
        </w:rPr>
        <w:t xml:space="preserve">na odcinku Katowice Szopienice Płd. – Katowice – Katowice Piotrowice oraz Zabrzeg – Zebrzydowice </w:t>
      </w:r>
      <w:r w:rsidRPr="00E6069F">
        <w:rPr>
          <w:rFonts w:eastAsia="Calibri" w:cs="Arial"/>
          <w:b/>
        </w:rPr>
        <w:t>będzi</w:t>
      </w:r>
      <w:r>
        <w:rPr>
          <w:rFonts w:eastAsia="Calibri" w:cs="Arial"/>
          <w:b/>
        </w:rPr>
        <w:t>e zwiększenie dostępu do kolei oraz usprawnienie podróży i przewozu towarów</w:t>
      </w:r>
      <w:r w:rsidR="008155A6">
        <w:rPr>
          <w:rFonts w:eastAsia="Calibri" w:cs="Arial"/>
          <w:b/>
        </w:rPr>
        <w:t xml:space="preserve"> na linii kolejowej do granicy z Czechami</w:t>
      </w:r>
      <w:r w:rsidRPr="00E6069F">
        <w:rPr>
          <w:rFonts w:eastAsia="Calibri" w:cs="Arial"/>
          <w:b/>
        </w:rPr>
        <w:t xml:space="preserve">. </w:t>
      </w:r>
      <w:r>
        <w:rPr>
          <w:rFonts w:eastAsia="Calibri" w:cs="Arial"/>
          <w:b/>
        </w:rPr>
        <w:t>PKP Polskie Linie Kolejowe S.A. podpisał</w:t>
      </w:r>
      <w:r w:rsidR="008155A6">
        <w:rPr>
          <w:rFonts w:eastAsia="Calibri" w:cs="Arial"/>
          <w:b/>
        </w:rPr>
        <w:t xml:space="preserve">y dwie umowy </w:t>
      </w:r>
      <w:r>
        <w:rPr>
          <w:rFonts w:eastAsia="Calibri" w:cs="Arial"/>
          <w:b/>
        </w:rPr>
        <w:t xml:space="preserve">o łącznej wartości ponad 5 mld zł netto. Inwestycja jest w 85% dofinansowana z </w:t>
      </w:r>
      <w:r w:rsidRPr="00615CA9">
        <w:rPr>
          <w:rFonts w:eastAsia="Calibri" w:cs="Arial"/>
          <w:b/>
        </w:rPr>
        <w:t>Unii Europejskiej</w:t>
      </w:r>
      <w:r w:rsidRPr="00615CA9">
        <w:t xml:space="preserve"> </w:t>
      </w:r>
      <w:r w:rsidRPr="00615CA9">
        <w:rPr>
          <w:rFonts w:eastAsia="Calibri" w:cs="Arial"/>
          <w:b/>
        </w:rPr>
        <w:t xml:space="preserve">z </w:t>
      </w:r>
      <w:r>
        <w:rPr>
          <w:rFonts w:eastAsia="Calibri" w:cs="Arial"/>
          <w:b/>
        </w:rPr>
        <w:t xml:space="preserve">instrumentu CEF „Łącząc Europę”. </w:t>
      </w:r>
    </w:p>
    <w:p w14:paraId="14A88FB7" w14:textId="2EECC4E8" w:rsidR="00AD3CEF" w:rsidRPr="00AD3CEF" w:rsidRDefault="00AD3CEF" w:rsidP="0022588F">
      <w:pPr>
        <w:spacing w:line="360" w:lineRule="auto"/>
        <w:rPr>
          <w:rFonts w:eastAsia="Calibri" w:cs="Arial"/>
          <w:bCs/>
        </w:rPr>
      </w:pPr>
      <w:r w:rsidRPr="00AD3CEF">
        <w:rPr>
          <w:rFonts w:eastAsia="Calibri" w:cs="Arial"/>
          <w:bCs/>
        </w:rPr>
        <w:t>PKP Polskie Linie Kolejowe S.A. podpisały dzisiaj w Katowicach dwie umowy</w:t>
      </w:r>
      <w:r>
        <w:rPr>
          <w:rFonts w:eastAsia="Calibri" w:cs="Arial"/>
          <w:bCs/>
        </w:rPr>
        <w:t xml:space="preserve"> na odcinki </w:t>
      </w:r>
      <w:r w:rsidRPr="00AD3CEF">
        <w:rPr>
          <w:rFonts w:eastAsia="Calibri" w:cs="Arial"/>
          <w:bCs/>
        </w:rPr>
        <w:t xml:space="preserve">Katowice Szopienice Płd. – Katowice – Katowice Piotrowice oraz Zabrzeg – Zebrzydowice o łącznej wartości </w:t>
      </w:r>
      <w:r w:rsidR="00435968">
        <w:rPr>
          <w:rFonts w:eastAsia="Calibri" w:cs="Arial"/>
          <w:bCs/>
        </w:rPr>
        <w:t xml:space="preserve">ponad </w:t>
      </w:r>
      <w:r w:rsidRPr="00AD3CEF">
        <w:rPr>
          <w:rFonts w:eastAsia="Calibri" w:cs="Arial"/>
          <w:bCs/>
        </w:rPr>
        <w:t>5 mld zł.</w:t>
      </w:r>
    </w:p>
    <w:p w14:paraId="506CEFF7" w14:textId="58C1E07E" w:rsidR="00AD3CEF" w:rsidRPr="008730EE" w:rsidRDefault="00314A57" w:rsidP="00AD3CEF">
      <w:pPr>
        <w:spacing w:before="100" w:beforeAutospacing="1" w:after="100" w:afterAutospacing="1" w:line="360" w:lineRule="auto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–</w:t>
      </w:r>
      <w:r w:rsidR="00D52A58">
        <w:rPr>
          <w:rFonts w:cs="Arial"/>
          <w:b/>
          <w:bCs/>
          <w:i/>
          <w:color w:val="000000" w:themeColor="text1"/>
        </w:rPr>
        <w:t xml:space="preserve"> </w:t>
      </w:r>
      <w:r w:rsidR="00D52A58" w:rsidRPr="00D52A58">
        <w:rPr>
          <w:rFonts w:cs="Arial"/>
          <w:b/>
          <w:bCs/>
          <w:i/>
          <w:color w:val="000000" w:themeColor="text1"/>
        </w:rPr>
        <w:t>Ta inwestycja pokazuje jak ważne jest projektowanie, budowa nowych linii i modernizacja istniejących linii kolejowych w tak bardzo zatłoczonych komunikacyjnie miejscach, jakim jest województwo śląskie. Tu znajdują się odcinki dróg, np. między Katowicami a Sosnowcem, po których porusza się ponad 112 tysięcy pojazdów na dobę. Jestem przekonany, że tak duże projekty muszą być realizowane właśnie tam, gdzie mamy do czynienia z wielkimi potokami osobowymi. Naszym celem jest rozładowanie tego ruchu i stworzenie atrakcyjnej oferty połączeń kolejowych, większej przestrzeni dla ruchu aglomeracyjnego, by połączenia były częstsze i przede wszystkim dopasowane do kalendarza ludzi, którzy przyjeżdżają na Śląsk pracować, uczyć się, czy realizować swoje</w:t>
      </w:r>
      <w:r w:rsidR="00D52A58">
        <w:rPr>
          <w:rFonts w:cs="Arial"/>
          <w:b/>
          <w:bCs/>
          <w:i/>
          <w:color w:val="000000" w:themeColor="text1"/>
        </w:rPr>
        <w:t xml:space="preserve"> projekty biznesowe – </w:t>
      </w:r>
      <w:r w:rsidR="00D52A58" w:rsidRPr="00D52A58">
        <w:rPr>
          <w:rFonts w:cs="Arial"/>
          <w:b/>
          <w:bCs/>
          <w:color w:val="000000" w:themeColor="text1"/>
        </w:rPr>
        <w:t>mówi Dariusz Klimczak, minister infrastruktury.</w:t>
      </w:r>
      <w:r w:rsidR="00AD3CEF" w:rsidRPr="008730EE">
        <w:rPr>
          <w:rFonts w:cs="Arial"/>
          <w:b/>
          <w:bCs/>
          <w:color w:val="000000" w:themeColor="text1"/>
        </w:rPr>
        <w:t xml:space="preserve"> </w:t>
      </w:r>
    </w:p>
    <w:p w14:paraId="2E79DC00" w14:textId="1E93015F" w:rsidR="008730EE" w:rsidRPr="008730EE" w:rsidRDefault="00314A57" w:rsidP="008730EE">
      <w:pPr>
        <w:spacing w:line="360" w:lineRule="auto"/>
        <w:rPr>
          <w:rFonts w:ascii="Calibri" w:hAnsi="Calibri"/>
          <w:b/>
          <w:bCs/>
          <w:i/>
          <w:iCs/>
        </w:rPr>
      </w:pPr>
      <w:r>
        <w:rPr>
          <w:rFonts w:cs="Arial"/>
          <w:b/>
          <w:bCs/>
          <w:color w:val="000000" w:themeColor="text1"/>
        </w:rPr>
        <w:t>–</w:t>
      </w:r>
      <w:r w:rsidR="008730EE">
        <w:rPr>
          <w:b/>
          <w:bCs/>
          <w:i/>
          <w:iCs/>
        </w:rPr>
        <w:t xml:space="preserve"> Inwestycja na odcinku Zabrzeg - Zebrzydowice jest ważna z punktu widzenia naszego państwa. Zostanie przeprowadzona w dialogu z samorządami i mieszkańcami gmin, na których odbędą się prace budowlane, m.in. gminy Czechowice-Dziedzice, Chybie, Strumień czy Zebrzydowice – </w:t>
      </w:r>
      <w:r w:rsidR="008730EE" w:rsidRPr="008730EE">
        <w:rPr>
          <w:b/>
          <w:bCs/>
          <w:iCs/>
        </w:rPr>
        <w:t>mówi Przemysław Koperski, wiceminister infrastruktury.</w:t>
      </w:r>
      <w:r w:rsidR="008730EE">
        <w:rPr>
          <w:b/>
          <w:bCs/>
          <w:i/>
          <w:iCs/>
        </w:rPr>
        <w:t xml:space="preserve"> </w:t>
      </w:r>
    </w:p>
    <w:p w14:paraId="6B62B6DE" w14:textId="3FC8C79A" w:rsidR="0038708A" w:rsidRPr="0038708A" w:rsidRDefault="00314A57" w:rsidP="00AD3CEF">
      <w:pPr>
        <w:spacing w:before="100" w:beforeAutospacing="1" w:after="100" w:afterAutospacing="1" w:line="360" w:lineRule="auto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>–</w:t>
      </w:r>
      <w:r w:rsidR="0038708A">
        <w:rPr>
          <w:b/>
          <w:i/>
          <w:iCs/>
        </w:rPr>
        <w:t xml:space="preserve"> </w:t>
      </w:r>
      <w:r w:rsidR="0038708A" w:rsidRPr="0038708A">
        <w:rPr>
          <w:b/>
          <w:i/>
          <w:iCs/>
        </w:rPr>
        <w:t>Z radością przyjmuję podpisanie ostatnich, kluczow</w:t>
      </w:r>
      <w:r w:rsidR="008730EE">
        <w:rPr>
          <w:b/>
          <w:i/>
          <w:iCs/>
        </w:rPr>
        <w:t xml:space="preserve">ych umów z wykonawcami dla tych </w:t>
      </w:r>
      <w:r w:rsidR="0038708A" w:rsidRPr="0038708A">
        <w:rPr>
          <w:b/>
          <w:i/>
          <w:iCs/>
        </w:rPr>
        <w:t xml:space="preserve">dwóch projektów kolejowych CEF w Polsce. Po ukończeniu zapewnią one nowoczesną kolej, w tym nowe i zmodernizowane przystanki, przejścia podziemne, wiadukty oraz nowoczesne sterowanie ruchem na obszarze Górnego Śląska, w tym na głównym węźle w Katowicach oraz na odcinku Zabrzeg – granica z Czechami. Dzięki unijnym inwestycjom </w:t>
      </w:r>
      <w:r w:rsidR="0038708A" w:rsidRPr="0038708A">
        <w:rPr>
          <w:b/>
          <w:i/>
          <w:iCs/>
        </w:rPr>
        <w:lastRenderedPageBreak/>
        <w:t>jeszcze bardziej rozwinie się kolej aglomeracyjna, która zmniejszy natężenie ruchu kołowego i poprawi stan środowiska. Na poziomie europejskim bariery dla międzynarodowego kolejowego transportu pasażerskiego i towarowego zostaną usunięte na ważnych korytarzach sieci bazowej TEN-T Bałtyk – Adriatyk oraz Morze Północne – Bałtyk, w tym na granicy polsko-czeskiej. Ponadto projekty te stanowią ważny element unijnej inicjatywy „</w:t>
      </w:r>
      <w:proofErr w:type="spellStart"/>
      <w:r w:rsidR="0038708A" w:rsidRPr="0038708A">
        <w:rPr>
          <w:b/>
          <w:i/>
          <w:iCs/>
        </w:rPr>
        <w:t>Solidarity</w:t>
      </w:r>
      <w:proofErr w:type="spellEnd"/>
      <w:r w:rsidR="0038708A" w:rsidRPr="0038708A">
        <w:rPr>
          <w:b/>
          <w:i/>
          <w:iCs/>
        </w:rPr>
        <w:t xml:space="preserve"> </w:t>
      </w:r>
      <w:proofErr w:type="spellStart"/>
      <w:r w:rsidR="0038708A" w:rsidRPr="0038708A">
        <w:rPr>
          <w:b/>
          <w:i/>
          <w:iCs/>
        </w:rPr>
        <w:t>Lanes</w:t>
      </w:r>
      <w:proofErr w:type="spellEnd"/>
      <w:r w:rsidR="0038708A" w:rsidRPr="0038708A">
        <w:rPr>
          <w:b/>
          <w:i/>
          <w:iCs/>
        </w:rPr>
        <w:t xml:space="preserve">” na osi Ukraina – Europa Zachodnia i Ukraina – Europa Południowa </w:t>
      </w:r>
      <w:r w:rsidR="0038708A" w:rsidRPr="0038708A">
        <w:rPr>
          <w:b/>
        </w:rPr>
        <w:t xml:space="preserve">” – mówi </w:t>
      </w:r>
      <w:proofErr w:type="spellStart"/>
      <w:r w:rsidR="0038708A" w:rsidRPr="0038708A">
        <w:rPr>
          <w:b/>
        </w:rPr>
        <w:t>Morten</w:t>
      </w:r>
      <w:proofErr w:type="spellEnd"/>
      <w:r w:rsidR="0038708A" w:rsidRPr="0038708A">
        <w:rPr>
          <w:b/>
        </w:rPr>
        <w:t xml:space="preserve"> Jensen, kierownik wydziału w Agencji CINEA, zarządzającej instrumentem „Łącząc Europę” (CEF).</w:t>
      </w:r>
    </w:p>
    <w:p w14:paraId="7E3EBA62" w14:textId="140C9918" w:rsidR="00AD3CEF" w:rsidRDefault="00AD3CEF" w:rsidP="00AD3CEF">
      <w:pPr>
        <w:spacing w:before="100" w:beforeAutospacing="1" w:after="100" w:afterAutospacing="1" w:line="360" w:lineRule="auto"/>
        <w:rPr>
          <w:rFonts w:cs="Arial"/>
          <w:b/>
          <w:bCs/>
          <w:i/>
          <w:color w:val="000000" w:themeColor="text1"/>
        </w:rPr>
      </w:pPr>
      <w:r>
        <w:rPr>
          <w:rFonts w:cs="Arial"/>
          <w:b/>
          <w:bCs/>
          <w:color w:val="000000" w:themeColor="text1"/>
        </w:rPr>
        <w:t>–</w:t>
      </w:r>
      <w:r>
        <w:rPr>
          <w:rFonts w:cs="Arial"/>
          <w:b/>
          <w:bCs/>
          <w:i/>
          <w:color w:val="000000" w:themeColor="text1"/>
        </w:rPr>
        <w:t xml:space="preserve"> Podpisane zostały dwie umowy na prace budowlane</w:t>
      </w:r>
      <w:r w:rsidR="00AA1D07">
        <w:rPr>
          <w:rFonts w:cs="Arial"/>
          <w:b/>
          <w:bCs/>
          <w:i/>
          <w:color w:val="000000" w:themeColor="text1"/>
        </w:rPr>
        <w:t xml:space="preserve"> przez stację Katowice</w:t>
      </w:r>
      <w:r>
        <w:rPr>
          <w:rFonts w:cs="Arial"/>
          <w:b/>
          <w:bCs/>
          <w:i/>
          <w:color w:val="000000" w:themeColor="text1"/>
        </w:rPr>
        <w:t xml:space="preserve"> oraz od Zabrzegu do Zebrzydowic. To część wielkiej inwestycji od Będzina do granicy z Czechami, która całkowicie odmieni transport kolejowy w woj. śląskim. Projekt realizowany przez PKP Polskie Linie Kolejowe S.A. przyniesie wymierne efekty dla zwiększenia dostępności i sprawności kolei na linii ważnej w aglomeracji śląskiej oraz o znaczeniu krajowym i międzynarodowym </w:t>
      </w:r>
      <w:r>
        <w:rPr>
          <w:rFonts w:cs="Arial"/>
          <w:b/>
          <w:bCs/>
          <w:color w:val="000000" w:themeColor="text1"/>
        </w:rPr>
        <w:t xml:space="preserve">– mówi Piotr Wyborski, prezes Zarządu PKP Polskich Linii Kolejowych S.A. </w:t>
      </w:r>
    </w:p>
    <w:p w14:paraId="782162F0" w14:textId="4EDE2389" w:rsidR="0022588F" w:rsidRDefault="007F71C7" w:rsidP="0022588F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</w:t>
      </w:r>
      <w:r w:rsidR="008155A6">
        <w:rPr>
          <w:rFonts w:eastAsia="Calibri" w:cs="Arial"/>
        </w:rPr>
        <w:t xml:space="preserve">Kolejowe S.A. </w:t>
      </w:r>
      <w:r w:rsidR="008D349E">
        <w:rPr>
          <w:rFonts w:eastAsia="Calibri" w:cs="Arial"/>
        </w:rPr>
        <w:t>realizują</w:t>
      </w:r>
      <w:r w:rsidR="008155A6">
        <w:rPr>
          <w:rFonts w:eastAsia="Calibri" w:cs="Arial"/>
        </w:rPr>
        <w:t xml:space="preserve"> jedną</w:t>
      </w:r>
      <w:r>
        <w:rPr>
          <w:rFonts w:eastAsia="Calibri" w:cs="Arial"/>
        </w:rPr>
        <w:t xml:space="preserve"> z największych inwestycji kolejowych w his</w:t>
      </w:r>
      <w:r w:rsidR="008155A6">
        <w:rPr>
          <w:rFonts w:eastAsia="Calibri" w:cs="Arial"/>
        </w:rPr>
        <w:t xml:space="preserve">torii województwa śląskiego. </w:t>
      </w:r>
      <w:r w:rsidR="001529C7">
        <w:rPr>
          <w:rFonts w:eastAsia="Calibri" w:cs="Arial"/>
        </w:rPr>
        <w:t>Dobudowa nowych torów i o</w:t>
      </w:r>
      <w:r w:rsidR="001529C7" w:rsidRPr="00982E29">
        <w:rPr>
          <w:rFonts w:eastAsia="Calibri" w:cs="Arial"/>
        </w:rPr>
        <w:t xml:space="preserve">ddzielenie ruchu aglomeracyjnego i dalekobieżnego </w:t>
      </w:r>
      <w:r w:rsidR="001529C7">
        <w:rPr>
          <w:rFonts w:eastAsia="Calibri" w:cs="Arial"/>
        </w:rPr>
        <w:t xml:space="preserve">na węźle katowickim </w:t>
      </w:r>
      <w:r w:rsidR="001529C7" w:rsidRPr="008155A6">
        <w:rPr>
          <w:rFonts w:eastAsia="Calibri" w:cs="Arial"/>
        </w:rPr>
        <w:t>poprawi przepustowość, dzięki czemu zwiększy się częstotliwość kursowania pociągów</w:t>
      </w:r>
      <w:r w:rsidR="001529C7" w:rsidRPr="00982E29">
        <w:rPr>
          <w:rFonts w:eastAsia="Calibri" w:cs="Arial"/>
        </w:rPr>
        <w:t xml:space="preserve">. </w:t>
      </w:r>
      <w:r w:rsidR="001529C7" w:rsidRPr="008F55EA">
        <w:rPr>
          <w:rFonts w:eastAsia="Calibri" w:cs="Arial"/>
        </w:rPr>
        <w:t xml:space="preserve">Prędkość </w:t>
      </w:r>
      <w:r w:rsidR="001529C7">
        <w:rPr>
          <w:rFonts w:eastAsia="Calibri" w:cs="Arial"/>
        </w:rPr>
        <w:t>składów</w:t>
      </w:r>
      <w:r w:rsidR="001529C7" w:rsidRPr="008F55EA">
        <w:rPr>
          <w:rFonts w:eastAsia="Calibri" w:cs="Arial"/>
        </w:rPr>
        <w:t xml:space="preserve"> wzrośnie. Skróci się czas podróży</w:t>
      </w:r>
      <w:r w:rsidR="001529C7">
        <w:rPr>
          <w:rFonts w:eastAsia="Calibri" w:cs="Arial"/>
        </w:rPr>
        <w:t>.</w:t>
      </w:r>
      <w:r w:rsidR="001529C7" w:rsidRPr="008F55EA" w:rsidDel="001529C7">
        <w:rPr>
          <w:rFonts w:eastAsia="Calibri" w:cs="Arial"/>
        </w:rPr>
        <w:t xml:space="preserve"> </w:t>
      </w:r>
      <w:r w:rsidR="001529C7">
        <w:rPr>
          <w:rFonts w:eastAsia="Calibri" w:cs="Arial"/>
        </w:rPr>
        <w:t>Z</w:t>
      </w:r>
      <w:r w:rsidR="0022588F" w:rsidRPr="00982E29">
        <w:rPr>
          <w:rFonts w:eastAsia="Calibri" w:cs="Arial"/>
        </w:rPr>
        <w:t xml:space="preserve">większy się dostęp do </w:t>
      </w:r>
      <w:r w:rsidR="0022588F">
        <w:rPr>
          <w:rFonts w:eastAsia="Calibri" w:cs="Arial"/>
        </w:rPr>
        <w:t>ekologicznego środka transportu - kolei</w:t>
      </w:r>
      <w:r w:rsidR="0022588F" w:rsidRPr="00982E29">
        <w:rPr>
          <w:rFonts w:eastAsia="Calibri" w:cs="Arial"/>
        </w:rPr>
        <w:t>, dzięki budowie</w:t>
      </w:r>
      <w:r w:rsidR="0022588F">
        <w:rPr>
          <w:rFonts w:eastAsia="Calibri" w:cs="Arial"/>
        </w:rPr>
        <w:t xml:space="preserve"> </w:t>
      </w:r>
      <w:r w:rsidR="0022588F" w:rsidRPr="00982E29">
        <w:rPr>
          <w:rFonts w:eastAsia="Calibri" w:cs="Arial"/>
        </w:rPr>
        <w:t xml:space="preserve">nowych </w:t>
      </w:r>
      <w:r>
        <w:rPr>
          <w:rFonts w:eastAsia="Calibri" w:cs="Arial"/>
        </w:rPr>
        <w:t>przystanków i dostosowaniu obecnych stacji i przystanków do obsługi wszystkich podróżnych</w:t>
      </w:r>
      <w:r w:rsidR="0022588F">
        <w:rPr>
          <w:rFonts w:eastAsia="Calibri" w:cs="Arial"/>
        </w:rPr>
        <w:t xml:space="preserve">. </w:t>
      </w:r>
      <w:r w:rsidR="008F55EA">
        <w:rPr>
          <w:rFonts w:eastAsia="Calibri" w:cs="Arial"/>
        </w:rPr>
        <w:t>Będzie też bezpieczniej w ruchu pasażerskim i towarowym</w:t>
      </w:r>
      <w:r w:rsidR="0022588F" w:rsidRPr="00982E29">
        <w:rPr>
          <w:rFonts w:eastAsia="Calibri" w:cs="Arial"/>
        </w:rPr>
        <w:t>.</w:t>
      </w:r>
    </w:p>
    <w:p w14:paraId="693A0EB0" w14:textId="723EC820" w:rsidR="001529C7" w:rsidRDefault="001529C7" w:rsidP="00314A57">
      <w:pPr>
        <w:pStyle w:val="Nagwek2"/>
        <w:rPr>
          <w:rFonts w:eastAsia="Calibri"/>
        </w:rPr>
      </w:pPr>
      <w:r w:rsidRPr="007F71C7">
        <w:rPr>
          <w:rFonts w:eastAsia="Calibri"/>
        </w:rPr>
        <w:t xml:space="preserve">Katowice Szopienice Południowe – </w:t>
      </w:r>
      <w:r>
        <w:rPr>
          <w:rFonts w:eastAsia="Calibri"/>
        </w:rPr>
        <w:t xml:space="preserve">Katowice – Katowice </w:t>
      </w:r>
      <w:r w:rsidRPr="007F71C7">
        <w:rPr>
          <w:rFonts w:eastAsia="Calibri"/>
        </w:rPr>
        <w:t>Piotrowice</w:t>
      </w:r>
    </w:p>
    <w:p w14:paraId="16A3C204" w14:textId="6BA371E2" w:rsidR="007F71C7" w:rsidRPr="007F71C7" w:rsidRDefault="007F71C7" w:rsidP="007F71C7">
      <w:pPr>
        <w:spacing w:line="360" w:lineRule="auto"/>
        <w:rPr>
          <w:rFonts w:eastAsia="Calibri" w:cs="Arial"/>
        </w:rPr>
      </w:pPr>
      <w:r w:rsidRPr="007F71C7">
        <w:rPr>
          <w:rFonts w:eastAsia="Calibri" w:cs="Arial"/>
        </w:rPr>
        <w:t xml:space="preserve">Przebudowa trasy Katowice Szopienice Płd. – Katowice – Katowice Piotrowice to nowe możliwości kolei w aglomeracji. Planowane są trzy </w:t>
      </w:r>
      <w:r w:rsidR="008F55EA">
        <w:rPr>
          <w:rFonts w:eastAsia="Calibri" w:cs="Arial"/>
        </w:rPr>
        <w:t>dodatkowe</w:t>
      </w:r>
      <w:r w:rsidRPr="007F71C7">
        <w:rPr>
          <w:rFonts w:eastAsia="Calibri" w:cs="Arial"/>
        </w:rPr>
        <w:t xml:space="preserve"> przystanki</w:t>
      </w:r>
      <w:r w:rsidR="008155A6">
        <w:rPr>
          <w:rFonts w:eastAsia="Calibri" w:cs="Arial"/>
        </w:rPr>
        <w:t>: Katowice Uniwersytet (</w:t>
      </w:r>
      <w:r w:rsidR="008F55EA">
        <w:rPr>
          <w:rFonts w:eastAsia="Calibri" w:cs="Arial"/>
        </w:rPr>
        <w:t>między ul.</w:t>
      </w:r>
      <w:r w:rsidR="008155A6" w:rsidRPr="007F71C7">
        <w:rPr>
          <w:rFonts w:eastAsia="Calibri" w:cs="Arial"/>
        </w:rPr>
        <w:t xml:space="preserve"> Paderewskiego i Łokietka</w:t>
      </w:r>
      <w:r w:rsidR="008155A6">
        <w:rPr>
          <w:rFonts w:eastAsia="Calibri" w:cs="Arial"/>
        </w:rPr>
        <w:t>)</w:t>
      </w:r>
      <w:r w:rsidRPr="007F71C7">
        <w:rPr>
          <w:rFonts w:eastAsia="Calibri" w:cs="Arial"/>
        </w:rPr>
        <w:t>,</w:t>
      </w:r>
      <w:r w:rsidR="008155A6">
        <w:rPr>
          <w:rFonts w:eastAsia="Calibri" w:cs="Arial"/>
        </w:rPr>
        <w:t xml:space="preserve"> Katowice Akademia (</w:t>
      </w:r>
      <w:r w:rsidR="008F55EA">
        <w:rPr>
          <w:rFonts w:eastAsia="Calibri" w:cs="Arial"/>
        </w:rPr>
        <w:t>między ul.</w:t>
      </w:r>
      <w:r w:rsidR="008155A6" w:rsidRPr="007F71C7">
        <w:rPr>
          <w:rFonts w:eastAsia="Calibri" w:cs="Arial"/>
        </w:rPr>
        <w:t xml:space="preserve"> Damrota i Francuską</w:t>
      </w:r>
      <w:r w:rsidR="008155A6">
        <w:rPr>
          <w:rFonts w:eastAsia="Calibri" w:cs="Arial"/>
        </w:rPr>
        <w:t xml:space="preserve">) oraz Katowice </w:t>
      </w:r>
      <w:proofErr w:type="spellStart"/>
      <w:r w:rsidR="008155A6">
        <w:rPr>
          <w:rFonts w:eastAsia="Calibri" w:cs="Arial"/>
        </w:rPr>
        <w:t>Kokociniec</w:t>
      </w:r>
      <w:proofErr w:type="spellEnd"/>
      <w:r w:rsidR="008155A6">
        <w:rPr>
          <w:rFonts w:eastAsia="Calibri" w:cs="Arial"/>
        </w:rPr>
        <w:t xml:space="preserve"> (rejon ul. </w:t>
      </w:r>
      <w:proofErr w:type="spellStart"/>
      <w:r w:rsidR="008155A6">
        <w:rPr>
          <w:rFonts w:eastAsia="Calibri" w:cs="Arial"/>
        </w:rPr>
        <w:t>Szadoka</w:t>
      </w:r>
      <w:proofErr w:type="spellEnd"/>
      <w:r w:rsidR="008155A6">
        <w:rPr>
          <w:rFonts w:eastAsia="Calibri" w:cs="Arial"/>
        </w:rPr>
        <w:t>)</w:t>
      </w:r>
      <w:r w:rsidR="00D827B2">
        <w:rPr>
          <w:rFonts w:eastAsia="Calibri" w:cs="Arial"/>
        </w:rPr>
        <w:t xml:space="preserve"> </w:t>
      </w:r>
      <w:r w:rsidRPr="007F71C7">
        <w:rPr>
          <w:rFonts w:eastAsia="Calibri" w:cs="Arial"/>
        </w:rPr>
        <w:t xml:space="preserve">dostosowane do obsługi osób z ograniczoną możliwością poruszania się. Komunikację </w:t>
      </w:r>
      <w:r w:rsidR="001529C7">
        <w:rPr>
          <w:rFonts w:eastAsia="Calibri" w:cs="Arial"/>
        </w:rPr>
        <w:t xml:space="preserve">na perony </w:t>
      </w:r>
      <w:r w:rsidRPr="007F71C7">
        <w:rPr>
          <w:rFonts w:eastAsia="Calibri" w:cs="Arial"/>
        </w:rPr>
        <w:t>ułatwią windy. Perony będą wyposażone w wiaty, ławki, oświetlenie i nagłośnienie. Orientację zapewnią gabloty z rozkładem jazdy, zegary i wyświetlacze z informacjami o pociągach. Zachętą do ekologicznych podróży – łączenia kolei i rowerów – będą stojaki w obrębie peronów.</w:t>
      </w:r>
      <w:r w:rsidR="00F61AB1">
        <w:rPr>
          <w:rFonts w:eastAsia="Calibri" w:cs="Arial"/>
        </w:rPr>
        <w:t xml:space="preserve"> </w:t>
      </w:r>
      <w:r w:rsidRPr="007F71C7">
        <w:rPr>
          <w:rFonts w:eastAsia="Calibri" w:cs="Arial"/>
        </w:rPr>
        <w:t>Inwestycja PLK SA obejmie modernizację stacji i przystanków: Katowice Szopienice Południowe, Katowice Zawodzie, Katowice oraz Katowice Ligota. Przystanek Katowice Brynów zostanie przesunięt</w:t>
      </w:r>
      <w:r w:rsidR="008D2607">
        <w:rPr>
          <w:rFonts w:eastAsia="Calibri" w:cs="Arial"/>
        </w:rPr>
        <w:t>y</w:t>
      </w:r>
      <w:r w:rsidR="00435968">
        <w:rPr>
          <w:rFonts w:eastAsia="Calibri" w:cs="Arial"/>
        </w:rPr>
        <w:t xml:space="preserve"> bliżej</w:t>
      </w:r>
      <w:r w:rsidR="008D2607">
        <w:rPr>
          <w:rFonts w:eastAsia="Calibri" w:cs="Arial"/>
        </w:rPr>
        <w:t xml:space="preserve"> centrum miasta</w:t>
      </w:r>
      <w:r w:rsidR="00D97533">
        <w:rPr>
          <w:rFonts w:eastAsia="Calibri" w:cs="Arial"/>
        </w:rPr>
        <w:t xml:space="preserve">, </w:t>
      </w:r>
      <w:r w:rsidR="00D97533" w:rsidRPr="00D97533">
        <w:rPr>
          <w:rFonts w:eastAsia="Calibri" w:cs="Arial"/>
        </w:rPr>
        <w:t>by pasażerowie mieli łatwiejszy dostęp do komunikacj</w:t>
      </w:r>
      <w:r w:rsidR="008D2607">
        <w:rPr>
          <w:rFonts w:eastAsia="Calibri" w:cs="Arial"/>
        </w:rPr>
        <w:t>i, ośrodków akademickich i kąpieliska</w:t>
      </w:r>
      <w:r w:rsidRPr="007F71C7">
        <w:rPr>
          <w:rFonts w:eastAsia="Calibri" w:cs="Arial"/>
        </w:rPr>
        <w:t>. Wszystkie obiekty będą dostosowane do obsługi osób o ograniczonej możliwości poruszania się.</w:t>
      </w:r>
    </w:p>
    <w:p w14:paraId="5DDBF5F2" w14:textId="192DE2B0" w:rsidR="00D827B2" w:rsidRDefault="007F71C7" w:rsidP="00D827B2">
      <w:pPr>
        <w:spacing w:line="360" w:lineRule="auto"/>
        <w:rPr>
          <w:rFonts w:eastAsia="Calibri" w:cs="Arial"/>
        </w:rPr>
      </w:pPr>
      <w:r w:rsidRPr="007F71C7">
        <w:rPr>
          <w:rFonts w:eastAsia="Calibri" w:cs="Arial"/>
        </w:rPr>
        <w:t xml:space="preserve">Na odcinku Katowice Szopienice Południowe – Katowice Piotrowice dobudowane będą dwa tory i rozdzielony zostanie ruch aglomeracyjny i dalekobieżny. Kompleksowa modernizacja </w:t>
      </w:r>
      <w:r w:rsidR="00DB776E">
        <w:rPr>
          <w:rFonts w:eastAsia="Calibri" w:cs="Arial"/>
        </w:rPr>
        <w:t xml:space="preserve">linii to </w:t>
      </w:r>
      <w:r w:rsidRPr="007F71C7">
        <w:rPr>
          <w:rFonts w:eastAsia="Calibri" w:cs="Arial"/>
        </w:rPr>
        <w:t xml:space="preserve">budowa ok. 22 km nowych torów i przebudowa </w:t>
      </w:r>
      <w:r w:rsidR="00C53021">
        <w:rPr>
          <w:rFonts w:eastAsia="Calibri" w:cs="Arial"/>
        </w:rPr>
        <w:t>96</w:t>
      </w:r>
      <w:r w:rsidRPr="007F71C7">
        <w:rPr>
          <w:rFonts w:eastAsia="Calibri" w:cs="Arial"/>
        </w:rPr>
        <w:t xml:space="preserve"> km torów, wymiana ok. 133 km</w:t>
      </w:r>
      <w:r w:rsidR="00DB776E">
        <w:rPr>
          <w:rFonts w:eastAsia="Calibri" w:cs="Arial"/>
        </w:rPr>
        <w:t xml:space="preserve"> sieci trakcyjnej i </w:t>
      </w:r>
      <w:r w:rsidR="00DB776E">
        <w:rPr>
          <w:rFonts w:eastAsia="Calibri" w:cs="Arial"/>
        </w:rPr>
        <w:lastRenderedPageBreak/>
        <w:t xml:space="preserve">ponad 260 </w:t>
      </w:r>
      <w:r w:rsidRPr="007F71C7">
        <w:rPr>
          <w:rFonts w:eastAsia="Calibri" w:cs="Arial"/>
        </w:rPr>
        <w:t>rozjazdów.</w:t>
      </w:r>
      <w:r w:rsidR="00D827B2">
        <w:rPr>
          <w:rFonts w:eastAsia="Calibri" w:cs="Arial"/>
        </w:rPr>
        <w:t xml:space="preserve"> </w:t>
      </w:r>
      <w:r w:rsidR="00D827B2" w:rsidRPr="007F71C7">
        <w:rPr>
          <w:rFonts w:eastAsia="Calibri" w:cs="Arial"/>
        </w:rPr>
        <w:t>W zakres zadania wchodzi 140 obiektów inżynieryjnych</w:t>
      </w:r>
      <w:r w:rsidR="00F61AB1">
        <w:rPr>
          <w:rFonts w:eastAsia="Calibri" w:cs="Arial"/>
        </w:rPr>
        <w:t>, w tym mostów</w:t>
      </w:r>
      <w:r w:rsidR="00D827B2">
        <w:rPr>
          <w:rFonts w:eastAsia="Calibri" w:cs="Arial"/>
        </w:rPr>
        <w:t xml:space="preserve"> i </w:t>
      </w:r>
      <w:r w:rsidR="00D827B2" w:rsidRPr="00512646">
        <w:rPr>
          <w:rFonts w:eastAsia="Calibri" w:cs="Arial"/>
        </w:rPr>
        <w:t>wiaduktów. W ra</w:t>
      </w:r>
      <w:r w:rsidR="00512646" w:rsidRPr="00512646">
        <w:rPr>
          <w:rFonts w:eastAsia="Calibri" w:cs="Arial"/>
        </w:rPr>
        <w:t xml:space="preserve">mach prac przewiduje się budowę </w:t>
      </w:r>
      <w:r w:rsidR="00AD3CEF">
        <w:rPr>
          <w:rFonts w:eastAsia="Calibri" w:cs="Arial"/>
        </w:rPr>
        <w:t>c</w:t>
      </w:r>
      <w:r w:rsidR="00D827B2" w:rsidRPr="00512646">
        <w:rPr>
          <w:rFonts w:eastAsia="Calibri" w:cs="Arial"/>
        </w:rPr>
        <w:t xml:space="preserve">entrum </w:t>
      </w:r>
      <w:r w:rsidR="00AD3CEF">
        <w:rPr>
          <w:rFonts w:eastAsia="Calibri" w:cs="Arial"/>
        </w:rPr>
        <w:t>s</w:t>
      </w:r>
      <w:r w:rsidR="00D827B2" w:rsidRPr="00512646">
        <w:rPr>
          <w:rFonts w:eastAsia="Calibri" w:cs="Arial"/>
        </w:rPr>
        <w:t>terowania</w:t>
      </w:r>
      <w:r w:rsidR="003273F7" w:rsidRPr="00512646">
        <w:rPr>
          <w:rFonts w:eastAsia="Calibri" w:cs="Arial"/>
        </w:rPr>
        <w:t xml:space="preserve"> </w:t>
      </w:r>
      <w:r w:rsidR="00AD3CEF">
        <w:rPr>
          <w:rFonts w:eastAsia="Calibri" w:cs="Arial"/>
        </w:rPr>
        <w:t>r</w:t>
      </w:r>
      <w:r w:rsidR="003273F7" w:rsidRPr="00512646">
        <w:rPr>
          <w:rFonts w:eastAsia="Calibri" w:cs="Arial"/>
        </w:rPr>
        <w:t>uchem w</w:t>
      </w:r>
      <w:r w:rsidR="00D827B2" w:rsidRPr="00512646">
        <w:rPr>
          <w:rFonts w:eastAsia="Calibri" w:cs="Arial"/>
        </w:rPr>
        <w:t xml:space="preserve"> Ka</w:t>
      </w:r>
      <w:r w:rsidR="00DB776E" w:rsidRPr="00512646">
        <w:rPr>
          <w:rFonts w:eastAsia="Calibri" w:cs="Arial"/>
        </w:rPr>
        <w:t>towic</w:t>
      </w:r>
      <w:r w:rsidR="003273F7" w:rsidRPr="00512646">
        <w:rPr>
          <w:rFonts w:eastAsia="Calibri" w:cs="Arial"/>
        </w:rPr>
        <w:t>ach</w:t>
      </w:r>
      <w:r w:rsidR="00DB776E" w:rsidRPr="00512646">
        <w:rPr>
          <w:rFonts w:eastAsia="Calibri" w:cs="Arial"/>
        </w:rPr>
        <w:t>, z którego dyżurni</w:t>
      </w:r>
      <w:r w:rsidR="003273F7" w:rsidRPr="00512646">
        <w:rPr>
          <w:rFonts w:eastAsia="Calibri" w:cs="Arial"/>
        </w:rPr>
        <w:t xml:space="preserve"> </w:t>
      </w:r>
      <w:r w:rsidR="00D827B2" w:rsidRPr="00512646">
        <w:rPr>
          <w:rFonts w:eastAsia="Calibri" w:cs="Arial"/>
        </w:rPr>
        <w:t xml:space="preserve">będą </w:t>
      </w:r>
      <w:r w:rsidR="00512646" w:rsidRPr="00512646">
        <w:rPr>
          <w:rFonts w:eastAsia="Calibri" w:cs="Arial"/>
        </w:rPr>
        <w:t>dbali o bezpieczne prowadzenie pociągów</w:t>
      </w:r>
      <w:r w:rsidR="00D827B2" w:rsidRPr="00512646">
        <w:rPr>
          <w:rFonts w:eastAsia="Calibri" w:cs="Arial"/>
        </w:rPr>
        <w:t xml:space="preserve"> na linii od Sosnowca do Tychów.</w:t>
      </w:r>
    </w:p>
    <w:p w14:paraId="7AAC3775" w14:textId="105E4385" w:rsidR="007F71C7" w:rsidRDefault="007F71C7" w:rsidP="007F71C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podpisały umowę z wykonawcą – </w:t>
      </w:r>
      <w:r>
        <w:rPr>
          <w:rFonts w:cs="Arial"/>
        </w:rPr>
        <w:t xml:space="preserve">konsorcjum firm </w:t>
      </w:r>
      <w:proofErr w:type="spellStart"/>
      <w:r>
        <w:rPr>
          <w:rFonts w:cs="Arial"/>
        </w:rPr>
        <w:t>Torpol</w:t>
      </w:r>
      <w:proofErr w:type="spellEnd"/>
      <w:r>
        <w:rPr>
          <w:rFonts w:cs="Arial"/>
        </w:rPr>
        <w:t xml:space="preserve"> SA (lider) i </w:t>
      </w:r>
      <w:proofErr w:type="spellStart"/>
      <w:r>
        <w:rPr>
          <w:rFonts w:cs="Arial"/>
        </w:rPr>
        <w:t>Intop</w:t>
      </w:r>
      <w:proofErr w:type="spellEnd"/>
      <w:r>
        <w:rPr>
          <w:rFonts w:cs="Arial"/>
        </w:rPr>
        <w:t xml:space="preserve"> Warszawa Sp. z o.o. (partner) </w:t>
      </w:r>
      <w:r>
        <w:rPr>
          <w:rFonts w:eastAsia="Calibri" w:cs="Arial"/>
        </w:rPr>
        <w:t>na roboty budowlane w ramach zadania</w:t>
      </w:r>
      <w:r w:rsidRPr="00E6069F">
        <w:t xml:space="preserve"> </w:t>
      </w:r>
      <w:r>
        <w:t>„</w:t>
      </w:r>
      <w:r w:rsidRPr="00B84DEA">
        <w:rPr>
          <w:rFonts w:eastAsia="Calibri" w:cs="Arial"/>
        </w:rPr>
        <w:t>Prace na podstawowych ciągach pasażerskich (E 30 i E 65) na obszarze Śląska, Etap I: linia E 65 na odcinku Będzin – Katowice Szopienice Płd. – Katowice - Katowice Piotrowice</w:t>
      </w:r>
      <w:r>
        <w:rPr>
          <w:rFonts w:eastAsia="Calibri" w:cs="Arial"/>
        </w:rPr>
        <w:t xml:space="preserve">”. </w:t>
      </w:r>
      <w:r w:rsidR="00D65FB7" w:rsidRPr="00D65FB7">
        <w:rPr>
          <w:rFonts w:eastAsia="Calibri" w:cs="Arial"/>
        </w:rPr>
        <w:t>Po podpisaniu umowy</w:t>
      </w:r>
      <w:r w:rsidR="00D65FB7">
        <w:rPr>
          <w:rFonts w:eastAsia="Calibri" w:cs="Arial"/>
        </w:rPr>
        <w:t xml:space="preserve">, wykonawca będzie miał 90 dni na przygotowanie z PLK SA i Miastem Katowice szczegółowego harmonogramu obejmującego zmiany w komunikacji, które z wyprzedzeniem będą przedstawione mieszkańcom. </w:t>
      </w:r>
      <w:r>
        <w:rPr>
          <w:rFonts w:eastAsia="Calibri" w:cs="Arial"/>
        </w:rPr>
        <w:t>Zakończenie inwestycji planowane jest w 2028 r.</w:t>
      </w:r>
      <w:r w:rsidRPr="00982E29">
        <w:rPr>
          <w:rFonts w:eastAsia="Calibri" w:cs="Arial"/>
        </w:rPr>
        <w:t xml:space="preserve"> </w:t>
      </w:r>
      <w:r w:rsidR="00641A56">
        <w:rPr>
          <w:rFonts w:eastAsia="Calibri" w:cs="Arial"/>
        </w:rPr>
        <w:t>Wartość zadania to 3,4</w:t>
      </w:r>
      <w:r>
        <w:rPr>
          <w:rFonts w:eastAsia="Calibri" w:cs="Arial"/>
        </w:rPr>
        <w:t xml:space="preserve"> mld zł netto.</w:t>
      </w:r>
      <w:r w:rsidR="00F61AB1">
        <w:rPr>
          <w:rFonts w:eastAsia="Calibri" w:cs="Arial"/>
        </w:rPr>
        <w:t xml:space="preserve"> Dofinansowanie </w:t>
      </w:r>
      <w:r>
        <w:rPr>
          <w:rFonts w:eastAsia="Calibri" w:cs="Arial"/>
        </w:rPr>
        <w:t>pochodzi z Unii Europejskiej z instrumentu CEF „Łącząc Europę”.</w:t>
      </w:r>
    </w:p>
    <w:p w14:paraId="1CA17FB0" w14:textId="4C5F55C4" w:rsidR="007F71C7" w:rsidRPr="007F71C7" w:rsidRDefault="007F71C7" w:rsidP="00314A57">
      <w:pPr>
        <w:pStyle w:val="Nagwek2"/>
        <w:rPr>
          <w:rFonts w:eastAsia="Calibri"/>
        </w:rPr>
      </w:pPr>
      <w:r w:rsidRPr="007F71C7">
        <w:rPr>
          <w:rFonts w:eastAsia="Calibri"/>
        </w:rPr>
        <w:t>Zabrzeg - Zebrzydowice</w:t>
      </w:r>
    </w:p>
    <w:p w14:paraId="7100317F" w14:textId="720E4341" w:rsidR="0022588F" w:rsidRDefault="0022588F" w:rsidP="0022588F">
      <w:pPr>
        <w:spacing w:line="360" w:lineRule="auto"/>
        <w:rPr>
          <w:rFonts w:eastAsia="Calibri" w:cs="Arial"/>
        </w:rPr>
      </w:pPr>
      <w:r w:rsidRPr="00982E29">
        <w:rPr>
          <w:rFonts w:eastAsia="Calibri" w:cs="Arial"/>
        </w:rPr>
        <w:t>Dzięki</w:t>
      </w:r>
      <w:r w:rsidR="00D827B2">
        <w:rPr>
          <w:rFonts w:eastAsia="Calibri" w:cs="Arial"/>
        </w:rPr>
        <w:t xml:space="preserve"> realizacji</w:t>
      </w:r>
      <w:r w:rsidRPr="00982E29">
        <w:rPr>
          <w:rFonts w:eastAsia="Calibri" w:cs="Arial"/>
        </w:rPr>
        <w:t xml:space="preserve"> inwestycji </w:t>
      </w:r>
      <w:r>
        <w:rPr>
          <w:rFonts w:eastAsia="Calibri" w:cs="Arial"/>
        </w:rPr>
        <w:t>sprawniejsze będą podróże</w:t>
      </w:r>
      <w:r w:rsidRPr="00982E29">
        <w:rPr>
          <w:rFonts w:eastAsia="Calibri" w:cs="Arial"/>
        </w:rPr>
        <w:t xml:space="preserve"> </w:t>
      </w:r>
      <w:r w:rsidRPr="00D827B2">
        <w:rPr>
          <w:rFonts w:eastAsia="Calibri" w:cs="Arial"/>
        </w:rPr>
        <w:t xml:space="preserve">z Zabrzegu do Zebrzydowic i </w:t>
      </w:r>
      <w:r w:rsidR="00D827B2">
        <w:rPr>
          <w:rFonts w:eastAsia="Calibri" w:cs="Arial"/>
        </w:rPr>
        <w:t xml:space="preserve">do </w:t>
      </w:r>
      <w:r w:rsidRPr="00D827B2">
        <w:rPr>
          <w:rFonts w:eastAsia="Calibri" w:cs="Arial"/>
        </w:rPr>
        <w:t>granicy z Czechami</w:t>
      </w:r>
      <w:r w:rsidR="007F71C7" w:rsidRPr="00D827B2">
        <w:rPr>
          <w:rFonts w:eastAsia="Calibri" w:cs="Arial"/>
        </w:rPr>
        <w:t>.</w:t>
      </w:r>
      <w:r w:rsidR="00D827B2">
        <w:rPr>
          <w:rFonts w:eastAsia="Calibri" w:cs="Arial"/>
        </w:rPr>
        <w:t xml:space="preserve"> Podróżni wygodniej wsiądą do pociągów z przebudowanych stacji</w:t>
      </w:r>
      <w:r w:rsidR="00D827B2" w:rsidRPr="00D827B2">
        <w:t xml:space="preserve"> </w:t>
      </w:r>
      <w:r w:rsidR="00D827B2" w:rsidRPr="00D827B2">
        <w:rPr>
          <w:rFonts w:eastAsia="Calibri" w:cs="Arial"/>
        </w:rPr>
        <w:t>Chybie i Zebrzydowice oraz przystanków Zabrzeg Czarnolesie, Pruchna</w:t>
      </w:r>
      <w:r w:rsidR="00D827B2">
        <w:rPr>
          <w:rFonts w:eastAsia="Calibri" w:cs="Arial"/>
        </w:rPr>
        <w:t xml:space="preserve">, Drogomyśl. </w:t>
      </w:r>
      <w:r w:rsidR="00D827B2" w:rsidRPr="00982E29">
        <w:rPr>
          <w:rFonts w:eastAsia="Calibri" w:cs="Arial"/>
        </w:rPr>
        <w:t>Zadanie zwiększy dostępność do kolei, także dla osób o ograniczonych możliwościach poruszania się.</w:t>
      </w:r>
      <w:r w:rsidR="00D827B2">
        <w:rPr>
          <w:rFonts w:eastAsia="Calibri" w:cs="Arial"/>
        </w:rPr>
        <w:t xml:space="preserve"> </w:t>
      </w:r>
      <w:r w:rsidR="00DB776E">
        <w:rPr>
          <w:rFonts w:eastAsia="Calibri" w:cs="Arial"/>
        </w:rPr>
        <w:t xml:space="preserve">W ramach prac </w:t>
      </w:r>
      <w:r w:rsidR="00D827B2">
        <w:rPr>
          <w:rFonts w:eastAsia="Calibri" w:cs="Arial"/>
        </w:rPr>
        <w:t xml:space="preserve">planowana jest </w:t>
      </w:r>
      <w:r w:rsidRPr="00982E29">
        <w:rPr>
          <w:rFonts w:eastAsia="Calibri" w:cs="Arial"/>
        </w:rPr>
        <w:t xml:space="preserve">przebudowa </w:t>
      </w:r>
      <w:r w:rsidR="00D827B2">
        <w:rPr>
          <w:rFonts w:eastAsia="Calibri" w:cs="Arial"/>
        </w:rPr>
        <w:t xml:space="preserve">ponad 100 km torów </w:t>
      </w:r>
      <w:r w:rsidRPr="00982E29">
        <w:rPr>
          <w:rFonts w:eastAsia="Calibri" w:cs="Arial"/>
        </w:rPr>
        <w:t xml:space="preserve">i </w:t>
      </w:r>
      <w:r w:rsidR="00D827B2">
        <w:rPr>
          <w:rFonts w:eastAsia="Calibri" w:cs="Arial"/>
        </w:rPr>
        <w:t xml:space="preserve">120 km sieci trakcyjnej, co wpłynie na </w:t>
      </w:r>
      <w:r w:rsidR="00CA6E34">
        <w:rPr>
          <w:rFonts w:eastAsia="Calibri" w:cs="Arial"/>
        </w:rPr>
        <w:t>podniesienie</w:t>
      </w:r>
      <w:r w:rsidR="00D827B2">
        <w:rPr>
          <w:rFonts w:eastAsia="Calibri" w:cs="Arial"/>
        </w:rPr>
        <w:t xml:space="preserve"> prędkości </w:t>
      </w:r>
      <w:r w:rsidR="00D827B2" w:rsidRPr="00696F5F">
        <w:rPr>
          <w:rFonts w:eastAsia="Calibri" w:cs="Arial"/>
        </w:rPr>
        <w:t>pociągów</w:t>
      </w:r>
      <w:r w:rsidR="00F1334D" w:rsidRPr="00696F5F">
        <w:rPr>
          <w:rFonts w:eastAsia="Calibri" w:cs="Arial"/>
        </w:rPr>
        <w:t xml:space="preserve"> pasażerskich</w:t>
      </w:r>
      <w:r w:rsidR="00D827B2" w:rsidRPr="00696F5F">
        <w:rPr>
          <w:rFonts w:eastAsia="Calibri" w:cs="Arial"/>
        </w:rPr>
        <w:t xml:space="preserve"> do 160 </w:t>
      </w:r>
      <w:r w:rsidR="00D827B2">
        <w:rPr>
          <w:rFonts w:eastAsia="Calibri" w:cs="Arial"/>
        </w:rPr>
        <w:t xml:space="preserve">km/h. Zwiększy się bezpieczeństwo na 25 obiektach inżynieryjnych. </w:t>
      </w:r>
    </w:p>
    <w:p w14:paraId="2269F9DC" w14:textId="77777777" w:rsidR="00CA6E34" w:rsidRDefault="0022588F" w:rsidP="0022588F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PKP Polskie Linie Kolejowe S.A. podp</w:t>
      </w:r>
      <w:r w:rsidR="00D827B2">
        <w:rPr>
          <w:rFonts w:eastAsia="Calibri" w:cs="Arial"/>
        </w:rPr>
        <w:t>isały umowę z wykonawcą – k</w:t>
      </w:r>
      <w:r w:rsidR="00D827B2" w:rsidRPr="00D827B2">
        <w:rPr>
          <w:rFonts w:eastAsia="Calibri" w:cs="Arial"/>
        </w:rPr>
        <w:t xml:space="preserve">onsorcjum </w:t>
      </w:r>
      <w:r w:rsidR="00D827B2">
        <w:rPr>
          <w:rFonts w:eastAsia="Calibri" w:cs="Arial"/>
        </w:rPr>
        <w:t>firm</w:t>
      </w:r>
      <w:r w:rsidR="00D827B2" w:rsidRPr="00D827B2">
        <w:rPr>
          <w:rFonts w:eastAsia="Calibri" w:cs="Arial"/>
        </w:rPr>
        <w:t xml:space="preserve"> </w:t>
      </w:r>
      <w:r w:rsidR="00641A56">
        <w:rPr>
          <w:rFonts w:eastAsia="Calibri" w:cs="Arial"/>
        </w:rPr>
        <w:t xml:space="preserve">Trakcja S.A. (lider), </w:t>
      </w:r>
      <w:r w:rsidR="00641A56" w:rsidRPr="00641A56">
        <w:rPr>
          <w:rFonts w:eastAsia="Calibri" w:cs="Arial"/>
        </w:rPr>
        <w:t xml:space="preserve">Pomorskie Przedsiębiorstwo </w:t>
      </w:r>
      <w:r w:rsidR="00641A56">
        <w:rPr>
          <w:rFonts w:eastAsia="Calibri" w:cs="Arial"/>
        </w:rPr>
        <w:t>Mechaniczno-Torowe sp. z o.o. (p</w:t>
      </w:r>
      <w:r w:rsidR="00641A56" w:rsidRPr="00641A56">
        <w:rPr>
          <w:rFonts w:eastAsia="Calibri" w:cs="Arial"/>
        </w:rPr>
        <w:t>a</w:t>
      </w:r>
      <w:r w:rsidR="00641A56">
        <w:rPr>
          <w:rFonts w:eastAsia="Calibri" w:cs="Arial"/>
        </w:rPr>
        <w:t>rtner); ALSTOM ZWUS sp. z o.o. (p</w:t>
      </w:r>
      <w:r w:rsidR="00641A56" w:rsidRPr="00641A56">
        <w:rPr>
          <w:rFonts w:eastAsia="Calibri" w:cs="Arial"/>
        </w:rPr>
        <w:t>artner)</w:t>
      </w:r>
      <w:r w:rsidR="007F71C7">
        <w:rPr>
          <w:rFonts w:eastAsia="Calibri" w:cs="Arial"/>
        </w:rPr>
        <w:t xml:space="preserve"> w ramach </w:t>
      </w:r>
      <w:r>
        <w:rPr>
          <w:rFonts w:eastAsia="Calibri" w:cs="Arial"/>
        </w:rPr>
        <w:t>zadania</w:t>
      </w:r>
      <w:r w:rsidRPr="00E6069F">
        <w:t xml:space="preserve"> </w:t>
      </w:r>
      <w:r>
        <w:t>„</w:t>
      </w:r>
      <w:r w:rsidR="00641A56" w:rsidRPr="00641A56">
        <w:rPr>
          <w:rFonts w:eastAsia="Calibri" w:cs="Arial"/>
        </w:rPr>
        <w:t>Prace na podstawowych ciągach pasażerskich (E 30 i E 65) na obszarze Śląska, Etap I linia E 65 na odcinku Zabrzeg - Zebrzydowice (granica państwa)</w:t>
      </w:r>
      <w:r>
        <w:rPr>
          <w:rFonts w:eastAsia="Calibri" w:cs="Arial"/>
        </w:rPr>
        <w:t xml:space="preserve">”. </w:t>
      </w:r>
    </w:p>
    <w:p w14:paraId="174C193C" w14:textId="2598172F" w:rsidR="0022588F" w:rsidRDefault="00A85C70" w:rsidP="0022588F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połowie maja</w:t>
      </w:r>
      <w:r w:rsidR="00107D03">
        <w:rPr>
          <w:rFonts w:eastAsia="Calibri" w:cs="Arial"/>
        </w:rPr>
        <w:t xml:space="preserve"> </w:t>
      </w:r>
      <w:r w:rsidR="00107D03" w:rsidRPr="00107D03">
        <w:rPr>
          <w:rFonts w:eastAsia="Calibri" w:cs="Arial"/>
        </w:rPr>
        <w:t>rozpoczną się roboty budowlane.</w:t>
      </w:r>
      <w:r w:rsidR="00107D03">
        <w:rPr>
          <w:rFonts w:eastAsia="Calibri" w:cs="Arial"/>
        </w:rPr>
        <w:t xml:space="preserve"> </w:t>
      </w:r>
      <w:r w:rsidR="00435968">
        <w:rPr>
          <w:rFonts w:eastAsia="Calibri" w:cs="Arial"/>
        </w:rPr>
        <w:t xml:space="preserve">Planowane zmiany w komunikacji będą z wyprzedzeniem przekazywane mieszkańcom. </w:t>
      </w:r>
      <w:r w:rsidR="00DB776E">
        <w:rPr>
          <w:rFonts w:eastAsia="Calibri" w:cs="Arial"/>
        </w:rPr>
        <w:t>Zakończenie prac</w:t>
      </w:r>
      <w:r w:rsidR="00641A56">
        <w:rPr>
          <w:rFonts w:eastAsia="Calibri" w:cs="Arial"/>
        </w:rPr>
        <w:t xml:space="preserve"> jest</w:t>
      </w:r>
      <w:r w:rsidR="0022588F" w:rsidRPr="00982E29">
        <w:rPr>
          <w:rFonts w:eastAsia="Calibri" w:cs="Arial"/>
        </w:rPr>
        <w:t xml:space="preserve"> przewidziane w </w:t>
      </w:r>
      <w:r w:rsidR="004B3C11">
        <w:rPr>
          <w:rFonts w:eastAsia="Calibri" w:cs="Arial"/>
        </w:rPr>
        <w:t>grudniu 2027 r.</w:t>
      </w:r>
      <w:r w:rsidR="0022588F" w:rsidRPr="00982E29">
        <w:rPr>
          <w:rFonts w:eastAsia="Calibri" w:cs="Arial"/>
        </w:rPr>
        <w:t xml:space="preserve"> </w:t>
      </w:r>
      <w:r w:rsidR="0022588F">
        <w:rPr>
          <w:rFonts w:eastAsia="Calibri" w:cs="Arial"/>
        </w:rPr>
        <w:t xml:space="preserve">Wartość zadania to </w:t>
      </w:r>
      <w:r w:rsidR="00641A56">
        <w:rPr>
          <w:rFonts w:eastAsia="Calibri" w:cs="Arial"/>
        </w:rPr>
        <w:t xml:space="preserve">prawie 1,7 mld </w:t>
      </w:r>
      <w:r w:rsidR="0022588F">
        <w:rPr>
          <w:rFonts w:eastAsia="Calibri" w:cs="Arial"/>
        </w:rPr>
        <w:t>zł netto.</w:t>
      </w:r>
      <w:r w:rsidR="00CA6E34">
        <w:rPr>
          <w:rFonts w:eastAsia="Calibri" w:cs="Arial"/>
        </w:rPr>
        <w:t xml:space="preserve"> Dofinansowanie </w:t>
      </w:r>
      <w:r w:rsidR="0022588F">
        <w:rPr>
          <w:rFonts w:eastAsia="Calibri" w:cs="Arial"/>
        </w:rPr>
        <w:t>pochodzi z Unii Europejskiej z instrumentu CEF „Łącząc Europę”.</w:t>
      </w:r>
    </w:p>
    <w:p w14:paraId="48ADD38C" w14:textId="665B8E12" w:rsidR="008F55EA" w:rsidRPr="008F55EA" w:rsidRDefault="008F55EA" w:rsidP="00314A57">
      <w:pPr>
        <w:pStyle w:val="Nagwek2"/>
        <w:rPr>
          <w:rFonts w:eastAsia="Calibri"/>
        </w:rPr>
      </w:pPr>
      <w:r w:rsidRPr="008F55EA">
        <w:rPr>
          <w:rFonts w:eastAsia="Calibri"/>
        </w:rPr>
        <w:t>Kolej zmienia się na lepsze w woj. śląskim</w:t>
      </w:r>
    </w:p>
    <w:p w14:paraId="5D70D4E2" w14:textId="77911187" w:rsidR="0022588F" w:rsidRDefault="008F55EA" w:rsidP="0022588F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realizują </w:t>
      </w:r>
      <w:r w:rsidR="00DB776E">
        <w:rPr>
          <w:rFonts w:eastAsia="Calibri" w:cs="Arial"/>
        </w:rPr>
        <w:t xml:space="preserve">wielką </w:t>
      </w:r>
      <w:r>
        <w:rPr>
          <w:rFonts w:eastAsia="Calibri" w:cs="Arial"/>
        </w:rPr>
        <w:t>inwestycję od Będzina przez Sosnowiec, Katowice, Tychy, Pszczynę, Zabrzeg do granicy z Czechami w Zebrzydowicach. Łączna wartość zadania to ok. 7 mld zł netto, z czego ponad 6 mld zł netto pochodzi ze środków unijnych</w:t>
      </w:r>
      <w:r w:rsidR="00DB776E">
        <w:rPr>
          <w:rFonts w:eastAsia="Calibri" w:cs="Arial"/>
        </w:rPr>
        <w:t xml:space="preserve"> w ramach</w:t>
      </w:r>
      <w:r>
        <w:rPr>
          <w:rFonts w:eastAsia="Calibri" w:cs="Arial"/>
        </w:rPr>
        <w:t xml:space="preserve"> instrumentu CEF „Łącząc Europę”. </w:t>
      </w:r>
      <w:r w:rsidR="00DB776E">
        <w:rPr>
          <w:rFonts w:eastAsia="Calibri" w:cs="Arial"/>
        </w:rPr>
        <w:t xml:space="preserve">Prace realizowane są </w:t>
      </w:r>
      <w:r>
        <w:rPr>
          <w:rFonts w:eastAsia="Calibri" w:cs="Arial"/>
        </w:rPr>
        <w:t xml:space="preserve">na odcinku </w:t>
      </w:r>
      <w:r w:rsidR="0022588F">
        <w:rPr>
          <w:rFonts w:eastAsia="Calibri" w:cs="Arial"/>
        </w:rPr>
        <w:t xml:space="preserve">Będzin – Katowice Szopienice Płd. </w:t>
      </w:r>
      <w:r>
        <w:rPr>
          <w:rFonts w:eastAsia="Calibri" w:cs="Arial"/>
        </w:rPr>
        <w:t xml:space="preserve">oraz Tychy – Goczałkowice. </w:t>
      </w:r>
      <w:r w:rsidR="00DB776E">
        <w:rPr>
          <w:rFonts w:eastAsia="Calibri" w:cs="Arial"/>
        </w:rPr>
        <w:t xml:space="preserve">Odcinek Katowice Piotrowice – Tychy jest w trakcie postępowania przetargowego na dokumentację projektową. </w:t>
      </w:r>
      <w:r w:rsidR="00DB776E">
        <w:rPr>
          <w:rFonts w:cs="Arial"/>
        </w:rPr>
        <w:t xml:space="preserve">Zakończyły się prace budowlane na linii </w:t>
      </w:r>
      <w:r>
        <w:rPr>
          <w:rFonts w:cs="Arial"/>
        </w:rPr>
        <w:t>od Goczałkowic-Zdro</w:t>
      </w:r>
      <w:r w:rsidR="0022588F">
        <w:rPr>
          <w:rFonts w:cs="Arial"/>
        </w:rPr>
        <w:t>j</w:t>
      </w:r>
      <w:r>
        <w:rPr>
          <w:rFonts w:cs="Arial"/>
        </w:rPr>
        <w:t xml:space="preserve">u do </w:t>
      </w:r>
      <w:r w:rsidR="0022588F">
        <w:rPr>
          <w:rFonts w:cs="Arial"/>
        </w:rPr>
        <w:t>Zabrzeg</w:t>
      </w:r>
      <w:r>
        <w:rPr>
          <w:rFonts w:cs="Arial"/>
        </w:rPr>
        <w:t>u</w:t>
      </w:r>
      <w:r w:rsidR="0022588F">
        <w:rPr>
          <w:rFonts w:cs="Arial"/>
        </w:rPr>
        <w:t xml:space="preserve">. </w:t>
      </w:r>
      <w:r>
        <w:rPr>
          <w:rFonts w:eastAsia="Calibri" w:cs="Arial"/>
        </w:rPr>
        <w:t xml:space="preserve">Więcej na stronie inwestycji </w:t>
      </w:r>
      <w:hyperlink r:id="rId8" w:history="1">
        <w:r w:rsidRPr="00EB7958">
          <w:rPr>
            <w:rStyle w:val="Hipercze"/>
            <w:rFonts w:eastAsia="Calibri" w:cs="Arial"/>
          </w:rPr>
          <w:t>www.slaskienatorach.pl</w:t>
        </w:r>
      </w:hyperlink>
      <w:r>
        <w:rPr>
          <w:rFonts w:eastAsia="Calibri" w:cs="Arial"/>
        </w:rPr>
        <w:t xml:space="preserve">. </w:t>
      </w:r>
    </w:p>
    <w:p w14:paraId="15D25036" w14:textId="77777777" w:rsidR="00314A57" w:rsidRDefault="00314A57" w:rsidP="00BE35FA">
      <w:pPr>
        <w:rPr>
          <w:rStyle w:val="Pogrubienie"/>
          <w:rFonts w:cs="Arial"/>
        </w:rPr>
      </w:pPr>
    </w:p>
    <w:p w14:paraId="47E8948D" w14:textId="4343A9B5" w:rsidR="00BE35FA" w:rsidRDefault="00BE35FA" w:rsidP="00BE35FA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097C85A" w14:textId="77777777" w:rsidR="00C22107" w:rsidRDefault="00BE35FA" w:rsidP="006350CC">
      <w:r w:rsidRPr="00FB2399">
        <w:rPr>
          <w:rFonts w:cs="Arial"/>
          <w:bCs/>
        </w:rPr>
        <w:lastRenderedPageBreak/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sectPr w:rsidR="00C22107" w:rsidSect="00D903DE">
      <w:headerReference w:type="first" r:id="rId9"/>
      <w:footerReference w:type="first" r:id="rId10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9887" w14:textId="77777777" w:rsidR="00507BFA" w:rsidRDefault="00507BFA" w:rsidP="009D1AEB">
      <w:pPr>
        <w:spacing w:after="0" w:line="240" w:lineRule="auto"/>
      </w:pPr>
      <w:r>
        <w:separator/>
      </w:r>
    </w:p>
  </w:endnote>
  <w:endnote w:type="continuationSeparator" w:id="0">
    <w:p w14:paraId="672F9CA4" w14:textId="77777777" w:rsidR="00507BFA" w:rsidRDefault="00507BF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6697C49B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22588F" w:rsidRPr="0022588F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3988" w14:textId="77777777" w:rsidR="00507BFA" w:rsidRDefault="00507BFA" w:rsidP="009D1AEB">
      <w:pPr>
        <w:spacing w:after="0" w:line="240" w:lineRule="auto"/>
      </w:pPr>
      <w:r>
        <w:separator/>
      </w:r>
    </w:p>
  </w:footnote>
  <w:footnote w:type="continuationSeparator" w:id="0">
    <w:p w14:paraId="5740C38F" w14:textId="77777777" w:rsidR="00507BFA" w:rsidRDefault="00507BF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1"/>
  </w:num>
  <w:num w:numId="2" w16cid:durableId="1270744754">
    <w:abstractNumId w:val="0"/>
  </w:num>
  <w:num w:numId="3" w16cid:durableId="9490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EEE"/>
    <w:rsid w:val="0001674D"/>
    <w:rsid w:val="000309BB"/>
    <w:rsid w:val="0003164C"/>
    <w:rsid w:val="00031A06"/>
    <w:rsid w:val="0003541F"/>
    <w:rsid w:val="00040F89"/>
    <w:rsid w:val="0005249F"/>
    <w:rsid w:val="00061299"/>
    <w:rsid w:val="0007314A"/>
    <w:rsid w:val="00075159"/>
    <w:rsid w:val="00083D3F"/>
    <w:rsid w:val="00094361"/>
    <w:rsid w:val="00097DDF"/>
    <w:rsid w:val="000A2F5A"/>
    <w:rsid w:val="000A55EC"/>
    <w:rsid w:val="000A66E3"/>
    <w:rsid w:val="000C084E"/>
    <w:rsid w:val="000F3BB7"/>
    <w:rsid w:val="001012A8"/>
    <w:rsid w:val="0010464C"/>
    <w:rsid w:val="00107D03"/>
    <w:rsid w:val="0011756F"/>
    <w:rsid w:val="0013182B"/>
    <w:rsid w:val="00135825"/>
    <w:rsid w:val="001529C7"/>
    <w:rsid w:val="00167521"/>
    <w:rsid w:val="00193266"/>
    <w:rsid w:val="001942EB"/>
    <w:rsid w:val="00194468"/>
    <w:rsid w:val="0019695D"/>
    <w:rsid w:val="001A40E7"/>
    <w:rsid w:val="001C11B5"/>
    <w:rsid w:val="001C2517"/>
    <w:rsid w:val="001C408D"/>
    <w:rsid w:val="001C65A1"/>
    <w:rsid w:val="001D0983"/>
    <w:rsid w:val="001D5AD0"/>
    <w:rsid w:val="001D6B6F"/>
    <w:rsid w:val="001E2880"/>
    <w:rsid w:val="001E5A00"/>
    <w:rsid w:val="001F2AFB"/>
    <w:rsid w:val="0021027A"/>
    <w:rsid w:val="00216E81"/>
    <w:rsid w:val="00217F0B"/>
    <w:rsid w:val="00222419"/>
    <w:rsid w:val="002234C7"/>
    <w:rsid w:val="0022588F"/>
    <w:rsid w:val="002272E6"/>
    <w:rsid w:val="002318EE"/>
    <w:rsid w:val="00236985"/>
    <w:rsid w:val="0025478F"/>
    <w:rsid w:val="0025507D"/>
    <w:rsid w:val="00265F75"/>
    <w:rsid w:val="002723C7"/>
    <w:rsid w:val="00277762"/>
    <w:rsid w:val="00284276"/>
    <w:rsid w:val="0028659A"/>
    <w:rsid w:val="00287AFC"/>
    <w:rsid w:val="00291328"/>
    <w:rsid w:val="002A0BDD"/>
    <w:rsid w:val="002B03B7"/>
    <w:rsid w:val="002B0482"/>
    <w:rsid w:val="002B120B"/>
    <w:rsid w:val="002B3C9C"/>
    <w:rsid w:val="002C4A30"/>
    <w:rsid w:val="002C65C4"/>
    <w:rsid w:val="002D15D4"/>
    <w:rsid w:val="002D2535"/>
    <w:rsid w:val="002D6562"/>
    <w:rsid w:val="002E4CEA"/>
    <w:rsid w:val="002F6767"/>
    <w:rsid w:val="002F68D7"/>
    <w:rsid w:val="00301E18"/>
    <w:rsid w:val="00314A57"/>
    <w:rsid w:val="003215D4"/>
    <w:rsid w:val="003273F7"/>
    <w:rsid w:val="00327EF5"/>
    <w:rsid w:val="00333486"/>
    <w:rsid w:val="00342FA7"/>
    <w:rsid w:val="003546D4"/>
    <w:rsid w:val="003609C0"/>
    <w:rsid w:val="0038139A"/>
    <w:rsid w:val="00384F67"/>
    <w:rsid w:val="0038708A"/>
    <w:rsid w:val="003B007B"/>
    <w:rsid w:val="003B29FF"/>
    <w:rsid w:val="003B3668"/>
    <w:rsid w:val="003C318A"/>
    <w:rsid w:val="003D41F6"/>
    <w:rsid w:val="003E65BA"/>
    <w:rsid w:val="003F0CEE"/>
    <w:rsid w:val="00400514"/>
    <w:rsid w:val="00435968"/>
    <w:rsid w:val="004379EA"/>
    <w:rsid w:val="004429F8"/>
    <w:rsid w:val="00450328"/>
    <w:rsid w:val="0045288A"/>
    <w:rsid w:val="00483A32"/>
    <w:rsid w:val="00487A2A"/>
    <w:rsid w:val="004A0399"/>
    <w:rsid w:val="004A1011"/>
    <w:rsid w:val="004B2808"/>
    <w:rsid w:val="004B3C11"/>
    <w:rsid w:val="004D0288"/>
    <w:rsid w:val="004D058C"/>
    <w:rsid w:val="00507BFA"/>
    <w:rsid w:val="00511816"/>
    <w:rsid w:val="00512511"/>
    <w:rsid w:val="00512646"/>
    <w:rsid w:val="00516311"/>
    <w:rsid w:val="00516549"/>
    <w:rsid w:val="005178BE"/>
    <w:rsid w:val="00521B69"/>
    <w:rsid w:val="005345BB"/>
    <w:rsid w:val="00534716"/>
    <w:rsid w:val="00534832"/>
    <w:rsid w:val="00553B27"/>
    <w:rsid w:val="0056620B"/>
    <w:rsid w:val="00576E7C"/>
    <w:rsid w:val="0058600E"/>
    <w:rsid w:val="00590BA8"/>
    <w:rsid w:val="00594FC1"/>
    <w:rsid w:val="00595314"/>
    <w:rsid w:val="005A0788"/>
    <w:rsid w:val="005A6E3C"/>
    <w:rsid w:val="005B413F"/>
    <w:rsid w:val="005B5C4D"/>
    <w:rsid w:val="005C374A"/>
    <w:rsid w:val="00600490"/>
    <w:rsid w:val="006156CB"/>
    <w:rsid w:val="00615CA9"/>
    <w:rsid w:val="00623835"/>
    <w:rsid w:val="006350CC"/>
    <w:rsid w:val="0063625B"/>
    <w:rsid w:val="00641A56"/>
    <w:rsid w:val="006434E5"/>
    <w:rsid w:val="00643FB9"/>
    <w:rsid w:val="00666434"/>
    <w:rsid w:val="00682448"/>
    <w:rsid w:val="00696F5F"/>
    <w:rsid w:val="006A3FB4"/>
    <w:rsid w:val="006C6C1C"/>
    <w:rsid w:val="007003A9"/>
    <w:rsid w:val="0070040A"/>
    <w:rsid w:val="00704636"/>
    <w:rsid w:val="00714C3C"/>
    <w:rsid w:val="00714E07"/>
    <w:rsid w:val="00751C29"/>
    <w:rsid w:val="00754586"/>
    <w:rsid w:val="00756581"/>
    <w:rsid w:val="00760EA1"/>
    <w:rsid w:val="00764DE1"/>
    <w:rsid w:val="00765515"/>
    <w:rsid w:val="007736FD"/>
    <w:rsid w:val="0078318A"/>
    <w:rsid w:val="00785890"/>
    <w:rsid w:val="007954F0"/>
    <w:rsid w:val="007A3C2A"/>
    <w:rsid w:val="007B3F09"/>
    <w:rsid w:val="007E7C4B"/>
    <w:rsid w:val="007F3648"/>
    <w:rsid w:val="007F71C7"/>
    <w:rsid w:val="008029B7"/>
    <w:rsid w:val="00814421"/>
    <w:rsid w:val="008144D1"/>
    <w:rsid w:val="00814784"/>
    <w:rsid w:val="0081528E"/>
    <w:rsid w:val="008155A6"/>
    <w:rsid w:val="00841D25"/>
    <w:rsid w:val="00860074"/>
    <w:rsid w:val="0086292A"/>
    <w:rsid w:val="008705A4"/>
    <w:rsid w:val="008705E2"/>
    <w:rsid w:val="00872CB8"/>
    <w:rsid w:val="008730EE"/>
    <w:rsid w:val="00874FD5"/>
    <w:rsid w:val="008827A8"/>
    <w:rsid w:val="00884E0F"/>
    <w:rsid w:val="00887553"/>
    <w:rsid w:val="008D0972"/>
    <w:rsid w:val="008D2607"/>
    <w:rsid w:val="008D349E"/>
    <w:rsid w:val="008E2E97"/>
    <w:rsid w:val="008F55EA"/>
    <w:rsid w:val="008F6B23"/>
    <w:rsid w:val="009100B0"/>
    <w:rsid w:val="00910E1A"/>
    <w:rsid w:val="00913C24"/>
    <w:rsid w:val="0091510E"/>
    <w:rsid w:val="00920D7E"/>
    <w:rsid w:val="00933870"/>
    <w:rsid w:val="00943F19"/>
    <w:rsid w:val="009514FB"/>
    <w:rsid w:val="009577E9"/>
    <w:rsid w:val="00966320"/>
    <w:rsid w:val="00970744"/>
    <w:rsid w:val="00970BE9"/>
    <w:rsid w:val="00971245"/>
    <w:rsid w:val="00974DCC"/>
    <w:rsid w:val="00982E29"/>
    <w:rsid w:val="009956D2"/>
    <w:rsid w:val="009A256A"/>
    <w:rsid w:val="009C1617"/>
    <w:rsid w:val="009C1F62"/>
    <w:rsid w:val="009D1AEB"/>
    <w:rsid w:val="009D5647"/>
    <w:rsid w:val="009F63AE"/>
    <w:rsid w:val="00A002D1"/>
    <w:rsid w:val="00A02E08"/>
    <w:rsid w:val="00A0313F"/>
    <w:rsid w:val="00A15AED"/>
    <w:rsid w:val="00A41C09"/>
    <w:rsid w:val="00A44040"/>
    <w:rsid w:val="00A46220"/>
    <w:rsid w:val="00A5481B"/>
    <w:rsid w:val="00A61103"/>
    <w:rsid w:val="00A61DE6"/>
    <w:rsid w:val="00A71AE8"/>
    <w:rsid w:val="00A84187"/>
    <w:rsid w:val="00A85C70"/>
    <w:rsid w:val="00A92CE8"/>
    <w:rsid w:val="00AA1D07"/>
    <w:rsid w:val="00AC0A99"/>
    <w:rsid w:val="00AD3CEF"/>
    <w:rsid w:val="00AD3D6F"/>
    <w:rsid w:val="00AD4A07"/>
    <w:rsid w:val="00AF2383"/>
    <w:rsid w:val="00AF2D19"/>
    <w:rsid w:val="00AF6C52"/>
    <w:rsid w:val="00B00C40"/>
    <w:rsid w:val="00B1606E"/>
    <w:rsid w:val="00B1632F"/>
    <w:rsid w:val="00B200A7"/>
    <w:rsid w:val="00B333B4"/>
    <w:rsid w:val="00B44400"/>
    <w:rsid w:val="00B46971"/>
    <w:rsid w:val="00B6556D"/>
    <w:rsid w:val="00B74A5F"/>
    <w:rsid w:val="00B74FC0"/>
    <w:rsid w:val="00B84DEA"/>
    <w:rsid w:val="00B90393"/>
    <w:rsid w:val="00B93734"/>
    <w:rsid w:val="00BA13CD"/>
    <w:rsid w:val="00BC79AF"/>
    <w:rsid w:val="00BD2908"/>
    <w:rsid w:val="00BD528F"/>
    <w:rsid w:val="00BE35FA"/>
    <w:rsid w:val="00BF46ED"/>
    <w:rsid w:val="00C01C95"/>
    <w:rsid w:val="00C04082"/>
    <w:rsid w:val="00C06A9C"/>
    <w:rsid w:val="00C13229"/>
    <w:rsid w:val="00C20084"/>
    <w:rsid w:val="00C22107"/>
    <w:rsid w:val="00C419AE"/>
    <w:rsid w:val="00C43B1A"/>
    <w:rsid w:val="00C457DE"/>
    <w:rsid w:val="00C53021"/>
    <w:rsid w:val="00C54560"/>
    <w:rsid w:val="00C64261"/>
    <w:rsid w:val="00C650F7"/>
    <w:rsid w:val="00C80132"/>
    <w:rsid w:val="00C81935"/>
    <w:rsid w:val="00C904A9"/>
    <w:rsid w:val="00CA6E34"/>
    <w:rsid w:val="00CA6FE4"/>
    <w:rsid w:val="00CB3ECF"/>
    <w:rsid w:val="00CD29DF"/>
    <w:rsid w:val="00CE2200"/>
    <w:rsid w:val="00CE487F"/>
    <w:rsid w:val="00CF09C3"/>
    <w:rsid w:val="00CF6E80"/>
    <w:rsid w:val="00D149FC"/>
    <w:rsid w:val="00D17FDD"/>
    <w:rsid w:val="00D220D0"/>
    <w:rsid w:val="00D22732"/>
    <w:rsid w:val="00D2292B"/>
    <w:rsid w:val="00D235C2"/>
    <w:rsid w:val="00D41336"/>
    <w:rsid w:val="00D529C0"/>
    <w:rsid w:val="00D52A58"/>
    <w:rsid w:val="00D52D55"/>
    <w:rsid w:val="00D53702"/>
    <w:rsid w:val="00D53AC5"/>
    <w:rsid w:val="00D6311E"/>
    <w:rsid w:val="00D65317"/>
    <w:rsid w:val="00D65FB7"/>
    <w:rsid w:val="00D66C5D"/>
    <w:rsid w:val="00D827B2"/>
    <w:rsid w:val="00D85AD7"/>
    <w:rsid w:val="00D903DE"/>
    <w:rsid w:val="00D93103"/>
    <w:rsid w:val="00D97533"/>
    <w:rsid w:val="00DA6453"/>
    <w:rsid w:val="00DB22A8"/>
    <w:rsid w:val="00DB776E"/>
    <w:rsid w:val="00DC5647"/>
    <w:rsid w:val="00E129D3"/>
    <w:rsid w:val="00E1640A"/>
    <w:rsid w:val="00E245D0"/>
    <w:rsid w:val="00E37548"/>
    <w:rsid w:val="00E43078"/>
    <w:rsid w:val="00E4766D"/>
    <w:rsid w:val="00E6069F"/>
    <w:rsid w:val="00E6466E"/>
    <w:rsid w:val="00E67CA7"/>
    <w:rsid w:val="00E838D5"/>
    <w:rsid w:val="00EB4CA1"/>
    <w:rsid w:val="00EC755D"/>
    <w:rsid w:val="00ED1B25"/>
    <w:rsid w:val="00ED5319"/>
    <w:rsid w:val="00ED535D"/>
    <w:rsid w:val="00EE088A"/>
    <w:rsid w:val="00EE5FDF"/>
    <w:rsid w:val="00F01F1C"/>
    <w:rsid w:val="00F1334D"/>
    <w:rsid w:val="00F16A68"/>
    <w:rsid w:val="00F24CA3"/>
    <w:rsid w:val="00F27DFE"/>
    <w:rsid w:val="00F31ADF"/>
    <w:rsid w:val="00F35E96"/>
    <w:rsid w:val="00F4143E"/>
    <w:rsid w:val="00F42688"/>
    <w:rsid w:val="00F42B57"/>
    <w:rsid w:val="00F44131"/>
    <w:rsid w:val="00F5765C"/>
    <w:rsid w:val="00F61AB1"/>
    <w:rsid w:val="00F63E46"/>
    <w:rsid w:val="00F754FF"/>
    <w:rsid w:val="00F842CB"/>
    <w:rsid w:val="00F91C2C"/>
    <w:rsid w:val="00F93FF3"/>
    <w:rsid w:val="00FA03F2"/>
    <w:rsid w:val="00FB23B9"/>
    <w:rsid w:val="00FB3052"/>
    <w:rsid w:val="00F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natora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Rozpoczyna się jedna z największych kolejowych inwestycji w woj. śląskim</vt:lpstr>
    </vt:vector>
  </TitlesOfParts>
  <Company>PKP PLK S.A.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Rozpoczyna się jedna z największych kolejowych inwestycji w woj. śląskim</dc:title>
  <dc:subject/>
  <dc:creator>Katarzyna.Glowacka@plk-sa.pl</dc:creator>
  <cp:keywords/>
  <dc:description/>
  <cp:lastModifiedBy>Dudzińska Maria</cp:lastModifiedBy>
  <cp:revision>2</cp:revision>
  <dcterms:created xsi:type="dcterms:W3CDTF">2024-04-05T11:41:00Z</dcterms:created>
  <dcterms:modified xsi:type="dcterms:W3CDTF">2024-04-05T11:41:00Z</dcterms:modified>
</cp:coreProperties>
</file>