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745959">
        <w:rPr>
          <w:rFonts w:cs="Arial"/>
        </w:rPr>
        <w:t>12 sierpnia 2020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745959" w:rsidRPr="00745959" w:rsidRDefault="00745959" w:rsidP="00745959">
      <w:pPr>
        <w:pStyle w:val="Nagwek1"/>
        <w:rPr>
          <w:sz w:val="22"/>
          <w:szCs w:val="22"/>
        </w:rPr>
      </w:pPr>
      <w:r w:rsidRPr="00745959">
        <w:rPr>
          <w:sz w:val="22"/>
          <w:szCs w:val="22"/>
        </w:rPr>
        <w:t xml:space="preserve">Zwierzęta bezpiecznie wędrują obok pociągów na </w:t>
      </w:r>
      <w:proofErr w:type="spellStart"/>
      <w:r w:rsidRPr="00745959">
        <w:rPr>
          <w:sz w:val="22"/>
          <w:szCs w:val="22"/>
        </w:rPr>
        <w:t>Rail</w:t>
      </w:r>
      <w:proofErr w:type="spellEnd"/>
      <w:r w:rsidRPr="00745959">
        <w:rPr>
          <w:sz w:val="22"/>
          <w:szCs w:val="22"/>
        </w:rPr>
        <w:t xml:space="preserve"> </w:t>
      </w:r>
      <w:proofErr w:type="spellStart"/>
      <w:r w:rsidRPr="00745959">
        <w:rPr>
          <w:sz w:val="22"/>
          <w:szCs w:val="22"/>
        </w:rPr>
        <w:t>Baltica</w:t>
      </w:r>
      <w:proofErr w:type="spellEnd"/>
    </w:p>
    <w:p w:rsidR="00745959" w:rsidRPr="00745959" w:rsidRDefault="00745959" w:rsidP="00745959">
      <w:pPr>
        <w:rPr>
          <w:b/>
        </w:rPr>
      </w:pPr>
      <w:r w:rsidRPr="00745959">
        <w:rPr>
          <w:b/>
        </w:rPr>
        <w:t xml:space="preserve">Sarny, lisy, łosie i zające spacerują obok linii </w:t>
      </w:r>
      <w:proofErr w:type="spellStart"/>
      <w:r w:rsidRPr="00745959">
        <w:rPr>
          <w:b/>
        </w:rPr>
        <w:t>Rail</w:t>
      </w:r>
      <w:proofErr w:type="spellEnd"/>
      <w:r w:rsidRPr="00745959">
        <w:rPr>
          <w:b/>
        </w:rPr>
        <w:t xml:space="preserve"> </w:t>
      </w:r>
      <w:proofErr w:type="spellStart"/>
      <w:r w:rsidRPr="00745959">
        <w:rPr>
          <w:b/>
        </w:rPr>
        <w:t>Baltica</w:t>
      </w:r>
      <w:proofErr w:type="spellEnd"/>
      <w:r w:rsidRPr="00745959">
        <w:rPr>
          <w:b/>
        </w:rPr>
        <w:t xml:space="preserve"> Warszawa – Białystok. Kamery umieszczone w pobliżu torów zarejestrowały życie dużych i mniejszych ssaków. To kolejne obserwacje PKP Polskich Linii Kolejowych S.A., które potwierdzają, że linie kolejowe nie są barierą dla zwierząt.</w:t>
      </w:r>
      <w:r w:rsidRPr="00745959" w:rsidDel="004B2DC8">
        <w:rPr>
          <w:rStyle w:val="Odwoaniedokomentarza"/>
          <w:b/>
          <w:sz w:val="22"/>
          <w:szCs w:val="22"/>
        </w:rPr>
        <w:t xml:space="preserve"> </w:t>
      </w:r>
    </w:p>
    <w:p w:rsidR="00745959" w:rsidRPr="00745959" w:rsidRDefault="00745959" w:rsidP="00745959">
      <w:pPr>
        <w:spacing w:line="360" w:lineRule="auto"/>
      </w:pPr>
      <w:r w:rsidRPr="00745959">
        <w:t xml:space="preserve">Kamery - </w:t>
      </w:r>
      <w:proofErr w:type="spellStart"/>
      <w:r w:rsidRPr="00745959">
        <w:t>fotopułapki</w:t>
      </w:r>
      <w:proofErr w:type="spellEnd"/>
      <w:r w:rsidRPr="00745959">
        <w:t xml:space="preserve"> obserwują zachowania zwierząt na trasie </w:t>
      </w:r>
      <w:proofErr w:type="spellStart"/>
      <w:r w:rsidRPr="00745959">
        <w:t>Rail</w:t>
      </w:r>
      <w:proofErr w:type="spellEnd"/>
      <w:r w:rsidRPr="00745959">
        <w:t xml:space="preserve"> </w:t>
      </w:r>
      <w:proofErr w:type="spellStart"/>
      <w:r w:rsidRPr="00745959">
        <w:t>Baltica</w:t>
      </w:r>
      <w:proofErr w:type="spellEnd"/>
      <w:r w:rsidRPr="00745959">
        <w:t xml:space="preserve"> na odcinku Warszawa – Sadowne. To jeden z elementów monitoringu przyrodniczego trasy, który pozwoli ocenić, jak zwierzęta wykorzystują przejścia przez tory oraz  którędy wiodą ich ścieżki, tzw. szlaki migracyjne.</w:t>
      </w:r>
      <w:r w:rsidRPr="00745959">
        <w:br/>
        <w:t>Wykonane obserwacje wskazują, że obok linii z Warszawy do Sadownego, zwierzęta poruszają się swobodnie. Na nagraniach widać wędrujące łosie i dziki oraz żerujące obok torów sarny. Dużym ssakom, podobnie jak zającom, nie przeszkadza odgłos przejeżdżającego pociągu. Lis</w:t>
      </w:r>
      <w:bookmarkStart w:id="0" w:name="_GoBack"/>
      <w:bookmarkEnd w:id="0"/>
      <w:r w:rsidRPr="00745959">
        <w:t>y, kuny, a nawet bażanty wybierają bezpieczną drogę na drugą stronę linii kolejowej przez dostępne dla zwie</w:t>
      </w:r>
      <w:r w:rsidR="00794A2B">
        <w:t xml:space="preserve">rząt przejścia. </w:t>
      </w:r>
      <w:hyperlink r:id="rId8" w:history="1">
        <w:r w:rsidR="00794A2B" w:rsidRPr="00794A2B">
          <w:rPr>
            <w:rStyle w:val="Hipercze"/>
          </w:rPr>
          <w:t>Link do</w:t>
        </w:r>
        <w:r w:rsidR="00794A2B" w:rsidRPr="00794A2B">
          <w:rPr>
            <w:rStyle w:val="Hipercze"/>
          </w:rPr>
          <w:t xml:space="preserve"> </w:t>
        </w:r>
        <w:r w:rsidR="00794A2B" w:rsidRPr="00794A2B">
          <w:rPr>
            <w:rStyle w:val="Hipercze"/>
          </w:rPr>
          <w:t>filmu 1</w:t>
        </w:r>
      </w:hyperlink>
      <w:r w:rsidR="00794A2B">
        <w:t xml:space="preserve"> oraz </w:t>
      </w:r>
      <w:hyperlink r:id="rId9" w:history="1">
        <w:r w:rsidR="00794A2B" w:rsidRPr="00794A2B">
          <w:rPr>
            <w:rStyle w:val="Hipercze"/>
          </w:rPr>
          <w:t xml:space="preserve">link do </w:t>
        </w:r>
        <w:r w:rsidR="00794A2B" w:rsidRPr="00794A2B">
          <w:rPr>
            <w:rStyle w:val="Hipercze"/>
          </w:rPr>
          <w:t>f</w:t>
        </w:r>
        <w:r w:rsidR="00794A2B" w:rsidRPr="00794A2B">
          <w:rPr>
            <w:rStyle w:val="Hipercze"/>
          </w:rPr>
          <w:t>ilmu 2</w:t>
        </w:r>
      </w:hyperlink>
      <w:r w:rsidR="00794A2B">
        <w:t>.</w:t>
      </w:r>
    </w:p>
    <w:p w:rsidR="00745959" w:rsidRPr="00745959" w:rsidRDefault="00745959" w:rsidP="00745959">
      <w:pPr>
        <w:spacing w:line="360" w:lineRule="auto"/>
      </w:pPr>
      <w:r w:rsidRPr="00745959">
        <w:t xml:space="preserve">PKP Polskie Linie Kolejowe S.A. w ramach przebudowy kolejowych tras, nie zapominają o „dzikich sąsiadach” - zwierzętach. Na zmodernizowanym odcinku linii </w:t>
      </w:r>
      <w:proofErr w:type="spellStart"/>
      <w:r w:rsidRPr="00745959">
        <w:t>Rail</w:t>
      </w:r>
      <w:proofErr w:type="spellEnd"/>
      <w:r w:rsidRPr="00745959">
        <w:t xml:space="preserve"> </w:t>
      </w:r>
      <w:proofErr w:type="spellStart"/>
      <w:r w:rsidRPr="00745959">
        <w:t>Baltica</w:t>
      </w:r>
      <w:proofErr w:type="spellEnd"/>
      <w:r w:rsidRPr="00745959">
        <w:t xml:space="preserve"> przygotowano 12 przejść dla średnich zwierząt i jedno przejście specjalnie dla dużych ssaków. Małe zwierzęta, w tym płazy i gady, przekroczą tory na odcinku Sadowne Węgrowskie – Czyżew</w:t>
      </w:r>
      <w:r w:rsidRPr="00745959" w:rsidDel="00DE092C">
        <w:t xml:space="preserve"> </w:t>
      </w:r>
      <w:r w:rsidRPr="00745959">
        <w:t xml:space="preserve">przez 26 przepustów, m.in. ze specjalnymi pólkami. Do potrzeb zwierzęcych wędrówek dostosowano mosty nad rzekami Nowa Treblinka i Bug. </w:t>
      </w:r>
    </w:p>
    <w:p w:rsidR="00745959" w:rsidRPr="00745959" w:rsidRDefault="00745959" w:rsidP="00745959">
      <w:pPr>
        <w:spacing w:line="360" w:lineRule="auto"/>
      </w:pPr>
      <w:r w:rsidRPr="00745959">
        <w:t xml:space="preserve">Na odcinku Czyżew – Białystok przewidziano, że drogi małych i średnich zwierząt będą przygotowane pod 7 mostami i przez 23 przepusty. Modernizacja mostów nad Narwią i </w:t>
      </w:r>
      <w:proofErr w:type="spellStart"/>
      <w:r w:rsidRPr="00745959">
        <w:t>Turośnianką</w:t>
      </w:r>
      <w:proofErr w:type="spellEnd"/>
      <w:r w:rsidRPr="00745959">
        <w:t xml:space="preserve"> będzie wykonana z maksymalnym poszanowaniem siedlisk przyrodniczych. </w:t>
      </w:r>
    </w:p>
    <w:p w:rsidR="00745959" w:rsidRPr="00745959" w:rsidRDefault="00745959" w:rsidP="00745959">
      <w:pPr>
        <w:spacing w:line="360" w:lineRule="auto"/>
      </w:pPr>
      <w:r w:rsidRPr="00745959">
        <w:t xml:space="preserve">Monitoring przyrodniczy w rejonie </w:t>
      </w:r>
      <w:proofErr w:type="spellStart"/>
      <w:r w:rsidRPr="00745959">
        <w:t>Rail</w:t>
      </w:r>
      <w:proofErr w:type="spellEnd"/>
      <w:r w:rsidRPr="00745959">
        <w:t xml:space="preserve"> </w:t>
      </w:r>
      <w:proofErr w:type="spellStart"/>
      <w:r w:rsidRPr="00745959">
        <w:t>Baltica</w:t>
      </w:r>
      <w:proofErr w:type="spellEnd"/>
      <w:r w:rsidRPr="00745959">
        <w:t xml:space="preserve"> prowadzony jest w ramach zadania pn. ,,Monitoring przyrodniczy po realizacji przedsięwzięcia pn. Modernizacja linii kolejowej E-75 </w:t>
      </w:r>
      <w:proofErr w:type="spellStart"/>
      <w:r w:rsidRPr="00745959">
        <w:t>Rail</w:t>
      </w:r>
      <w:proofErr w:type="spellEnd"/>
      <w:r w:rsidRPr="00745959">
        <w:t xml:space="preserve"> </w:t>
      </w:r>
      <w:proofErr w:type="spellStart"/>
      <w:r w:rsidRPr="00745959">
        <w:t>Baltica</w:t>
      </w:r>
      <w:proofErr w:type="spellEnd"/>
      <w:r w:rsidRPr="00745959">
        <w:t xml:space="preserve"> Warszawa – Białystok – granica z Litwą, etap I. Odcinek Warszawa Rembertów – Zielonka – Tłuszcz (Sadowne)”. Zakończenie obserwacji zaplanowano do końca 2022 r.</w:t>
      </w:r>
    </w:p>
    <w:p w:rsidR="00745959" w:rsidRPr="00745959" w:rsidRDefault="00745959" w:rsidP="00745959">
      <w:pPr>
        <w:spacing w:line="360" w:lineRule="auto"/>
      </w:pPr>
      <w:r w:rsidRPr="00745959">
        <w:t xml:space="preserve">Modernizacja linii kolejowej </w:t>
      </w:r>
      <w:proofErr w:type="spellStart"/>
      <w:r w:rsidRPr="00745959">
        <w:t>Rail</w:t>
      </w:r>
      <w:proofErr w:type="spellEnd"/>
      <w:r w:rsidRPr="00745959">
        <w:t xml:space="preserve"> </w:t>
      </w:r>
      <w:proofErr w:type="spellStart"/>
      <w:r w:rsidRPr="00745959">
        <w:t>Baltica</w:t>
      </w:r>
      <w:proofErr w:type="spellEnd"/>
      <w:r w:rsidRPr="00745959">
        <w:t xml:space="preserve"> jest współfinansowana z instrumentu CEF „Łącząc Europę”.</w:t>
      </w:r>
    </w:p>
    <w:p w:rsidR="00745959" w:rsidRPr="00745959" w:rsidRDefault="00745959" w:rsidP="00745959">
      <w:pPr>
        <w:pStyle w:val="Nagwek2"/>
        <w:spacing w:line="360" w:lineRule="auto"/>
        <w:rPr>
          <w:rFonts w:eastAsia="Calibri"/>
          <w:szCs w:val="22"/>
        </w:rPr>
      </w:pPr>
      <w:r w:rsidRPr="00745959">
        <w:rPr>
          <w:rFonts w:eastAsia="Calibri"/>
          <w:szCs w:val="22"/>
        </w:rPr>
        <w:lastRenderedPageBreak/>
        <w:t xml:space="preserve">Kolejowe trasy przyjazne dla biegających i kicających </w:t>
      </w:r>
    </w:p>
    <w:p w:rsidR="00745959" w:rsidRPr="00745959" w:rsidRDefault="00745959" w:rsidP="00745959">
      <w:pPr>
        <w:spacing w:line="360" w:lineRule="auto"/>
        <w:rPr>
          <w:rFonts w:eastAsia="Times New Roman" w:cs="Arial"/>
          <w:b/>
          <w:color w:val="003C66"/>
          <w:lang w:eastAsia="pl-PL"/>
        </w:rPr>
      </w:pPr>
      <w:r w:rsidRPr="00745959">
        <w:rPr>
          <w:b/>
          <w:i/>
          <w:lang w:eastAsia="pl-PL"/>
        </w:rPr>
        <w:t>–</w:t>
      </w:r>
      <w:r w:rsidRPr="00745959">
        <w:rPr>
          <w:rFonts w:eastAsia="Times New Roman" w:cs="Arial"/>
          <w:b/>
          <w:i/>
          <w:color w:val="003C66"/>
          <w:lang w:eastAsia="pl-PL"/>
        </w:rPr>
        <w:t> </w:t>
      </w:r>
      <w:r w:rsidRPr="00745959">
        <w:rPr>
          <w:b/>
          <w:i/>
          <w:lang w:eastAsia="pl-PL"/>
        </w:rPr>
        <w:t>Realizowane na zlecenie PKP Polskich Linii Kolejowych S.A. badania terenowe i ekspertyzy potwierdzają, że linie kolejowe nie stanowią bariery dla zwierząt. Prowadzone modernizacje nie ograniczają zwierzętom warunków do swobodnej migracji przez tory. Każda kolejowa inwestycja prowadzona jest z troską o zwierzęta i środowisko naturalne, zgodnie z wymogami decyzji o środowiskowych uwarunkowaniach</w:t>
      </w:r>
      <w:r w:rsidRPr="00745959">
        <w:rPr>
          <w:b/>
          <w:lang w:eastAsia="pl-PL"/>
        </w:rPr>
        <w:t xml:space="preserve"> –</w:t>
      </w:r>
      <w:r w:rsidRPr="00745959">
        <w:rPr>
          <w:lang w:eastAsia="pl-PL"/>
        </w:rPr>
        <w:t xml:space="preserve"> </w:t>
      </w:r>
      <w:r w:rsidRPr="00745959">
        <w:rPr>
          <w:b/>
          <w:lang w:eastAsia="pl-PL"/>
        </w:rPr>
        <w:t>mówi Ewa Makosz, dyrektor Biura Ochrony Środowiska PKP Polskich Linii Kolejowych S.A.</w:t>
      </w:r>
    </w:p>
    <w:p w:rsidR="00745959" w:rsidRPr="00745959" w:rsidRDefault="00745959" w:rsidP="00745959">
      <w:pPr>
        <w:spacing w:line="360" w:lineRule="auto"/>
      </w:pPr>
      <w:r w:rsidRPr="00745959">
        <w:t xml:space="preserve">Żaby, wydry i jelenie swobodnie mogą przekraczać tory także m.in. na linii z Poznania do Szczecina. W ramach modernizacji trasy wybudowanych zostanie dla zwierząt 8 przejść, a ponad 80 obiektów będzie dostosowanych do potrzeb wędrówki mniejszych ssaków, gadów i płazów. Również zwierzęta na trasie Kraków – Katowice będą mogły swobodnie wędrować, gdyż w przebudowie jest 17 przepustów 5 mostów oraz 9 nowych przepustów dla małych zwierząt. Na modernizowanej linii Trzebinia – Oświęcim – Czechowice-Dziedzice zobaczymy wędrujące zwierzęta na 6 mostach i przez 11 przepustów, bowiem tyle obiektów wytypowano jako zwierzęce trasy. </w:t>
      </w:r>
    </w:p>
    <w:p w:rsidR="00291328" w:rsidRDefault="00291328" w:rsidP="007F3648"/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745959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745959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C22107">
        <w:t> </w:t>
      </w:r>
      <w:r w:rsidRPr="007F3648">
        <w:t>239</w:t>
      </w:r>
    </w:p>
    <w:p w:rsidR="00C22107" w:rsidRDefault="00C22107" w:rsidP="00A15AED"/>
    <w:p w:rsidR="00C22107" w:rsidRDefault="00C22107" w:rsidP="00A15AED"/>
    <w:p w:rsidR="00C22107" w:rsidRDefault="00C22107" w:rsidP="00A15AED"/>
    <w:p w:rsidR="00C22107" w:rsidRDefault="00C22107" w:rsidP="00A15AED"/>
    <w:p w:rsidR="00C22107" w:rsidRDefault="00C22107" w:rsidP="00A15AED"/>
    <w:p w:rsidR="00C22107" w:rsidRDefault="00C22107" w:rsidP="00A15AED">
      <w:r>
        <w:rPr>
          <w:rFonts w:cs="Arial"/>
        </w:rPr>
        <w:t>Projekt jest współfinansowany przez Unię Europejską z Instrumentu „Łącząc Europę”.</w:t>
      </w:r>
    </w:p>
    <w:sectPr w:rsidR="00C22107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9DB" w:rsidRDefault="002079DB" w:rsidP="009D1AEB">
      <w:pPr>
        <w:spacing w:after="0" w:line="240" w:lineRule="auto"/>
      </w:pPr>
      <w:r>
        <w:separator/>
      </w:r>
    </w:p>
  </w:endnote>
  <w:endnote w:type="continuationSeparator" w:id="0">
    <w:p w:rsidR="002079DB" w:rsidRDefault="002079D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E0C4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9DB" w:rsidRDefault="002079DB" w:rsidP="009D1AEB">
      <w:pPr>
        <w:spacing w:after="0" w:line="240" w:lineRule="auto"/>
      </w:pPr>
      <w:r>
        <w:separator/>
      </w:r>
    </w:p>
  </w:footnote>
  <w:footnote w:type="continuationSeparator" w:id="0">
    <w:p w:rsidR="002079DB" w:rsidRDefault="002079D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94A2B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200830"/>
    <w:rsid w:val="002079DB"/>
    <w:rsid w:val="00236985"/>
    <w:rsid w:val="00277762"/>
    <w:rsid w:val="00291328"/>
    <w:rsid w:val="002F6767"/>
    <w:rsid w:val="0063625B"/>
    <w:rsid w:val="006C6C1C"/>
    <w:rsid w:val="00745959"/>
    <w:rsid w:val="00791922"/>
    <w:rsid w:val="00794A2B"/>
    <w:rsid w:val="007F3648"/>
    <w:rsid w:val="00821CA0"/>
    <w:rsid w:val="00860074"/>
    <w:rsid w:val="008E0C40"/>
    <w:rsid w:val="00984FF1"/>
    <w:rsid w:val="009D1AEB"/>
    <w:rsid w:val="00A15AED"/>
    <w:rsid w:val="00C22107"/>
    <w:rsid w:val="00D1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794A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vJx3f_4ZP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LPxzQ57LV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91440-15AA-4A58-A188-56D0249A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Zwierzęta bezpiecznie wędrują obok pociągów na Rail Baltica</vt:lpstr>
    </vt:vector>
  </TitlesOfParts>
  <Company>PKP PLK S.A.</Company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Zwierzęta bezpiecznie wędrują obok pociągów na Rail Baltica</dc:title>
  <dc:subject/>
  <dc:creator>Miroslaw.Siemieniec@plk-sa.pl</dc:creator>
  <cp:keywords/>
  <dc:description/>
  <cp:lastModifiedBy>Dudzińska Maria</cp:lastModifiedBy>
  <cp:revision>3</cp:revision>
  <dcterms:created xsi:type="dcterms:W3CDTF">2020-08-12T12:28:00Z</dcterms:created>
  <dcterms:modified xsi:type="dcterms:W3CDTF">2020-08-12T12:40:00Z</dcterms:modified>
</cp:coreProperties>
</file>