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C87" w:rsidRDefault="003B5C87" w:rsidP="003B5C87">
      <w:pPr>
        <w:jc w:val="right"/>
        <w:rPr>
          <w:rFonts w:cs="Arial"/>
        </w:rPr>
      </w:pPr>
    </w:p>
    <w:p w:rsidR="003B5C87" w:rsidRDefault="003B5C87" w:rsidP="003B5C87">
      <w:pPr>
        <w:jc w:val="right"/>
        <w:rPr>
          <w:rFonts w:cs="Arial"/>
        </w:rPr>
      </w:pPr>
      <w:r>
        <w:rPr>
          <w:rFonts w:cs="Arial"/>
        </w:rPr>
        <w:t>Szczecin, 2</w:t>
      </w:r>
      <w:r w:rsidR="00FC2A81">
        <w:rPr>
          <w:rFonts w:cs="Arial"/>
        </w:rPr>
        <w:t>9</w:t>
      </w:r>
      <w:r>
        <w:rPr>
          <w:rFonts w:cs="Arial"/>
        </w:rPr>
        <w:t xml:space="preserve"> maja 2020</w:t>
      </w:r>
      <w:r w:rsidRPr="003D74BF">
        <w:rPr>
          <w:rFonts w:cs="Arial"/>
        </w:rPr>
        <w:t xml:space="preserve"> r.</w:t>
      </w:r>
    </w:p>
    <w:p w:rsidR="003B5C87" w:rsidRDefault="00124B55" w:rsidP="003B5C87">
      <w:pPr>
        <w:pStyle w:val="Nagwek1"/>
      </w:pPr>
      <w:r>
        <w:t>Pojedziemy szybciej</w:t>
      </w:r>
      <w:r w:rsidR="00EE1D47">
        <w:t xml:space="preserve"> </w:t>
      </w:r>
      <w:r>
        <w:t xml:space="preserve">pociągiem między </w:t>
      </w:r>
      <w:r w:rsidR="00EE1D47">
        <w:t>Szczecinkiem a Runowem Pomorskim</w:t>
      </w:r>
    </w:p>
    <w:p w:rsidR="003B5C87" w:rsidRDefault="00FC2A81" w:rsidP="003B5C87">
      <w:pPr>
        <w:spacing w:line="276" w:lineRule="auto"/>
        <w:rPr>
          <w:rFonts w:cs="Arial"/>
          <w:b/>
        </w:rPr>
      </w:pPr>
      <w:r>
        <w:rPr>
          <w:rFonts w:cs="Arial"/>
          <w:b/>
        </w:rPr>
        <w:t>Blisko o 1/3,</w:t>
      </w:r>
      <w:r w:rsidR="00124B55">
        <w:rPr>
          <w:rFonts w:cs="Arial"/>
          <w:b/>
        </w:rPr>
        <w:t xml:space="preserve"> ok</w:t>
      </w:r>
      <w:r w:rsidR="00BE6E17">
        <w:rPr>
          <w:rFonts w:cs="Arial"/>
          <w:b/>
        </w:rPr>
        <w:t>.</w:t>
      </w:r>
      <w:r w:rsidR="00124B55">
        <w:rPr>
          <w:rFonts w:cs="Arial"/>
          <w:b/>
        </w:rPr>
        <w:t xml:space="preserve"> 25 minut</w:t>
      </w:r>
      <w:r>
        <w:rPr>
          <w:rFonts w:cs="Arial"/>
          <w:b/>
        </w:rPr>
        <w:t>,</w:t>
      </w:r>
      <w:r w:rsidR="00124B55">
        <w:rPr>
          <w:rFonts w:cs="Arial"/>
          <w:b/>
        </w:rPr>
        <w:t xml:space="preserve"> skróci się czas podróży </w:t>
      </w:r>
      <w:r>
        <w:rPr>
          <w:rFonts w:cs="Arial"/>
          <w:b/>
        </w:rPr>
        <w:t xml:space="preserve">pociągiem </w:t>
      </w:r>
      <w:r w:rsidR="00124B55">
        <w:rPr>
          <w:rFonts w:cs="Arial"/>
          <w:b/>
        </w:rPr>
        <w:t>pomiędzy</w:t>
      </w:r>
      <w:r w:rsidR="002954BC" w:rsidRPr="002954BC">
        <w:rPr>
          <w:rFonts w:cs="Arial"/>
          <w:b/>
        </w:rPr>
        <w:t xml:space="preserve"> Szczecinkiem a Runowem Pomorskim</w:t>
      </w:r>
      <w:r w:rsidR="00124B55">
        <w:rPr>
          <w:rFonts w:cs="Arial"/>
          <w:b/>
        </w:rPr>
        <w:t xml:space="preserve">. </w:t>
      </w:r>
      <w:r w:rsidR="002954BC">
        <w:rPr>
          <w:rFonts w:cs="Arial"/>
          <w:b/>
        </w:rPr>
        <w:t xml:space="preserve"> </w:t>
      </w:r>
      <w:r w:rsidR="00124B55" w:rsidRPr="00124B55">
        <w:rPr>
          <w:rFonts w:cs="Arial"/>
          <w:b/>
        </w:rPr>
        <w:t xml:space="preserve">Pasażerowie zyskają </w:t>
      </w:r>
      <w:r>
        <w:rPr>
          <w:rFonts w:cs="Arial"/>
          <w:b/>
        </w:rPr>
        <w:t xml:space="preserve">lepszy dostęp do pociągów w </w:t>
      </w:r>
      <w:r w:rsidR="00124B55">
        <w:rPr>
          <w:rFonts w:cs="Arial"/>
          <w:b/>
        </w:rPr>
        <w:t xml:space="preserve">5 </w:t>
      </w:r>
      <w:r>
        <w:rPr>
          <w:rFonts w:cs="Arial"/>
          <w:b/>
        </w:rPr>
        <w:t>miejscowościach</w:t>
      </w:r>
      <w:r w:rsidR="00124B55">
        <w:rPr>
          <w:rFonts w:cs="Arial"/>
          <w:b/>
        </w:rPr>
        <w:t xml:space="preserve">. </w:t>
      </w:r>
      <w:r>
        <w:rPr>
          <w:rFonts w:cs="Arial"/>
          <w:b/>
        </w:rPr>
        <w:t xml:space="preserve">Zaczyna się kolejny </w:t>
      </w:r>
      <w:r w:rsidR="002826BC">
        <w:rPr>
          <w:rFonts w:cs="Arial"/>
          <w:b/>
        </w:rPr>
        <w:t xml:space="preserve">etap </w:t>
      </w:r>
      <w:r>
        <w:rPr>
          <w:rFonts w:cs="Arial"/>
          <w:b/>
        </w:rPr>
        <w:t xml:space="preserve">projektu za </w:t>
      </w:r>
      <w:r w:rsidR="00852481">
        <w:rPr>
          <w:rFonts w:cs="Arial"/>
          <w:b/>
        </w:rPr>
        <w:t>blisko 1</w:t>
      </w:r>
      <w:r w:rsidR="00A93CB9">
        <w:rPr>
          <w:rFonts w:cs="Arial"/>
          <w:b/>
        </w:rPr>
        <w:t>64</w:t>
      </w:r>
      <w:r w:rsidR="00852481">
        <w:rPr>
          <w:rFonts w:cs="Arial"/>
          <w:b/>
        </w:rPr>
        <w:t xml:space="preserve"> mln zł </w:t>
      </w:r>
      <w:r>
        <w:rPr>
          <w:rFonts w:cs="Arial"/>
          <w:b/>
        </w:rPr>
        <w:t xml:space="preserve">- </w:t>
      </w:r>
      <w:r w:rsidR="00852481">
        <w:rPr>
          <w:rFonts w:cs="Arial"/>
          <w:b/>
        </w:rPr>
        <w:t>modernizacj</w:t>
      </w:r>
      <w:r w:rsidR="00580541">
        <w:rPr>
          <w:rFonts w:cs="Arial"/>
          <w:b/>
        </w:rPr>
        <w:t>a</w:t>
      </w:r>
      <w:bookmarkStart w:id="0" w:name="_GoBack"/>
      <w:bookmarkEnd w:id="0"/>
      <w:r w:rsidR="00852481">
        <w:rPr>
          <w:rFonts w:cs="Arial"/>
          <w:b/>
        </w:rPr>
        <w:t xml:space="preserve"> linii ze Szczecin</w:t>
      </w:r>
      <w:r w:rsidR="003222E5">
        <w:rPr>
          <w:rFonts w:cs="Arial"/>
          <w:b/>
        </w:rPr>
        <w:t>k</w:t>
      </w:r>
      <w:r w:rsidR="00852481">
        <w:rPr>
          <w:rFonts w:cs="Arial"/>
          <w:b/>
        </w:rPr>
        <w:t>a do Runowa Pomorskiego</w:t>
      </w:r>
      <w:r w:rsidR="002954BC">
        <w:rPr>
          <w:rFonts w:cs="Arial"/>
          <w:b/>
        </w:rPr>
        <w:t>.</w:t>
      </w:r>
      <w:r w:rsidR="00852481">
        <w:rPr>
          <w:rFonts w:cs="Arial"/>
          <w:b/>
        </w:rPr>
        <w:t xml:space="preserve"> PKP Polskie Linie Kolejowe S.A. podpisały umowę </w:t>
      </w:r>
      <w:r>
        <w:rPr>
          <w:rFonts w:cs="Arial"/>
          <w:b/>
        </w:rPr>
        <w:t xml:space="preserve">za ok. 30 mln zł </w:t>
      </w:r>
      <w:r w:rsidR="00852481">
        <w:rPr>
          <w:rFonts w:cs="Arial"/>
          <w:b/>
        </w:rPr>
        <w:t>na</w:t>
      </w:r>
      <w:r w:rsidR="00D0692F">
        <w:rPr>
          <w:rFonts w:cs="Arial"/>
          <w:b/>
        </w:rPr>
        <w:t xml:space="preserve"> </w:t>
      </w:r>
      <w:r w:rsidR="007D69B8">
        <w:rPr>
          <w:rFonts w:cs="Arial"/>
          <w:b/>
        </w:rPr>
        <w:t xml:space="preserve">kontynuację inwestycji </w:t>
      </w:r>
      <w:r w:rsidR="00D0692F">
        <w:rPr>
          <w:rFonts w:cs="Arial"/>
          <w:b/>
        </w:rPr>
        <w:t xml:space="preserve">z RPO województwa zachodniopomorskiego. </w:t>
      </w:r>
    </w:p>
    <w:p w:rsidR="00124B55" w:rsidRDefault="00124B55" w:rsidP="003E76EE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PKP Polskie Linie Kolejowe S.A. podpisały </w:t>
      </w:r>
      <w:r w:rsidR="00FC2A81">
        <w:rPr>
          <w:rFonts w:eastAsia="Calibri" w:cs="Arial"/>
        </w:rPr>
        <w:t xml:space="preserve">w maju </w:t>
      </w:r>
      <w:r>
        <w:rPr>
          <w:rFonts w:eastAsia="Calibri" w:cs="Arial"/>
        </w:rPr>
        <w:t>umowę na drugi etap prac pomiędzy Szczecinkiem a Runowem Pomorskim. M</w:t>
      </w:r>
      <w:r w:rsidRPr="00124B55">
        <w:rPr>
          <w:rFonts w:eastAsia="Calibri" w:cs="Arial"/>
        </w:rPr>
        <w:t xml:space="preserve">ieszkańcy już korzystają z </w:t>
      </w:r>
      <w:r w:rsidR="00FC2A81">
        <w:rPr>
          <w:rFonts w:eastAsia="Calibri" w:cs="Arial"/>
        </w:rPr>
        <w:t xml:space="preserve">efektów wykonanych na linii robót. Poprawił się dostęp do kolei, są </w:t>
      </w:r>
      <w:r w:rsidRPr="00124B55">
        <w:rPr>
          <w:rFonts w:eastAsia="Calibri" w:cs="Arial"/>
        </w:rPr>
        <w:t>now</w:t>
      </w:r>
      <w:r w:rsidR="00FC2A81">
        <w:rPr>
          <w:rFonts w:eastAsia="Calibri" w:cs="Arial"/>
        </w:rPr>
        <w:t>e</w:t>
      </w:r>
      <w:r w:rsidRPr="00124B55">
        <w:rPr>
          <w:rFonts w:eastAsia="Calibri" w:cs="Arial"/>
        </w:rPr>
        <w:t xml:space="preserve"> peron</w:t>
      </w:r>
      <w:r w:rsidR="00FC2A81">
        <w:rPr>
          <w:rFonts w:eastAsia="Calibri" w:cs="Arial"/>
        </w:rPr>
        <w:t>y</w:t>
      </w:r>
      <w:r>
        <w:rPr>
          <w:rFonts w:eastAsia="Calibri" w:cs="Arial"/>
        </w:rPr>
        <w:t xml:space="preserve">, </w:t>
      </w:r>
      <w:r w:rsidR="00FC2A81">
        <w:rPr>
          <w:rFonts w:eastAsia="Calibri" w:cs="Arial"/>
        </w:rPr>
        <w:t>sprawniejsza jazda pociągów i zwiększył się poziom bezpieczeństwa</w:t>
      </w:r>
      <w:r>
        <w:rPr>
          <w:rFonts w:eastAsia="Calibri" w:cs="Arial"/>
        </w:rPr>
        <w:t xml:space="preserve">. </w:t>
      </w:r>
    </w:p>
    <w:p w:rsidR="00260746" w:rsidRDefault="00FC2A81" w:rsidP="003E76EE">
      <w:pPr>
        <w:spacing w:after="200" w:line="276" w:lineRule="auto"/>
        <w:rPr>
          <w:rFonts w:eastAsia="Calibri" w:cs="Arial"/>
        </w:rPr>
      </w:pPr>
      <w:r>
        <w:rPr>
          <w:rFonts w:eastAsia="Calibri" w:cs="Arial"/>
          <w:b/>
        </w:rPr>
        <w:t xml:space="preserve">Drugi etap </w:t>
      </w:r>
      <w:r w:rsidR="00A732D3" w:rsidRPr="00FC2A81">
        <w:rPr>
          <w:rFonts w:eastAsia="Calibri" w:cs="Arial"/>
          <w:b/>
        </w:rPr>
        <w:t xml:space="preserve">inwestycji </w:t>
      </w:r>
      <w:r w:rsidR="00260746">
        <w:rPr>
          <w:rFonts w:eastAsia="Calibri" w:cs="Arial"/>
          <w:b/>
        </w:rPr>
        <w:t xml:space="preserve">dla podróżnych oznacza </w:t>
      </w:r>
      <w:r w:rsidR="00260746">
        <w:rPr>
          <w:rFonts w:eastAsia="Calibri" w:cs="Arial"/>
        </w:rPr>
        <w:t xml:space="preserve">przebudowę pozostałych peronów na przystankach: Jelenino, Czarne Małe, Żelisławie Pomorskie, Suliszewo Drawskie i Wiewiecko. Perony zostaną podwyższone, co ułatwi wsiadanie do pociągów. Wygodę w podróży zapewnią wiaty i ławki, dobrą informację tablice i gabloty. Bezpieczeństwo po zmroku zwiększy jasne, energooszczędne oświetlenie. Dla osób niewidzących i niedowidzących ułatwieniem będzie wypukła faktura, pomagająca w poruszaniu się po peronie oraz nakładki w alfabecie </w:t>
      </w:r>
      <w:proofErr w:type="spellStart"/>
      <w:r w:rsidR="00260746">
        <w:rPr>
          <w:rFonts w:eastAsia="Calibri" w:cs="Arial"/>
        </w:rPr>
        <w:t>Breille’a</w:t>
      </w:r>
      <w:proofErr w:type="spellEnd"/>
      <w:r w:rsidR="00260746">
        <w:rPr>
          <w:rFonts w:eastAsia="Calibri" w:cs="Arial"/>
        </w:rPr>
        <w:t>, zamontowane m.in. na poręczach. Pochylnie umożliwią dogodne korzystanie z kolei wszystkim pasażerom. Przy przystankach będą nowe chodniki i stojaki rowerowe.</w:t>
      </w:r>
    </w:p>
    <w:p w:rsidR="003E76EE" w:rsidRDefault="00260746" w:rsidP="00260746">
      <w:pPr>
        <w:spacing w:after="200" w:line="276" w:lineRule="auto"/>
        <w:rPr>
          <w:rFonts w:eastAsia="Calibri" w:cs="Arial"/>
        </w:rPr>
      </w:pPr>
      <w:r w:rsidRPr="00260746">
        <w:rPr>
          <w:rFonts w:eastAsia="Calibri" w:cs="Arial"/>
          <w:b/>
        </w:rPr>
        <w:t xml:space="preserve">Prace obejmą </w:t>
      </w:r>
      <w:r w:rsidR="00EB6CB7" w:rsidRPr="00260746">
        <w:rPr>
          <w:rFonts w:eastAsia="Calibri" w:cs="Arial"/>
          <w:b/>
        </w:rPr>
        <w:t>tor</w:t>
      </w:r>
      <w:r w:rsidR="00472543" w:rsidRPr="00260746">
        <w:rPr>
          <w:rFonts w:eastAsia="Calibri" w:cs="Arial"/>
          <w:b/>
        </w:rPr>
        <w:t xml:space="preserve"> między Czaplinkiem a Złocieńcem</w:t>
      </w:r>
      <w:r w:rsidR="00472543">
        <w:rPr>
          <w:rFonts w:eastAsia="Calibri" w:cs="Arial"/>
        </w:rPr>
        <w:t>. Bezstykowe ułożenie szyn zapewni sprawne przejazdy, zmniejsz</w:t>
      </w:r>
      <w:r>
        <w:rPr>
          <w:rFonts w:eastAsia="Calibri" w:cs="Arial"/>
        </w:rPr>
        <w:t>y</w:t>
      </w:r>
      <w:r w:rsidR="00472543">
        <w:rPr>
          <w:rFonts w:eastAsia="Calibri" w:cs="Arial"/>
        </w:rPr>
        <w:t xml:space="preserve"> hałas i drgania. Bezpieczeństwo poprawią nowe urządzenia sterowania ruchem kolejowym. </w:t>
      </w:r>
      <w:r w:rsidR="008F3E11">
        <w:rPr>
          <w:rFonts w:eastAsia="Calibri" w:cs="Arial"/>
        </w:rPr>
        <w:t>Z</w:t>
      </w:r>
      <w:r w:rsidR="003E76EE">
        <w:rPr>
          <w:rFonts w:eastAsia="Calibri" w:cs="Arial"/>
        </w:rPr>
        <w:t>większ</w:t>
      </w:r>
      <w:r w:rsidR="008F3E11">
        <w:rPr>
          <w:rFonts w:eastAsia="Calibri" w:cs="Arial"/>
        </w:rPr>
        <w:t>ą się</w:t>
      </w:r>
      <w:r w:rsidR="003E76EE">
        <w:rPr>
          <w:rFonts w:eastAsia="Calibri" w:cs="Arial"/>
        </w:rPr>
        <w:t xml:space="preserve"> możliwości linii kolejowej</w:t>
      </w:r>
      <w:r w:rsidR="00537D3D">
        <w:rPr>
          <w:rFonts w:eastAsia="Calibri" w:cs="Arial"/>
        </w:rPr>
        <w:t xml:space="preserve"> – </w:t>
      </w:r>
      <w:r w:rsidR="003E76EE">
        <w:rPr>
          <w:rFonts w:eastAsia="Calibri" w:cs="Arial"/>
        </w:rPr>
        <w:t xml:space="preserve">na trasę będzie mogło wyjechać więcej pociągów. </w:t>
      </w:r>
      <w:r>
        <w:rPr>
          <w:rFonts w:eastAsia="Calibri" w:cs="Arial"/>
        </w:rPr>
        <w:t xml:space="preserve">Linia będzie przygotowana </w:t>
      </w:r>
      <w:r w:rsidR="003E76EE">
        <w:rPr>
          <w:rFonts w:eastAsia="Calibri" w:cs="Arial"/>
        </w:rPr>
        <w:t>do prędkości 1</w:t>
      </w:r>
      <w:r w:rsidR="00DB41B2">
        <w:rPr>
          <w:rFonts w:eastAsia="Calibri" w:cs="Arial"/>
        </w:rPr>
        <w:t xml:space="preserve">20 km/h, czyli </w:t>
      </w:r>
      <w:r w:rsidR="0079766F">
        <w:rPr>
          <w:rFonts w:eastAsia="Calibri" w:cs="Arial"/>
        </w:rPr>
        <w:t xml:space="preserve">o </w:t>
      </w:r>
      <w:r w:rsidR="00DB41B2">
        <w:rPr>
          <w:rFonts w:eastAsia="Calibri" w:cs="Arial"/>
        </w:rPr>
        <w:t>40 km/h większej</w:t>
      </w:r>
      <w:r w:rsidR="003E76EE">
        <w:rPr>
          <w:rFonts w:eastAsia="Calibri" w:cs="Arial"/>
        </w:rPr>
        <w:t xml:space="preserve"> niż obecnie. Po </w:t>
      </w:r>
      <w:r w:rsidR="00124B55">
        <w:rPr>
          <w:rFonts w:eastAsia="Calibri" w:cs="Arial"/>
        </w:rPr>
        <w:t xml:space="preserve">zakończeniu wszystkich prac i </w:t>
      </w:r>
      <w:r w:rsidR="003E76EE">
        <w:rPr>
          <w:rFonts w:eastAsia="Calibri" w:cs="Arial"/>
        </w:rPr>
        <w:t>uzyskaniu niezbędnych pozwoleń podróż między Szczecinkiem a Runowem skróci się o ok. 25 min</w:t>
      </w:r>
      <w:r w:rsidRPr="00260746">
        <w:rPr>
          <w:rFonts w:eastAsia="Calibri" w:cs="Arial"/>
        </w:rPr>
        <w:t xml:space="preserve"> </w:t>
      </w:r>
      <w:r>
        <w:rPr>
          <w:rFonts w:eastAsia="Calibri" w:cs="Arial"/>
        </w:rPr>
        <w:t>z 1h 30 min</w:t>
      </w:r>
      <w:r w:rsidR="003E76EE">
        <w:rPr>
          <w:rFonts w:eastAsia="Calibri" w:cs="Arial"/>
        </w:rPr>
        <w:t xml:space="preserve">, do ok. 1 h i 5 min. </w:t>
      </w:r>
    </w:p>
    <w:p w:rsidR="00A53FD5" w:rsidRDefault="0002729D" w:rsidP="003B5C87">
      <w:pPr>
        <w:spacing w:after="200" w:line="276" w:lineRule="auto"/>
        <w:rPr>
          <w:rFonts w:eastAsia="Calibri" w:cs="Arial"/>
        </w:rPr>
      </w:pPr>
      <w:r w:rsidRPr="00260746">
        <w:rPr>
          <w:rFonts w:eastAsia="Calibri" w:cs="Arial"/>
          <w:b/>
        </w:rPr>
        <w:t xml:space="preserve">Prace za ok. 30 mln zł (netto) współfinansowane są </w:t>
      </w:r>
      <w:r w:rsidR="00260746">
        <w:rPr>
          <w:rFonts w:eastAsia="Calibri" w:cs="Arial"/>
          <w:b/>
        </w:rPr>
        <w:t>ze środków UE</w:t>
      </w:r>
      <w:r>
        <w:rPr>
          <w:rFonts w:eastAsia="Calibri" w:cs="Arial"/>
        </w:rPr>
        <w:t xml:space="preserve"> z Regionalnego Programu Operacyjnego Województwa Zachodniopomorskiego. </w:t>
      </w:r>
      <w:r w:rsidR="006C724A">
        <w:rPr>
          <w:rFonts w:eastAsia="Calibri" w:cs="Arial"/>
        </w:rPr>
        <w:t xml:space="preserve">Wykonawcą jest firma z </w:t>
      </w:r>
      <w:r w:rsidR="006C724A" w:rsidRPr="00124B55">
        <w:rPr>
          <w:rFonts w:eastAsia="Calibri" w:cs="Arial"/>
        </w:rPr>
        <w:t>NDI Sp. z o.o.</w:t>
      </w:r>
      <w:r w:rsidR="006C724A">
        <w:rPr>
          <w:rFonts w:eastAsia="Calibri" w:cs="Arial"/>
        </w:rPr>
        <w:t xml:space="preserve"> </w:t>
      </w:r>
      <w:r w:rsidR="006C724A" w:rsidRPr="006C724A">
        <w:rPr>
          <w:rFonts w:cs="Arial"/>
        </w:rPr>
        <w:t>Wszystkie roboty planowane są do połowy 2021 r.</w:t>
      </w:r>
      <w:r w:rsidR="006C724A">
        <w:rPr>
          <w:rFonts w:cs="Arial"/>
          <w:b/>
        </w:rPr>
        <w:t xml:space="preserve"> </w:t>
      </w:r>
      <w:r w:rsidR="00260746">
        <w:rPr>
          <w:rFonts w:eastAsia="Calibri" w:cs="Arial"/>
        </w:rPr>
        <w:t xml:space="preserve">Prace </w:t>
      </w:r>
      <w:r w:rsidR="00017DF7">
        <w:rPr>
          <w:rFonts w:eastAsia="Calibri" w:cs="Arial"/>
        </w:rPr>
        <w:t>został</w:t>
      </w:r>
      <w:r w:rsidR="00260746">
        <w:rPr>
          <w:rFonts w:eastAsia="Calibri" w:cs="Arial"/>
        </w:rPr>
        <w:t>y</w:t>
      </w:r>
      <w:r w:rsidR="00017DF7">
        <w:rPr>
          <w:rFonts w:eastAsia="Calibri" w:cs="Arial"/>
        </w:rPr>
        <w:t xml:space="preserve"> uwzględnion</w:t>
      </w:r>
      <w:r w:rsidR="006C724A">
        <w:rPr>
          <w:rFonts w:eastAsia="Calibri" w:cs="Arial"/>
        </w:rPr>
        <w:t>e</w:t>
      </w:r>
      <w:r w:rsidR="00017DF7">
        <w:rPr>
          <w:rFonts w:eastAsia="Calibri" w:cs="Arial"/>
        </w:rPr>
        <w:t xml:space="preserve"> w rozkładzie jazdy i </w:t>
      </w:r>
      <w:r w:rsidR="006C724A">
        <w:rPr>
          <w:rFonts w:eastAsia="Calibri" w:cs="Arial"/>
        </w:rPr>
        <w:t xml:space="preserve">nie </w:t>
      </w:r>
      <w:r w:rsidR="00017DF7">
        <w:rPr>
          <w:rFonts w:eastAsia="Calibri" w:cs="Arial"/>
        </w:rPr>
        <w:t>ogranicz</w:t>
      </w:r>
      <w:r w:rsidR="006C724A">
        <w:rPr>
          <w:rFonts w:eastAsia="Calibri" w:cs="Arial"/>
        </w:rPr>
        <w:t>ą kursowania pociągów</w:t>
      </w:r>
      <w:r w:rsidR="00017DF7">
        <w:rPr>
          <w:rFonts w:eastAsia="Calibri" w:cs="Arial"/>
        </w:rPr>
        <w:t>. W trakcie r</w:t>
      </w:r>
      <w:r w:rsidR="00152E81">
        <w:rPr>
          <w:rFonts w:eastAsia="Calibri" w:cs="Arial"/>
        </w:rPr>
        <w:t>obót</w:t>
      </w:r>
      <w:r w:rsidR="006C724A">
        <w:rPr>
          <w:rFonts w:eastAsia="Calibri" w:cs="Arial"/>
        </w:rPr>
        <w:t xml:space="preserve"> </w:t>
      </w:r>
      <w:r w:rsidR="00017DF7">
        <w:rPr>
          <w:rFonts w:eastAsia="Calibri" w:cs="Arial"/>
        </w:rPr>
        <w:t xml:space="preserve">wykorzystywany będzie </w:t>
      </w:r>
      <w:r w:rsidR="006C724A">
        <w:rPr>
          <w:rFonts w:eastAsia="Calibri" w:cs="Arial"/>
        </w:rPr>
        <w:t xml:space="preserve">już </w:t>
      </w:r>
      <w:r w:rsidR="00124B55">
        <w:rPr>
          <w:rFonts w:eastAsia="Calibri" w:cs="Arial"/>
        </w:rPr>
        <w:t xml:space="preserve">zmodernizowany </w:t>
      </w:r>
      <w:r w:rsidR="00017DF7">
        <w:rPr>
          <w:rFonts w:eastAsia="Calibri" w:cs="Arial"/>
        </w:rPr>
        <w:t xml:space="preserve">tor. </w:t>
      </w:r>
    </w:p>
    <w:p w:rsidR="006C724A" w:rsidRPr="006C724A" w:rsidRDefault="006C724A" w:rsidP="00F2566F">
      <w:pPr>
        <w:spacing w:line="276" w:lineRule="auto"/>
        <w:rPr>
          <w:rFonts w:cs="Arial"/>
          <w:b/>
        </w:rPr>
      </w:pPr>
      <w:r w:rsidRPr="006C724A">
        <w:rPr>
          <w:rFonts w:cs="Arial"/>
          <w:b/>
        </w:rPr>
        <w:t xml:space="preserve">Po 17 latach dwutorowa linia </w:t>
      </w:r>
    </w:p>
    <w:p w:rsidR="00607A55" w:rsidRDefault="00F2566F" w:rsidP="00F2566F">
      <w:pPr>
        <w:spacing w:line="276" w:lineRule="auto"/>
        <w:rPr>
          <w:rFonts w:eastAsia="Calibri" w:cs="Arial"/>
        </w:rPr>
      </w:pPr>
      <w:r>
        <w:rPr>
          <w:rFonts w:cs="Arial"/>
        </w:rPr>
        <w:t xml:space="preserve">Dzięki pracom zrealizowanym w I etapie inwestycji, po 17 latach pociągi jeżdżą dwoma torami. </w:t>
      </w:r>
      <w:r w:rsidR="00FE0C3A">
        <w:rPr>
          <w:rFonts w:cs="Arial"/>
        </w:rPr>
        <w:t xml:space="preserve">Odtworzony został ok. 25 km odcinek ze Szczecinka do Łubowa. </w:t>
      </w:r>
      <w:r w:rsidR="009300CA">
        <w:rPr>
          <w:rFonts w:cs="Arial"/>
        </w:rPr>
        <w:t>Zwiększyło to</w:t>
      </w:r>
      <w:r>
        <w:rPr>
          <w:rFonts w:cs="Arial"/>
        </w:rPr>
        <w:t xml:space="preserve"> przepustowość linii. Przebudowa torów umożliwiła sprawne przejazdy także ciężkich składów towarowych, dowożących m.in. sprzęt wojskowy na poligon w Drawsku Pomorskim. </w:t>
      </w:r>
      <w:r w:rsidR="00607A55">
        <w:rPr>
          <w:rFonts w:eastAsia="Calibri" w:cs="Arial"/>
        </w:rPr>
        <w:t xml:space="preserve">Podróżni </w:t>
      </w:r>
      <w:r>
        <w:rPr>
          <w:rFonts w:eastAsia="Calibri" w:cs="Arial"/>
        </w:rPr>
        <w:t xml:space="preserve">zyskali </w:t>
      </w:r>
      <w:r w:rsidR="00387F9C">
        <w:rPr>
          <w:rFonts w:eastAsia="Calibri" w:cs="Arial"/>
        </w:rPr>
        <w:t xml:space="preserve">wygodne, </w:t>
      </w:r>
      <w:r w:rsidR="00607A55">
        <w:rPr>
          <w:rFonts w:eastAsia="Calibri" w:cs="Arial"/>
        </w:rPr>
        <w:t>wyższ</w:t>
      </w:r>
      <w:r>
        <w:rPr>
          <w:rFonts w:eastAsia="Calibri" w:cs="Arial"/>
        </w:rPr>
        <w:t>e perony</w:t>
      </w:r>
      <w:r w:rsidR="00607A55">
        <w:rPr>
          <w:rFonts w:eastAsia="Calibri" w:cs="Arial"/>
        </w:rPr>
        <w:t xml:space="preserve"> wyposażon</w:t>
      </w:r>
      <w:r>
        <w:rPr>
          <w:rFonts w:eastAsia="Calibri" w:cs="Arial"/>
        </w:rPr>
        <w:t>e</w:t>
      </w:r>
      <w:r w:rsidR="00607A55">
        <w:rPr>
          <w:rFonts w:eastAsia="Calibri" w:cs="Arial"/>
        </w:rPr>
        <w:t xml:space="preserve"> w wiaty i jasne oświetlenie na 11 stacjach i przystankach, m.in. w Czaplinku, Silnowie, Drawsku Pomorskim, Rzęśnicy i Węgorzynie</w:t>
      </w:r>
      <w:r>
        <w:rPr>
          <w:rFonts w:eastAsia="Calibri" w:cs="Arial"/>
        </w:rPr>
        <w:t>, które s</w:t>
      </w:r>
      <w:r w:rsidR="00607A55">
        <w:rPr>
          <w:rFonts w:eastAsia="Calibri" w:cs="Arial"/>
        </w:rPr>
        <w:t>ą dostępne także dla osób mających trudności z poruszaniem się.</w:t>
      </w:r>
    </w:p>
    <w:p w:rsidR="00607A55" w:rsidRDefault="00607A55" w:rsidP="00607A55">
      <w:pPr>
        <w:spacing w:line="276" w:lineRule="auto"/>
        <w:rPr>
          <w:rFonts w:cs="Arial"/>
        </w:rPr>
      </w:pPr>
      <w:r>
        <w:rPr>
          <w:rFonts w:eastAsia="Calibri" w:cs="Arial"/>
        </w:rPr>
        <w:lastRenderedPageBreak/>
        <w:t xml:space="preserve">Bezpieczeństwo </w:t>
      </w:r>
      <w:r w:rsidR="00387F9C">
        <w:rPr>
          <w:rFonts w:eastAsia="Calibri" w:cs="Arial"/>
        </w:rPr>
        <w:t xml:space="preserve">kierowców </w:t>
      </w:r>
      <w:r w:rsidR="00F2566F">
        <w:rPr>
          <w:rFonts w:eastAsia="Calibri" w:cs="Arial"/>
        </w:rPr>
        <w:t xml:space="preserve">na trasie </w:t>
      </w:r>
      <w:r>
        <w:rPr>
          <w:rFonts w:eastAsia="Calibri" w:cs="Arial"/>
        </w:rPr>
        <w:t xml:space="preserve">zwiększyła przebudowa 54 przejazdów kolejowo-drogowych. Lepsze zabezpieczenia są m.in. w Złocieńcu, Rzęśnicy i Drawsku Pomorskim. </w:t>
      </w:r>
    </w:p>
    <w:p w:rsidR="007E3E38" w:rsidRDefault="002C13DD" w:rsidP="00607A55">
      <w:pPr>
        <w:spacing w:after="200" w:line="276" w:lineRule="auto"/>
        <w:rPr>
          <w:rFonts w:cs="Arial"/>
          <w:b/>
        </w:rPr>
      </w:pPr>
      <w:r>
        <w:rPr>
          <w:rFonts w:cs="Arial"/>
        </w:rPr>
        <w:t xml:space="preserve">Łącznie na oba etapy modernizacji </w:t>
      </w:r>
      <w:r w:rsidR="00726FF9">
        <w:rPr>
          <w:rFonts w:cs="Arial"/>
        </w:rPr>
        <w:t xml:space="preserve">linii między Szczecinkiem a Runowem Pomorskim </w:t>
      </w:r>
      <w:r>
        <w:rPr>
          <w:rFonts w:cs="Arial"/>
        </w:rPr>
        <w:t>przeznacz</w:t>
      </w:r>
      <w:r w:rsidR="006C724A">
        <w:rPr>
          <w:rFonts w:cs="Arial"/>
        </w:rPr>
        <w:t>ono</w:t>
      </w:r>
      <w:r w:rsidR="00481D20">
        <w:rPr>
          <w:rFonts w:cs="Arial"/>
        </w:rPr>
        <w:t xml:space="preserve"> ok. 1</w:t>
      </w:r>
      <w:r w:rsidR="00A93CB9">
        <w:rPr>
          <w:rFonts w:cs="Arial"/>
        </w:rPr>
        <w:t>64</w:t>
      </w:r>
      <w:r>
        <w:rPr>
          <w:rFonts w:cs="Arial"/>
        </w:rPr>
        <w:t xml:space="preserve"> mln zł. </w:t>
      </w:r>
      <w:r w:rsidR="006C724A">
        <w:rPr>
          <w:rFonts w:cs="Arial"/>
        </w:rPr>
        <w:t>Projekt współfinansowany ze środków UE</w:t>
      </w:r>
      <w:r w:rsidR="00375254">
        <w:rPr>
          <w:rFonts w:cs="Arial"/>
        </w:rPr>
        <w:t>.</w:t>
      </w:r>
    </w:p>
    <w:p w:rsidR="003B5C87" w:rsidRDefault="003B5C87" w:rsidP="003B5C87"/>
    <w:p w:rsidR="003B5C87" w:rsidRDefault="003B5C87" w:rsidP="003B5C87">
      <w:r w:rsidRPr="0096048F">
        <w:rPr>
          <w:rFonts w:cs="Arial"/>
          <w:noProof/>
          <w:lang w:eastAsia="pl-PL"/>
        </w:rPr>
        <w:drawing>
          <wp:inline distT="0" distB="0" distL="0" distR="0" wp14:anchorId="68B57BEC" wp14:editId="15600EAA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C87" w:rsidRDefault="003B5C87" w:rsidP="003B5C87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3B5C87" w:rsidRDefault="003B5C87" w:rsidP="003B5C87">
      <w:pPr>
        <w:spacing w:after="0"/>
      </w:pPr>
      <w:r>
        <w:t>Radosław Śledziński</w:t>
      </w:r>
    </w:p>
    <w:p w:rsidR="003B5C87" w:rsidRDefault="003B5C87" w:rsidP="003B5C87">
      <w:pPr>
        <w:spacing w:after="0"/>
      </w:pPr>
      <w:r>
        <w:t>zespół prasowy</w:t>
      </w:r>
    </w:p>
    <w:p w:rsidR="003B5C87" w:rsidRDefault="003B5C87" w:rsidP="003B5C87">
      <w:pPr>
        <w:spacing w:after="0"/>
      </w:pPr>
      <w:r>
        <w:t>rzecznik@plk-sa.pl</w:t>
      </w:r>
    </w:p>
    <w:p w:rsidR="003B5C87" w:rsidRDefault="003B5C87" w:rsidP="003B5C87">
      <w:pPr>
        <w:spacing w:after="0"/>
      </w:pPr>
      <w:r>
        <w:t>T: +48 501 613 495</w:t>
      </w:r>
    </w:p>
    <w:p w:rsidR="003B5C87" w:rsidRDefault="003B5C87" w:rsidP="003B5C87"/>
    <w:p w:rsidR="003B5C87" w:rsidRDefault="003B5C87" w:rsidP="003B5C87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>
        <w:rPr>
          <w:rFonts w:cs="Arial"/>
        </w:rPr>
        <w:t>Zachodniopomorskiego</w:t>
      </w:r>
      <w:r w:rsidRPr="00CA73CF">
        <w:rPr>
          <w:rFonts w:cs="Arial"/>
        </w:rPr>
        <w:t>.</w:t>
      </w:r>
    </w:p>
    <w:p w:rsidR="00843C77" w:rsidRDefault="003F3AD8"/>
    <w:sectPr w:rsidR="00843C77" w:rsidSect="006362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AD8" w:rsidRDefault="003F3AD8" w:rsidP="00852481">
      <w:pPr>
        <w:spacing w:after="0" w:line="240" w:lineRule="auto"/>
      </w:pPr>
      <w:r>
        <w:separator/>
      </w:r>
    </w:p>
  </w:endnote>
  <w:endnote w:type="continuationSeparator" w:id="0">
    <w:p w:rsidR="003F3AD8" w:rsidRDefault="003F3AD8" w:rsidP="0085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481" w:rsidRDefault="00852481" w:rsidP="00852481">
    <w:pPr>
      <w:spacing w:after="0" w:line="240" w:lineRule="auto"/>
      <w:rPr>
        <w:rFonts w:cs="Arial"/>
        <w:color w:val="727271"/>
        <w:sz w:val="14"/>
        <w:szCs w:val="14"/>
      </w:rPr>
    </w:pPr>
    <w:r>
      <w:rPr>
        <w:noProof/>
        <w:lang w:eastAsia="pl-PL"/>
      </w:rPr>
      <w:drawing>
        <wp:inline distT="0" distB="0" distL="0" distR="0" wp14:anchorId="59C3CA0E" wp14:editId="472B5320">
          <wp:extent cx="6083300" cy="469900"/>
          <wp:effectExtent l="0" t="0" r="0" b="6350"/>
          <wp:docPr id="5" name="Obraz 5" descr="Logo Fundusze Europejskie - Program Regionalny, flaga Rzeczpospolita Polska, logo Województwo Zachodniopomor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Zachodniopomor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4" t="20952" r="3534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083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2481" w:rsidRDefault="00852481" w:rsidP="00852481">
    <w:pPr>
      <w:spacing w:after="0" w:line="240" w:lineRule="auto"/>
      <w:rPr>
        <w:rFonts w:cs="Arial"/>
        <w:color w:val="727271"/>
        <w:sz w:val="14"/>
        <w:szCs w:val="14"/>
      </w:rPr>
    </w:pPr>
  </w:p>
  <w:p w:rsidR="00852481" w:rsidRPr="0025604B" w:rsidRDefault="00852481" w:rsidP="0085248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52481" w:rsidRPr="0025604B" w:rsidRDefault="00852481" w:rsidP="0085248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52481" w:rsidRDefault="00852481" w:rsidP="00852481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0302C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noProof/>
        <w:lang w:eastAsia="pl-PL"/>
      </w:rPr>
      <w:drawing>
        <wp:inline distT="0" distB="0" distL="0" distR="0" wp14:anchorId="2DFA4883" wp14:editId="75BC8B60">
          <wp:extent cx="6083300" cy="469900"/>
          <wp:effectExtent l="0" t="0" r="0" b="6350"/>
          <wp:docPr id="3" name="Obraz 3" descr="Logo Fundusze Europejskie - Program Regionalny, flaga Rzeczpospolita Polska, logo Województwo Zachodniopomor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Zachodniopomor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4" t="20952" r="3534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083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0BD8" w:rsidRDefault="003F3AD8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0302C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0302C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0302C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AD8" w:rsidRDefault="003F3AD8" w:rsidP="00852481">
      <w:pPr>
        <w:spacing w:after="0" w:line="240" w:lineRule="auto"/>
      </w:pPr>
      <w:r>
        <w:separator/>
      </w:r>
    </w:p>
  </w:footnote>
  <w:footnote w:type="continuationSeparator" w:id="0">
    <w:p w:rsidR="003F3AD8" w:rsidRDefault="003F3AD8" w:rsidP="00852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481" w:rsidRPr="004D6EC9" w:rsidRDefault="00852481" w:rsidP="00852481">
    <w:pPr>
      <w:spacing w:after="0"/>
      <w:rPr>
        <w:rFonts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AFFBE75" wp14:editId="103A47F1">
          <wp:simplePos x="0" y="0"/>
          <wp:positionH relativeFrom="margin">
            <wp:posOffset>3954780</wp:posOffset>
          </wp:positionH>
          <wp:positionV relativeFrom="paragraph">
            <wp:posOffset>5715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6EC9">
      <w:rPr>
        <w:rFonts w:cs="Arial"/>
        <w:b/>
        <w:sz w:val="16"/>
        <w:szCs w:val="16"/>
      </w:rPr>
      <w:t>PKP Polskie Linie Kolejowe S.A.</w:t>
    </w:r>
  </w:p>
  <w:p w:rsidR="00852481" w:rsidRDefault="00852481" w:rsidP="00852481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852481" w:rsidRPr="004D6EC9" w:rsidRDefault="00852481" w:rsidP="00852481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852481" w:rsidRPr="009939C9" w:rsidRDefault="00852481" w:rsidP="00852481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852481" w:rsidRPr="009939C9" w:rsidRDefault="00852481" w:rsidP="00852481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852481" w:rsidRPr="009939C9" w:rsidRDefault="00852481" w:rsidP="00852481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852481" w:rsidRPr="00DA3248" w:rsidRDefault="00852481" w:rsidP="00852481">
    <w:pPr>
      <w:spacing w:after="0"/>
    </w:pPr>
    <w:r w:rsidRPr="004D6EC9">
      <w:rPr>
        <w:rFonts w:cs="Arial"/>
        <w:sz w:val="16"/>
        <w:szCs w:val="16"/>
      </w:rPr>
      <w:t>www.plk-sa.pl</w:t>
    </w:r>
  </w:p>
  <w:p w:rsidR="00852481" w:rsidRDefault="0085248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0302C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ABF3F" wp14:editId="6387A4F5">
              <wp:simplePos x="0" y="0"/>
              <wp:positionH relativeFrom="margin">
                <wp:align>left</wp:align>
              </wp:positionH>
              <wp:positionV relativeFrom="paragraph">
                <wp:posOffset>-24765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0302CD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0302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0302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0302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0302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0302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0302CD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ABF3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1.9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DNrZoE3QAAAAcBAAAPAAAAZHJzL2Rvd25yZXYu&#10;eG1sTI/BTsMwEETvSPyDtUjcWqcNqkiIU1UITkiINBw4OvE2sRqvQ+y24e9ZTvQ4mtHMm2I7u0Gc&#10;cQrWk4LVMgGB1HpjqVPwWb8uHkGEqMnowRMq+MEA2/L2ptC58Req8LyPneASCrlW0Mc45lKGtken&#10;w9KPSOwd/OR0ZDl10kz6wuVukOsk2UinLfFCr0d87rE97k9Owe6Lqhf7/d58VIfK1nWW0NvmqNT9&#10;3bx7AhFxjv9h+MNndCiZqfEnMkEMCvhIVLBIMxDsPiTpGkTDsTRbgSwLec1f/gI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DNrZoE3QAAAAcBAAAPAAAAAAAAAAAAAAAAAEoEAABkcnMv&#10;ZG93bnJldi54bWxQSwUGAAAAAAQABADzAAAAVAUAAAAA&#10;" filled="f" stroked="f">
              <v:textbox inset="0,0,0,0">
                <w:txbxContent>
                  <w:p w:rsidR="009D1AEB" w:rsidRPr="004D6EC9" w:rsidRDefault="000302CD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0302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0302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0302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0302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0302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0302CD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5D0395F" wp14:editId="0035E0B6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87"/>
    <w:rsid w:val="000009BE"/>
    <w:rsid w:val="000052B1"/>
    <w:rsid w:val="00017DF7"/>
    <w:rsid w:val="0002729D"/>
    <w:rsid w:val="000302CD"/>
    <w:rsid w:val="00037426"/>
    <w:rsid w:val="00094AF4"/>
    <w:rsid w:val="000B7D89"/>
    <w:rsid w:val="000C615A"/>
    <w:rsid w:val="000D40AC"/>
    <w:rsid w:val="000E5779"/>
    <w:rsid w:val="00124B55"/>
    <w:rsid w:val="00152E81"/>
    <w:rsid w:val="0019396B"/>
    <w:rsid w:val="001B58C5"/>
    <w:rsid w:val="00224193"/>
    <w:rsid w:val="00225680"/>
    <w:rsid w:val="002407F8"/>
    <w:rsid w:val="0024170E"/>
    <w:rsid w:val="00251FEA"/>
    <w:rsid w:val="00260746"/>
    <w:rsid w:val="002779D6"/>
    <w:rsid w:val="002826BC"/>
    <w:rsid w:val="00283C41"/>
    <w:rsid w:val="00287722"/>
    <w:rsid w:val="002954BC"/>
    <w:rsid w:val="00295AB7"/>
    <w:rsid w:val="002A4744"/>
    <w:rsid w:val="002B6906"/>
    <w:rsid w:val="002C13DD"/>
    <w:rsid w:val="002F3DD2"/>
    <w:rsid w:val="00301227"/>
    <w:rsid w:val="00307640"/>
    <w:rsid w:val="003104A8"/>
    <w:rsid w:val="003222E5"/>
    <w:rsid w:val="0034531F"/>
    <w:rsid w:val="00357195"/>
    <w:rsid w:val="00375254"/>
    <w:rsid w:val="00387F9C"/>
    <w:rsid w:val="003A3D75"/>
    <w:rsid w:val="003B5C87"/>
    <w:rsid w:val="003C60B5"/>
    <w:rsid w:val="003D71BA"/>
    <w:rsid w:val="003E0F46"/>
    <w:rsid w:val="003E76EE"/>
    <w:rsid w:val="003F3AD8"/>
    <w:rsid w:val="00421469"/>
    <w:rsid w:val="00472543"/>
    <w:rsid w:val="00476F4C"/>
    <w:rsid w:val="00481D20"/>
    <w:rsid w:val="004C3697"/>
    <w:rsid w:val="004D0E6E"/>
    <w:rsid w:val="00537D3D"/>
    <w:rsid w:val="00543C80"/>
    <w:rsid w:val="00567902"/>
    <w:rsid w:val="00580541"/>
    <w:rsid w:val="0058141F"/>
    <w:rsid w:val="005F2243"/>
    <w:rsid w:val="005F3239"/>
    <w:rsid w:val="0060619B"/>
    <w:rsid w:val="00607A55"/>
    <w:rsid w:val="00655698"/>
    <w:rsid w:val="00673AED"/>
    <w:rsid w:val="00693C3B"/>
    <w:rsid w:val="006A30CE"/>
    <w:rsid w:val="006C45B1"/>
    <w:rsid w:val="006C724A"/>
    <w:rsid w:val="00726FF9"/>
    <w:rsid w:val="0077633A"/>
    <w:rsid w:val="0079766F"/>
    <w:rsid w:val="007C7743"/>
    <w:rsid w:val="007D3EAE"/>
    <w:rsid w:val="007D69B8"/>
    <w:rsid w:val="007E179F"/>
    <w:rsid w:val="007E3E38"/>
    <w:rsid w:val="00807E1A"/>
    <w:rsid w:val="0083076E"/>
    <w:rsid w:val="00837CED"/>
    <w:rsid w:val="00852481"/>
    <w:rsid w:val="0086006F"/>
    <w:rsid w:val="00872D67"/>
    <w:rsid w:val="008940A9"/>
    <w:rsid w:val="008F3E11"/>
    <w:rsid w:val="0090496C"/>
    <w:rsid w:val="00926E89"/>
    <w:rsid w:val="009300CA"/>
    <w:rsid w:val="009303F1"/>
    <w:rsid w:val="009742BC"/>
    <w:rsid w:val="00994D13"/>
    <w:rsid w:val="009B5AB9"/>
    <w:rsid w:val="009C48B6"/>
    <w:rsid w:val="009C6EAB"/>
    <w:rsid w:val="009D0FF3"/>
    <w:rsid w:val="009E2EA6"/>
    <w:rsid w:val="00A16068"/>
    <w:rsid w:val="00A161EA"/>
    <w:rsid w:val="00A3018A"/>
    <w:rsid w:val="00A455C2"/>
    <w:rsid w:val="00A4634D"/>
    <w:rsid w:val="00A53FD5"/>
    <w:rsid w:val="00A732D3"/>
    <w:rsid w:val="00A77469"/>
    <w:rsid w:val="00A93CB9"/>
    <w:rsid w:val="00A9563A"/>
    <w:rsid w:val="00B228DE"/>
    <w:rsid w:val="00B304D4"/>
    <w:rsid w:val="00B539B9"/>
    <w:rsid w:val="00BE6E17"/>
    <w:rsid w:val="00C259E2"/>
    <w:rsid w:val="00C36DBC"/>
    <w:rsid w:val="00C578F2"/>
    <w:rsid w:val="00C74024"/>
    <w:rsid w:val="00CE0ED7"/>
    <w:rsid w:val="00D0692F"/>
    <w:rsid w:val="00D10087"/>
    <w:rsid w:val="00D2223E"/>
    <w:rsid w:val="00D92FF4"/>
    <w:rsid w:val="00D9421F"/>
    <w:rsid w:val="00DA0767"/>
    <w:rsid w:val="00DA49C4"/>
    <w:rsid w:val="00DA51BC"/>
    <w:rsid w:val="00DB41B2"/>
    <w:rsid w:val="00DB458A"/>
    <w:rsid w:val="00E0282A"/>
    <w:rsid w:val="00E5430B"/>
    <w:rsid w:val="00E62375"/>
    <w:rsid w:val="00E94C84"/>
    <w:rsid w:val="00EA28A4"/>
    <w:rsid w:val="00EB48BD"/>
    <w:rsid w:val="00EB6CB7"/>
    <w:rsid w:val="00ED5FD9"/>
    <w:rsid w:val="00EE1D47"/>
    <w:rsid w:val="00F176A1"/>
    <w:rsid w:val="00F2566F"/>
    <w:rsid w:val="00FA4981"/>
    <w:rsid w:val="00FC2A81"/>
    <w:rsid w:val="00FE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C5B2E3-637C-48D2-9592-F72C28AC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C8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5C8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5C87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5C8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B5C8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3B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C87"/>
    <w:rPr>
      <w:rFonts w:ascii="Arial" w:hAnsi="Arial"/>
    </w:rPr>
  </w:style>
  <w:style w:type="character" w:styleId="Hipercze">
    <w:name w:val="Hyperlink"/>
    <w:uiPriority w:val="99"/>
    <w:unhideWhenUsed/>
    <w:rsid w:val="003B5C8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B5C8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52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481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82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9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9E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9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9E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Pojedziemy szybciej pociągiem między Szczecinkiem a Runowem Pomorskim</vt:lpstr>
    </vt:vector>
  </TitlesOfParts>
  <Company>PKP PLK S.A.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Pojedziemy szybciej pociągiem między Szczecinkiem a Runowem Pomorskim</dc:title>
  <dc:subject/>
  <dc:creator>Śledziński Radosław</dc:creator>
  <cp:keywords/>
  <dc:description/>
  <cp:lastModifiedBy>Dudzińska Maria</cp:lastModifiedBy>
  <cp:revision>2</cp:revision>
  <cp:lastPrinted>2020-05-25T09:58:00Z</cp:lastPrinted>
  <dcterms:created xsi:type="dcterms:W3CDTF">2020-05-29T06:03:00Z</dcterms:created>
  <dcterms:modified xsi:type="dcterms:W3CDTF">2020-05-29T06:03:00Z</dcterms:modified>
</cp:coreProperties>
</file>