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2B3EE" w14:textId="77777777" w:rsidR="0063625B" w:rsidRDefault="0063625B" w:rsidP="009D1AEB">
      <w:pPr>
        <w:jc w:val="right"/>
        <w:rPr>
          <w:rFonts w:cs="Arial"/>
        </w:rPr>
      </w:pPr>
    </w:p>
    <w:p w14:paraId="669DB3E9" w14:textId="77777777" w:rsidR="0063625B" w:rsidRDefault="0063625B" w:rsidP="009D1AEB">
      <w:pPr>
        <w:jc w:val="right"/>
        <w:rPr>
          <w:rFonts w:cs="Arial"/>
        </w:rPr>
      </w:pPr>
    </w:p>
    <w:p w14:paraId="4B0BD4A0" w14:textId="7DB853B6" w:rsidR="00277762" w:rsidRDefault="00EE1DB8" w:rsidP="009D1AEB">
      <w:pPr>
        <w:jc w:val="right"/>
        <w:rPr>
          <w:rFonts w:cs="Arial"/>
        </w:rPr>
      </w:pPr>
      <w:r>
        <w:rPr>
          <w:rFonts w:cs="Arial"/>
        </w:rPr>
        <w:t>Kraków</w:t>
      </w:r>
      <w:r w:rsidR="009D1AEB" w:rsidRPr="00EF05C9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627B0B">
        <w:rPr>
          <w:rFonts w:cs="Arial"/>
        </w:rPr>
        <w:t>2</w:t>
      </w:r>
      <w:r w:rsidR="00A03117">
        <w:rPr>
          <w:rFonts w:cs="Arial"/>
        </w:rPr>
        <w:t>1</w:t>
      </w:r>
      <w:r w:rsidR="00852C5B">
        <w:rPr>
          <w:rFonts w:cs="Arial"/>
        </w:rPr>
        <w:t xml:space="preserve"> </w:t>
      </w:r>
      <w:r w:rsidR="00627B0B">
        <w:rPr>
          <w:rFonts w:cs="Arial"/>
        </w:rPr>
        <w:t xml:space="preserve">marca </w:t>
      </w:r>
      <w:r w:rsidR="00F57311">
        <w:rPr>
          <w:rFonts w:cs="Arial"/>
        </w:rPr>
        <w:t>202</w:t>
      </w:r>
      <w:r w:rsidR="00627B0B">
        <w:rPr>
          <w:rFonts w:cs="Arial"/>
        </w:rPr>
        <w:t>5</w:t>
      </w:r>
      <w:r w:rsidR="009D1AEB" w:rsidRPr="003D74BF">
        <w:rPr>
          <w:rFonts w:cs="Arial"/>
        </w:rPr>
        <w:t xml:space="preserve"> r.</w:t>
      </w:r>
    </w:p>
    <w:p w14:paraId="41D58BF9" w14:textId="5DEDAC04" w:rsidR="0096161B" w:rsidRPr="007C3224" w:rsidRDefault="008F5F4B" w:rsidP="0096161B">
      <w:pPr>
        <w:pStyle w:val="Nagwek1"/>
        <w:spacing w:before="100" w:beforeAutospacing="1" w:after="100" w:afterAutospacing="1" w:line="360" w:lineRule="auto"/>
        <w:rPr>
          <w:szCs w:val="24"/>
        </w:rPr>
      </w:pPr>
      <w:r>
        <w:rPr>
          <w:szCs w:val="24"/>
        </w:rPr>
        <w:t>Zwiększymy możliwości kolei i dostęp do pociągów na odcinku Kraków - Tunel</w:t>
      </w:r>
    </w:p>
    <w:p w14:paraId="1CCFE45A" w14:textId="65605268" w:rsidR="0096161B" w:rsidRPr="00C16A61" w:rsidRDefault="007245B6" w:rsidP="0096161B">
      <w:pPr>
        <w:spacing w:before="120" w:after="120" w:line="360" w:lineRule="auto"/>
        <w:rPr>
          <w:rFonts w:cs="Arial"/>
          <w:b/>
        </w:rPr>
      </w:pPr>
      <w:r>
        <w:rPr>
          <w:rFonts w:eastAsia="Calibri" w:cs="Arial"/>
          <w:b/>
        </w:rPr>
        <w:t xml:space="preserve">Nowe i zmodernizowane perony, wymienione tory, wyremontowana sieć trakcyjna </w:t>
      </w:r>
      <w:r w:rsidR="009232DE">
        <w:rPr>
          <w:rFonts w:eastAsia="Calibri" w:cs="Arial"/>
          <w:b/>
        </w:rPr>
        <w:t>oraz</w:t>
      </w:r>
      <w:r>
        <w:rPr>
          <w:rFonts w:eastAsia="Calibri" w:cs="Arial"/>
          <w:b/>
        </w:rPr>
        <w:t xml:space="preserve"> nowoczesny system sterowania ruchem – tak zmieni się oblicze linii kolejowej nr 8 na odcinku Krak</w:t>
      </w:r>
      <w:r w:rsidR="005C519D">
        <w:rPr>
          <w:rFonts w:eastAsia="Calibri" w:cs="Arial"/>
          <w:b/>
        </w:rPr>
        <w:t>ó</w:t>
      </w:r>
      <w:r>
        <w:rPr>
          <w:rFonts w:eastAsia="Calibri" w:cs="Arial"/>
          <w:b/>
        </w:rPr>
        <w:t>w</w:t>
      </w:r>
      <w:r w:rsidR="005C519D">
        <w:rPr>
          <w:rFonts w:eastAsia="Calibri" w:cs="Arial"/>
          <w:b/>
        </w:rPr>
        <w:t xml:space="preserve"> </w:t>
      </w:r>
      <w:r>
        <w:rPr>
          <w:rFonts w:eastAsia="Calibri" w:cs="Arial"/>
          <w:b/>
        </w:rPr>
        <w:t>Główny</w:t>
      </w:r>
      <w:r w:rsidR="005C519D">
        <w:rPr>
          <w:rFonts w:eastAsia="Calibri" w:cs="Arial"/>
          <w:b/>
        </w:rPr>
        <w:t xml:space="preserve"> - Tunel</w:t>
      </w:r>
      <w:r>
        <w:rPr>
          <w:rFonts w:eastAsia="Calibri" w:cs="Arial"/>
          <w:b/>
        </w:rPr>
        <w:t>. Polskie Linie Kolejowe</w:t>
      </w:r>
      <w:r w:rsidR="004F5877">
        <w:rPr>
          <w:rFonts w:eastAsia="Calibri" w:cs="Arial"/>
          <w:b/>
        </w:rPr>
        <w:t xml:space="preserve"> </w:t>
      </w:r>
      <w:r w:rsidR="009232DE">
        <w:rPr>
          <w:rFonts w:eastAsia="Calibri" w:cs="Arial"/>
          <w:b/>
        </w:rPr>
        <w:t>poszukują</w:t>
      </w:r>
      <w:r w:rsidR="004F5877">
        <w:rPr>
          <w:rFonts w:eastAsia="Calibri" w:cs="Arial"/>
          <w:b/>
        </w:rPr>
        <w:t xml:space="preserve"> wykonawcy kompleksowych prac na trasie łączącej stolicę Małopolski z Kielcami i Warszawą.</w:t>
      </w:r>
      <w:r>
        <w:rPr>
          <w:rFonts w:eastAsia="Calibri" w:cs="Arial"/>
          <w:b/>
        </w:rPr>
        <w:t xml:space="preserve"> </w:t>
      </w:r>
      <w:r w:rsidR="0096161B">
        <w:rPr>
          <w:rFonts w:eastAsia="Calibri" w:cs="Arial"/>
          <w:b/>
        </w:rPr>
        <w:t xml:space="preserve">Inwestycja </w:t>
      </w:r>
      <w:r w:rsidR="009232DE">
        <w:rPr>
          <w:rFonts w:eastAsia="Calibri" w:cs="Arial"/>
          <w:b/>
        </w:rPr>
        <w:t xml:space="preserve">będzie </w:t>
      </w:r>
      <w:r w:rsidR="0096161B">
        <w:rPr>
          <w:rFonts w:eastAsia="Calibri" w:cs="Arial"/>
          <w:b/>
        </w:rPr>
        <w:t>realizowana</w:t>
      </w:r>
      <w:r w:rsidR="004F5877">
        <w:rPr>
          <w:rFonts w:eastAsia="Calibri" w:cs="Arial"/>
          <w:b/>
        </w:rPr>
        <w:t xml:space="preserve"> </w:t>
      </w:r>
      <w:r w:rsidR="0096161B">
        <w:rPr>
          <w:rFonts w:eastAsia="Calibri" w:cs="Arial"/>
          <w:b/>
        </w:rPr>
        <w:t xml:space="preserve">w </w:t>
      </w:r>
      <w:r w:rsidR="0096161B" w:rsidRPr="003511F5">
        <w:rPr>
          <w:rFonts w:eastAsia="Calibri" w:cs="Arial"/>
          <w:b/>
        </w:rPr>
        <w:t>ramach</w:t>
      </w:r>
      <w:r w:rsidR="0023158E">
        <w:rPr>
          <w:rFonts w:eastAsia="Calibri" w:cs="Arial"/>
          <w:b/>
        </w:rPr>
        <w:t xml:space="preserve"> Krajowego Planu Odbudowy i</w:t>
      </w:r>
      <w:r w:rsidR="0096161B" w:rsidRPr="003511F5">
        <w:rPr>
          <w:rFonts w:eastAsia="Calibri" w:cs="Arial"/>
          <w:b/>
        </w:rPr>
        <w:t xml:space="preserve"> </w:t>
      </w:r>
      <w:r w:rsidR="004F5877">
        <w:rPr>
          <w:rFonts w:eastAsia="Calibri" w:cs="Arial"/>
          <w:b/>
        </w:rPr>
        <w:t>Zwiększania Odporności.</w:t>
      </w:r>
    </w:p>
    <w:p w14:paraId="715BA2C7" w14:textId="49E903C7" w:rsidR="0096161B" w:rsidRPr="00740CB5" w:rsidRDefault="00D916A4" w:rsidP="0096161B">
      <w:pPr>
        <w:spacing w:before="120" w:after="120" w:line="360" w:lineRule="auto"/>
        <w:rPr>
          <w:rStyle w:val="Pogrubienie"/>
          <w:rFonts w:cs="Arial"/>
          <w:b w:val="0"/>
          <w:bCs w:val="0"/>
        </w:rPr>
      </w:pPr>
      <w:r>
        <w:rPr>
          <w:rFonts w:cs="Arial"/>
        </w:rPr>
        <w:t>O</w:t>
      </w:r>
      <w:r w:rsidR="005D161E">
        <w:rPr>
          <w:rFonts w:cs="Arial"/>
        </w:rPr>
        <w:t xml:space="preserve">głosiliśmy przetarg na prace budowlane przy linii kolejowej nr 8 na odcinku Kraków Główny – Tunel. Celem zadania jest zwiększenie możliwości obsługi pociągów i poprawa dostępności do kolei na ważnym szlaku prowadzącym z Krakowa na północ kraju. W ramach przygotowywanej inwestycji </w:t>
      </w:r>
      <w:r w:rsidR="00285EEF">
        <w:rPr>
          <w:rFonts w:cs="Arial"/>
        </w:rPr>
        <w:t xml:space="preserve">wymienimy fragmenty torów i rozjazdy, poprawimy parametry nawierzchni kolejowej, zmodernizujemy 6 przejazdów kolejowo-drogowych i przebudujemy elementy sieci trakcyjnej. </w:t>
      </w:r>
      <w:r w:rsidR="00916FAA">
        <w:rPr>
          <w:rFonts w:cs="Arial"/>
        </w:rPr>
        <w:t>Efektem</w:t>
      </w:r>
      <w:r w:rsidR="00285EEF">
        <w:rPr>
          <w:rFonts w:cs="Arial"/>
        </w:rPr>
        <w:t xml:space="preserve"> prac będzie podniesienie prędkości pociągów do 120 km/h, co wpłynie na skrócenie czasu przejazdu i ułatwi prowadzenie ruchu pociągów pasażerskich i towarowych.</w:t>
      </w:r>
      <w:r w:rsidR="00952677">
        <w:rPr>
          <w:rFonts w:cs="Arial"/>
        </w:rPr>
        <w:br/>
      </w:r>
      <w:r w:rsidR="00952677" w:rsidRPr="00952677">
        <w:rPr>
          <w:rFonts w:cs="Arial"/>
          <w:b/>
          <w:bCs/>
        </w:rPr>
        <w:t xml:space="preserve">- </w:t>
      </w:r>
      <w:r w:rsidR="00952677" w:rsidRPr="00952677">
        <w:rPr>
          <w:rFonts w:cs="Arial"/>
          <w:b/>
          <w:bCs/>
          <w:i/>
          <w:iCs/>
        </w:rPr>
        <w:t xml:space="preserve">Prace przy linii kolejowej nr 8 pozwolą nam </w:t>
      </w:r>
      <w:r w:rsidR="008B428C">
        <w:rPr>
          <w:rFonts w:cs="Arial"/>
          <w:b/>
          <w:bCs/>
          <w:i/>
          <w:iCs/>
        </w:rPr>
        <w:t xml:space="preserve">poprawić </w:t>
      </w:r>
      <w:r w:rsidR="00952677" w:rsidRPr="00952677">
        <w:rPr>
          <w:rFonts w:cs="Arial"/>
          <w:b/>
          <w:bCs/>
          <w:i/>
          <w:iCs/>
        </w:rPr>
        <w:t>bezpieczeństwo i niezawodność codziennych podróży. Zwiększymy przepustowość tego odcinka i przygotujemy go na przewidywany rozwój kolei aglomeracyjnej</w:t>
      </w:r>
      <w:r w:rsidR="00952677" w:rsidRPr="00952677">
        <w:rPr>
          <w:rFonts w:cs="Arial"/>
          <w:b/>
          <w:bCs/>
        </w:rPr>
        <w:t xml:space="preserve"> – mówi Andrzej Lipski, dyrektor Zakładu Linii Kolejowych w Krakowie.</w:t>
      </w:r>
      <w:r w:rsidR="00916FAA">
        <w:rPr>
          <w:rFonts w:cs="Arial"/>
        </w:rPr>
        <w:br/>
        <w:t>Duże zmiany czekają też infrastrukturę dla podróżnych, która zostanie dostosowana do rosnących potrzeb związanych z obsługą połączeń aglomeracyjnych. W ramach inwestycji powstanie nowy peron na stacji Miechów</w:t>
      </w:r>
      <w:r w:rsidR="00E10CB1">
        <w:rPr>
          <w:rFonts w:cs="Arial"/>
        </w:rPr>
        <w:t>, a</w:t>
      </w:r>
      <w:r w:rsidR="00916FAA">
        <w:rPr>
          <w:rFonts w:cs="Arial"/>
        </w:rPr>
        <w:t xml:space="preserve"> na </w:t>
      </w:r>
      <w:r w:rsidR="00E10CB1">
        <w:rPr>
          <w:rFonts w:cs="Arial"/>
        </w:rPr>
        <w:t xml:space="preserve">przystanku </w:t>
      </w:r>
      <w:r w:rsidR="00916FAA">
        <w:rPr>
          <w:rFonts w:cs="Arial"/>
        </w:rPr>
        <w:t xml:space="preserve">w Smrokowie i </w:t>
      </w:r>
      <w:r w:rsidR="00E10CB1">
        <w:rPr>
          <w:rFonts w:cs="Arial"/>
        </w:rPr>
        <w:t xml:space="preserve">stacji w </w:t>
      </w:r>
      <w:r w:rsidR="00916FAA">
        <w:rPr>
          <w:rFonts w:cs="Arial"/>
        </w:rPr>
        <w:t>krakowskich Batowicach istniejące perony zostaną zmodernizowane i podwyższone</w:t>
      </w:r>
      <w:r w:rsidR="00E10CB1">
        <w:rPr>
          <w:rFonts w:cs="Arial"/>
        </w:rPr>
        <w:t>.</w:t>
      </w:r>
      <w:r w:rsidR="00916FAA">
        <w:rPr>
          <w:rFonts w:cs="Arial"/>
        </w:rPr>
        <w:t xml:space="preserve"> </w:t>
      </w:r>
      <w:r w:rsidR="00E10CB1">
        <w:rPr>
          <w:rFonts w:cs="Arial"/>
        </w:rPr>
        <w:t xml:space="preserve">Bierzemy pod uwagę również budowę kolejnego peronu na przystanku w Zastowie, wraz z </w:t>
      </w:r>
      <w:r w:rsidR="003741D7">
        <w:rPr>
          <w:rFonts w:cs="Arial"/>
        </w:rPr>
        <w:t xml:space="preserve">wydłużeniem </w:t>
      </w:r>
      <w:r w:rsidR="00E10CB1">
        <w:rPr>
          <w:rFonts w:cs="Arial"/>
        </w:rPr>
        <w:t>kładki</w:t>
      </w:r>
      <w:r w:rsidR="003741D7">
        <w:rPr>
          <w:rFonts w:cs="Arial"/>
        </w:rPr>
        <w:t xml:space="preserve"> nad torami</w:t>
      </w:r>
      <w:r w:rsidR="00E10CB1">
        <w:rPr>
          <w:rFonts w:cs="Arial"/>
        </w:rPr>
        <w:t xml:space="preserve"> – to zadanie będzie</w:t>
      </w:r>
      <w:r w:rsidR="00920971">
        <w:rPr>
          <w:rFonts w:cs="Arial"/>
        </w:rPr>
        <w:t xml:space="preserve"> mogło być</w:t>
      </w:r>
      <w:r w:rsidR="00E10CB1">
        <w:rPr>
          <w:rFonts w:cs="Arial"/>
        </w:rPr>
        <w:t xml:space="preserve"> realizowane w ramach tzw. opcji. Wszystkie perony i dojścia do nich będą zaprojektowane tak, by korzystać z nich mogły osoby o ograniczonej możliwości poruszania się. Pojawią się na nich nowoczesne wiaty, ławki i tablice informacji dla podróżnych. Komfort korzystania ze stacji i przystanków poprawi się dzięki wymianie oświetlenia na nowocze</w:t>
      </w:r>
      <w:r w:rsidR="0048228E">
        <w:rPr>
          <w:rFonts w:cs="Arial"/>
        </w:rPr>
        <w:t>sne i energooszczędne, pracujące w technologii LED.</w:t>
      </w:r>
      <w:r w:rsidR="0048228E">
        <w:rPr>
          <w:rFonts w:cs="Arial"/>
        </w:rPr>
        <w:br/>
      </w:r>
      <w:r w:rsidR="00A0132F">
        <w:rPr>
          <w:rFonts w:cs="Arial"/>
        </w:rPr>
        <w:t xml:space="preserve">To kolejna duża inwestycja realizowana przez PLK SA na linii kolejowej nr 8. W zeszłym roku rozpoczęliśmy prace związane z </w:t>
      </w:r>
      <w:r w:rsidR="0023158E">
        <w:rPr>
          <w:rFonts w:cs="Arial"/>
        </w:rPr>
        <w:t>unowocześnienie</w:t>
      </w:r>
      <w:r w:rsidR="00A0132F">
        <w:rPr>
          <w:rFonts w:cs="Arial"/>
        </w:rPr>
        <w:t>m</w:t>
      </w:r>
      <w:r w:rsidR="0023158E">
        <w:rPr>
          <w:rFonts w:cs="Arial"/>
        </w:rPr>
        <w:t xml:space="preserve"> systemu sterowania ruchem</w:t>
      </w:r>
      <w:r w:rsidR="00A0132F">
        <w:rPr>
          <w:rFonts w:cs="Arial"/>
        </w:rPr>
        <w:t xml:space="preserve"> pociągów</w:t>
      </w:r>
      <w:r w:rsidR="0096161B">
        <w:rPr>
          <w:rFonts w:cs="Arial"/>
        </w:rPr>
        <w:t xml:space="preserve">. </w:t>
      </w:r>
      <w:r w:rsidR="00A0132F">
        <w:rPr>
          <w:rFonts w:cs="Arial"/>
        </w:rPr>
        <w:lastRenderedPageBreak/>
        <w:t>Zadanie</w:t>
      </w:r>
      <w:r w:rsidR="00FC749C">
        <w:rPr>
          <w:rFonts w:cs="Arial"/>
        </w:rPr>
        <w:t xml:space="preserve"> będ</w:t>
      </w:r>
      <w:r w:rsidR="00A0132F">
        <w:rPr>
          <w:rFonts w:cs="Arial"/>
        </w:rPr>
        <w:t>zie</w:t>
      </w:r>
      <w:r w:rsidR="00FC749C">
        <w:rPr>
          <w:rFonts w:cs="Arial"/>
        </w:rPr>
        <w:t xml:space="preserve"> polegać na instalacji </w:t>
      </w:r>
      <w:r w:rsidR="003741D7">
        <w:rPr>
          <w:rFonts w:cs="Arial"/>
        </w:rPr>
        <w:t xml:space="preserve">nowych </w:t>
      </w:r>
      <w:r w:rsidR="00FC749C">
        <w:rPr>
          <w:rFonts w:cs="Arial"/>
        </w:rPr>
        <w:t xml:space="preserve">urządzeń wraz z wymianą kabli i światłowodów. </w:t>
      </w:r>
      <w:r w:rsidR="003741D7">
        <w:rPr>
          <w:rFonts w:cs="Arial"/>
        </w:rPr>
        <w:t>P</w:t>
      </w:r>
      <w:r w:rsidR="00FC749C">
        <w:rPr>
          <w:rFonts w:cs="Arial"/>
        </w:rPr>
        <w:t>ozwoli</w:t>
      </w:r>
      <w:r w:rsidR="003741D7">
        <w:rPr>
          <w:rFonts w:cs="Arial"/>
        </w:rPr>
        <w:t xml:space="preserve"> to</w:t>
      </w:r>
      <w:r w:rsidR="00FC749C">
        <w:rPr>
          <w:rFonts w:cs="Arial"/>
        </w:rPr>
        <w:t xml:space="preserve"> na zdalne </w:t>
      </w:r>
      <w:r w:rsidR="00A0132F">
        <w:rPr>
          <w:rFonts w:cs="Arial"/>
        </w:rPr>
        <w:t xml:space="preserve">zarządzanie </w:t>
      </w:r>
      <w:r w:rsidR="00FC749C">
        <w:rPr>
          <w:rFonts w:cs="Arial"/>
        </w:rPr>
        <w:t xml:space="preserve">ruchem ze stacji Kraków </w:t>
      </w:r>
      <w:r w:rsidR="00FC749C" w:rsidRPr="00546B39">
        <w:rPr>
          <w:rFonts w:cs="Arial"/>
          <w:color w:val="000000" w:themeColor="text1"/>
        </w:rPr>
        <w:t xml:space="preserve">Batowice </w:t>
      </w:r>
      <w:r w:rsidR="00AB403D" w:rsidRPr="00546B39">
        <w:rPr>
          <w:rFonts w:cs="Arial"/>
          <w:color w:val="000000" w:themeColor="text1"/>
        </w:rPr>
        <w:t>stacjami</w:t>
      </w:r>
      <w:r w:rsidR="00FC749C" w:rsidRPr="00546B39">
        <w:rPr>
          <w:rFonts w:cs="Arial"/>
          <w:color w:val="000000" w:themeColor="text1"/>
        </w:rPr>
        <w:t xml:space="preserve"> Miech</w:t>
      </w:r>
      <w:r w:rsidR="00AB403D" w:rsidRPr="00546B39">
        <w:rPr>
          <w:rFonts w:cs="Arial"/>
          <w:color w:val="000000" w:themeColor="text1"/>
        </w:rPr>
        <w:t>ów</w:t>
      </w:r>
      <w:r w:rsidR="00FC749C" w:rsidRPr="00546B39">
        <w:rPr>
          <w:rFonts w:cs="Arial"/>
          <w:color w:val="000000" w:themeColor="text1"/>
        </w:rPr>
        <w:t>,</w:t>
      </w:r>
      <w:r w:rsidR="00340500" w:rsidRPr="00546B39">
        <w:rPr>
          <w:rFonts w:cs="Arial"/>
          <w:color w:val="000000" w:themeColor="text1"/>
        </w:rPr>
        <w:t xml:space="preserve"> Słomniki</w:t>
      </w:r>
      <w:r w:rsidR="00FC749C" w:rsidRPr="00546B39">
        <w:rPr>
          <w:rFonts w:cs="Arial"/>
          <w:color w:val="000000" w:themeColor="text1"/>
        </w:rPr>
        <w:t>, Niedźwie</w:t>
      </w:r>
      <w:r w:rsidR="00AB403D" w:rsidRPr="00546B39">
        <w:rPr>
          <w:rFonts w:cs="Arial"/>
          <w:color w:val="000000" w:themeColor="text1"/>
        </w:rPr>
        <w:t>dź</w:t>
      </w:r>
      <w:r w:rsidR="00546B39">
        <w:rPr>
          <w:rFonts w:cs="Arial"/>
          <w:color w:val="000000" w:themeColor="text1"/>
        </w:rPr>
        <w:t xml:space="preserve"> i</w:t>
      </w:r>
      <w:r w:rsidR="00340500" w:rsidRPr="00546B39">
        <w:rPr>
          <w:rFonts w:cs="Arial"/>
          <w:color w:val="000000" w:themeColor="text1"/>
        </w:rPr>
        <w:t xml:space="preserve"> Zastów.</w:t>
      </w:r>
      <w:r w:rsidR="00841C0E" w:rsidRPr="00546B39">
        <w:rPr>
          <w:rFonts w:cs="Arial"/>
          <w:color w:val="000000" w:themeColor="text1"/>
        </w:rPr>
        <w:t xml:space="preserve"> </w:t>
      </w:r>
      <w:r w:rsidR="00841C0E">
        <w:rPr>
          <w:rFonts w:cs="Arial"/>
        </w:rPr>
        <w:t xml:space="preserve">Modernizacja urządzeń i wdrożenie nowego systemu </w:t>
      </w:r>
      <w:r w:rsidR="00A0132F">
        <w:rPr>
          <w:rFonts w:cs="Arial"/>
        </w:rPr>
        <w:t>sterowania</w:t>
      </w:r>
      <w:r w:rsidR="00841C0E">
        <w:rPr>
          <w:rFonts w:cs="Arial"/>
        </w:rPr>
        <w:t xml:space="preserve"> ułatwią prowadzenie ruchu i zwiększą niezawodność</w:t>
      </w:r>
      <w:r w:rsidR="00A0132F">
        <w:rPr>
          <w:rFonts w:cs="Arial"/>
        </w:rPr>
        <w:t xml:space="preserve"> kolei</w:t>
      </w:r>
      <w:r w:rsidR="0096161B">
        <w:rPr>
          <w:rFonts w:cs="Arial"/>
        </w:rPr>
        <w:t>.</w:t>
      </w:r>
      <w:r w:rsidR="00A0132F">
        <w:rPr>
          <w:rFonts w:cs="Arial"/>
        </w:rPr>
        <w:br/>
        <w:t xml:space="preserve">Oba </w:t>
      </w:r>
      <w:r w:rsidR="00920971">
        <w:rPr>
          <w:rFonts w:cs="Arial"/>
        </w:rPr>
        <w:t>projekty</w:t>
      </w:r>
      <w:r w:rsidR="00A0132F">
        <w:rPr>
          <w:rFonts w:cs="Arial"/>
        </w:rPr>
        <w:t xml:space="preserve"> </w:t>
      </w:r>
      <w:r w:rsidR="00920971">
        <w:rPr>
          <w:rFonts w:cs="Arial"/>
        </w:rPr>
        <w:t>współ</w:t>
      </w:r>
      <w:r w:rsidR="00A0132F">
        <w:rPr>
          <w:rFonts w:cs="Arial"/>
        </w:rPr>
        <w:t>f</w:t>
      </w:r>
      <w:r w:rsidR="0096161B">
        <w:rPr>
          <w:rFonts w:cs="Arial"/>
        </w:rPr>
        <w:t>inansowan</w:t>
      </w:r>
      <w:r w:rsidR="00A0132F">
        <w:rPr>
          <w:rFonts w:cs="Arial"/>
        </w:rPr>
        <w:t>e są</w:t>
      </w:r>
      <w:r w:rsidR="0096161B">
        <w:rPr>
          <w:rFonts w:cs="Arial"/>
        </w:rPr>
        <w:t xml:space="preserve"> w ramach Krajowego Planu Odbudowy</w:t>
      </w:r>
      <w:r w:rsidR="00A0132F">
        <w:rPr>
          <w:rFonts w:cs="Arial"/>
        </w:rPr>
        <w:t xml:space="preserve"> i Zwiększania Odporności.</w:t>
      </w:r>
      <w:r w:rsidR="0096161B">
        <w:rPr>
          <w:rFonts w:cs="Arial"/>
        </w:rPr>
        <w:t xml:space="preserve"> </w:t>
      </w:r>
      <w:r w:rsidR="00A0132F">
        <w:rPr>
          <w:rFonts w:cs="Arial"/>
        </w:rPr>
        <w:t xml:space="preserve">Inwestycje KPO realizowane przez PLK SA </w:t>
      </w:r>
      <w:r w:rsidR="0096161B">
        <w:rPr>
          <w:rFonts w:cs="Arial"/>
        </w:rPr>
        <w:t>pozytywnie wpłyn</w:t>
      </w:r>
      <w:r w:rsidR="00A0132F">
        <w:rPr>
          <w:rFonts w:cs="Arial"/>
        </w:rPr>
        <w:t>ą</w:t>
      </w:r>
      <w:r w:rsidR="0096161B">
        <w:rPr>
          <w:rFonts w:cs="Arial"/>
        </w:rPr>
        <w:t xml:space="preserve"> na </w:t>
      </w:r>
      <w:r w:rsidR="004B795A">
        <w:rPr>
          <w:rFonts w:cs="Arial"/>
        </w:rPr>
        <w:t>transport kolejowy</w:t>
      </w:r>
      <w:r w:rsidR="0096161B">
        <w:rPr>
          <w:rFonts w:cs="Arial"/>
        </w:rPr>
        <w:t xml:space="preserve"> w całym kraju</w:t>
      </w:r>
      <w:r w:rsidR="00A0132F">
        <w:rPr>
          <w:rFonts w:cs="Arial"/>
        </w:rPr>
        <w:t>,</w:t>
      </w:r>
      <w:r w:rsidR="0096161B" w:rsidRPr="008D69DC">
        <w:rPr>
          <w:rFonts w:cs="Arial"/>
          <w:color w:val="000000" w:themeColor="text1"/>
        </w:rPr>
        <w:t xml:space="preserve"> </w:t>
      </w:r>
      <w:r w:rsidR="0055231C" w:rsidRPr="008D69DC">
        <w:rPr>
          <w:rFonts w:cs="Arial"/>
          <w:color w:val="000000" w:themeColor="text1"/>
        </w:rPr>
        <w:t>poprawią</w:t>
      </w:r>
      <w:r w:rsidR="0096161B" w:rsidRPr="008D69DC">
        <w:rPr>
          <w:rFonts w:cs="Arial"/>
          <w:color w:val="000000" w:themeColor="text1"/>
        </w:rPr>
        <w:t xml:space="preserve"> </w:t>
      </w:r>
      <w:r w:rsidR="0096161B">
        <w:rPr>
          <w:rFonts w:cs="Arial"/>
        </w:rPr>
        <w:t xml:space="preserve">parametry sieci kolejowej, zmniejszą ryzyko awarii i </w:t>
      </w:r>
      <w:r w:rsidR="00A46DA5">
        <w:rPr>
          <w:rFonts w:cs="Arial"/>
        </w:rPr>
        <w:t xml:space="preserve">zwiększą bezpieczeństwo </w:t>
      </w:r>
      <w:r w:rsidR="0096161B">
        <w:rPr>
          <w:rFonts w:cs="Arial"/>
        </w:rPr>
        <w:t>na kluczowych</w:t>
      </w:r>
      <w:r w:rsidR="00AB403D">
        <w:rPr>
          <w:rFonts w:cs="Arial"/>
        </w:rPr>
        <w:t xml:space="preserve"> odcinkach</w:t>
      </w:r>
      <w:r w:rsidR="0096161B">
        <w:rPr>
          <w:rFonts w:cs="Arial"/>
        </w:rPr>
        <w:t xml:space="preserve"> ważnych dla przewozów pasażerskich i towarowych linii kolejowych.</w:t>
      </w:r>
    </w:p>
    <w:p w14:paraId="7287E0BE" w14:textId="42909E28" w:rsidR="00F05BC8" w:rsidRDefault="0096161B" w:rsidP="00D916A4">
      <w:pPr>
        <w:spacing w:before="100" w:beforeAutospacing="1" w:after="100" w:afterAutospacing="1" w:line="240" w:lineRule="auto"/>
      </w:pPr>
      <w:r w:rsidRPr="007F3648">
        <w:rPr>
          <w:rStyle w:val="Pogrubienie"/>
          <w:rFonts w:cs="Arial"/>
        </w:rPr>
        <w:t>Kontakt dla mediów:</w:t>
      </w:r>
      <w:r>
        <w:rPr>
          <w:rStyle w:val="Pogrubienie"/>
          <w:rFonts w:cs="Arial"/>
        </w:rPr>
        <w:br/>
      </w:r>
      <w:r>
        <w:t>Piotr Hamarnik</w:t>
      </w:r>
      <w:r>
        <w:br/>
        <w:t>zespół</w:t>
      </w:r>
      <w:r w:rsidRPr="007F3648">
        <w:t xml:space="preserve"> prasowy</w:t>
      </w:r>
      <w:r w:rsidRPr="001B46BF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Pr="006E22B8">
        <w:rPr>
          <w:rStyle w:val="Pogrubienie"/>
          <w:rFonts w:cs="Arial"/>
          <w:b w:val="0"/>
        </w:rPr>
        <w:t>PKP Polskie Linie Kolejowe S.A.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172167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Pr="007F3648">
        <w:t>T: +48</w:t>
      </w:r>
      <w:r>
        <w:t> 605 352 883</w:t>
      </w:r>
    </w:p>
    <w:sectPr w:rsidR="00F05BC8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A7266" w14:textId="77777777" w:rsidR="00446F09" w:rsidRDefault="00446F09" w:rsidP="009D1AEB">
      <w:pPr>
        <w:spacing w:after="0" w:line="240" w:lineRule="auto"/>
      </w:pPr>
      <w:r>
        <w:separator/>
      </w:r>
    </w:p>
  </w:endnote>
  <w:endnote w:type="continuationSeparator" w:id="0">
    <w:p w14:paraId="1545A07E" w14:textId="77777777" w:rsidR="00446F09" w:rsidRDefault="00446F0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8C99E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0D1B9349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75EE05AC" w14:textId="77777777"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475C937E" w14:textId="22999544" w:rsidR="002F226E" w:rsidRPr="00205BDF" w:rsidRDefault="00860074" w:rsidP="002F226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627B0B" w:rsidRPr="00627B0B">
      <w:rPr>
        <w:rFonts w:cs="Arial"/>
        <w:color w:val="727271"/>
        <w:sz w:val="14"/>
        <w:szCs w:val="14"/>
      </w:rPr>
      <w:t>34.734.824.000,00 zł</w:t>
    </w:r>
    <w:r w:rsidR="00627B0B">
      <w:rPr>
        <w:rFonts w:cs="Arial"/>
        <w:color w:val="727271"/>
        <w:sz w:val="14"/>
        <w:szCs w:val="14"/>
      </w:rPr>
      <w:t>.</w:t>
    </w:r>
  </w:p>
  <w:p w14:paraId="459313ED" w14:textId="77777777" w:rsidR="00860074" w:rsidRPr="00860074" w:rsidRDefault="00860074" w:rsidP="00C72BE5">
    <w:pPr>
      <w:spacing w:after="0" w:line="240" w:lineRule="auto"/>
      <w:jc w:val="both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CFA27" w14:textId="77777777" w:rsidR="00446F09" w:rsidRDefault="00446F09" w:rsidP="009D1AEB">
      <w:pPr>
        <w:spacing w:after="0" w:line="240" w:lineRule="auto"/>
      </w:pPr>
      <w:r>
        <w:separator/>
      </w:r>
    </w:p>
  </w:footnote>
  <w:footnote w:type="continuationSeparator" w:id="0">
    <w:p w14:paraId="6770E3EA" w14:textId="77777777" w:rsidR="00446F09" w:rsidRDefault="00446F0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8003B" w14:textId="77777777" w:rsidR="00E11D65" w:rsidRDefault="00E11D6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021128EE" wp14:editId="675BD78C">
          <wp:simplePos x="0" y="0"/>
          <wp:positionH relativeFrom="margin">
            <wp:align>center</wp:align>
          </wp:positionH>
          <wp:positionV relativeFrom="paragraph">
            <wp:posOffset>-74930</wp:posOffset>
          </wp:positionV>
          <wp:extent cx="5934075" cy="495300"/>
          <wp:effectExtent l="0" t="0" r="9525" b="0"/>
          <wp:wrapNone/>
          <wp:docPr id="1" name="Obraz 1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3D787A" w14:textId="77777777" w:rsidR="00E11D65" w:rsidRDefault="00E11D65">
    <w:pPr>
      <w:pStyle w:val="Nagwek"/>
    </w:pPr>
  </w:p>
  <w:p w14:paraId="6F43BE21" w14:textId="77777777" w:rsidR="00E11D65" w:rsidRDefault="00E11D65">
    <w:pPr>
      <w:pStyle w:val="Nagwek"/>
    </w:pPr>
  </w:p>
  <w:p w14:paraId="14E1E1B7" w14:textId="77777777" w:rsidR="00E11D65" w:rsidRDefault="00E11D65">
    <w:pPr>
      <w:pStyle w:val="Nagwek"/>
    </w:pPr>
  </w:p>
  <w:p w14:paraId="389CE859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6912B1" wp14:editId="5EFEF24E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A28AA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AE0D38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6B3E148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7A7652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BDF58DC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260E0C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99B87F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7EBBAA2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6912B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5A28AA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7AE0D38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6B3E148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47A7652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BDF58DC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260E0C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99B87F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7EBBAA2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04375419">
    <w:abstractNumId w:val="1"/>
  </w:num>
  <w:num w:numId="2" w16cid:durableId="2009020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E2EC9F4-0F67-4F29-B3CB-EE5AB070E4BB}"/>
  </w:docVars>
  <w:rsids>
    <w:rsidRoot w:val="009D1AEB"/>
    <w:rsid w:val="000333E7"/>
    <w:rsid w:val="000363E4"/>
    <w:rsid w:val="00043D98"/>
    <w:rsid w:val="00072876"/>
    <w:rsid w:val="000B6717"/>
    <w:rsid w:val="000C34B5"/>
    <w:rsid w:val="000D2E12"/>
    <w:rsid w:val="000E4DD4"/>
    <w:rsid w:val="001140BA"/>
    <w:rsid w:val="00120341"/>
    <w:rsid w:val="001277A4"/>
    <w:rsid w:val="00127C1F"/>
    <w:rsid w:val="00164B78"/>
    <w:rsid w:val="00174E70"/>
    <w:rsid w:val="00192BEF"/>
    <w:rsid w:val="001942F0"/>
    <w:rsid w:val="001A081C"/>
    <w:rsid w:val="001A3C46"/>
    <w:rsid w:val="001A3EC7"/>
    <w:rsid w:val="001B2975"/>
    <w:rsid w:val="001C38BD"/>
    <w:rsid w:val="001D2445"/>
    <w:rsid w:val="001F469E"/>
    <w:rsid w:val="0020104B"/>
    <w:rsid w:val="0022610F"/>
    <w:rsid w:val="0023158E"/>
    <w:rsid w:val="00236985"/>
    <w:rsid w:val="00242EC0"/>
    <w:rsid w:val="00243F04"/>
    <w:rsid w:val="002509B2"/>
    <w:rsid w:val="002679F9"/>
    <w:rsid w:val="00270973"/>
    <w:rsid w:val="002764CC"/>
    <w:rsid w:val="00277762"/>
    <w:rsid w:val="00277D0A"/>
    <w:rsid w:val="00284741"/>
    <w:rsid w:val="00285EEF"/>
    <w:rsid w:val="00291328"/>
    <w:rsid w:val="002923A8"/>
    <w:rsid w:val="002A02E4"/>
    <w:rsid w:val="002B5807"/>
    <w:rsid w:val="002F226E"/>
    <w:rsid w:val="002F6767"/>
    <w:rsid w:val="00311C80"/>
    <w:rsid w:val="00316B01"/>
    <w:rsid w:val="00340500"/>
    <w:rsid w:val="00346F76"/>
    <w:rsid w:val="00353C15"/>
    <w:rsid w:val="003560B2"/>
    <w:rsid w:val="00373893"/>
    <w:rsid w:val="00373B9A"/>
    <w:rsid w:val="003741D7"/>
    <w:rsid w:val="00381F98"/>
    <w:rsid w:val="00385F8D"/>
    <w:rsid w:val="003952A9"/>
    <w:rsid w:val="003C7916"/>
    <w:rsid w:val="003D783B"/>
    <w:rsid w:val="003E5942"/>
    <w:rsid w:val="003E66A0"/>
    <w:rsid w:val="003F0C77"/>
    <w:rsid w:val="003F3982"/>
    <w:rsid w:val="00400B67"/>
    <w:rsid w:val="00433C4C"/>
    <w:rsid w:val="00446F09"/>
    <w:rsid w:val="004521BE"/>
    <w:rsid w:val="0045579E"/>
    <w:rsid w:val="00457D23"/>
    <w:rsid w:val="0048228E"/>
    <w:rsid w:val="004921F6"/>
    <w:rsid w:val="00496A94"/>
    <w:rsid w:val="004A1C1C"/>
    <w:rsid w:val="004A42B4"/>
    <w:rsid w:val="004B43C6"/>
    <w:rsid w:val="004B795A"/>
    <w:rsid w:val="004C057C"/>
    <w:rsid w:val="004D7164"/>
    <w:rsid w:val="004E3E98"/>
    <w:rsid w:val="004F5877"/>
    <w:rsid w:val="00502BB2"/>
    <w:rsid w:val="00527D7A"/>
    <w:rsid w:val="00546B39"/>
    <w:rsid w:val="0055231C"/>
    <w:rsid w:val="00553200"/>
    <w:rsid w:val="005545F6"/>
    <w:rsid w:val="005553EC"/>
    <w:rsid w:val="00584F6B"/>
    <w:rsid w:val="00585F06"/>
    <w:rsid w:val="005A144B"/>
    <w:rsid w:val="005B6CBE"/>
    <w:rsid w:val="005C49A6"/>
    <w:rsid w:val="005C519D"/>
    <w:rsid w:val="005D161E"/>
    <w:rsid w:val="005D1DAD"/>
    <w:rsid w:val="005D341D"/>
    <w:rsid w:val="005D4D14"/>
    <w:rsid w:val="005E247B"/>
    <w:rsid w:val="005E2BFB"/>
    <w:rsid w:val="00607B83"/>
    <w:rsid w:val="00610F2D"/>
    <w:rsid w:val="00627B0B"/>
    <w:rsid w:val="006306E5"/>
    <w:rsid w:val="00635385"/>
    <w:rsid w:val="0063625B"/>
    <w:rsid w:val="006418D9"/>
    <w:rsid w:val="00657103"/>
    <w:rsid w:val="006801CF"/>
    <w:rsid w:val="006818E4"/>
    <w:rsid w:val="006825F8"/>
    <w:rsid w:val="006832D9"/>
    <w:rsid w:val="006A411D"/>
    <w:rsid w:val="006A41EF"/>
    <w:rsid w:val="006C6C1C"/>
    <w:rsid w:val="006D0F6D"/>
    <w:rsid w:val="006F2772"/>
    <w:rsid w:val="00706F25"/>
    <w:rsid w:val="00717024"/>
    <w:rsid w:val="007245B6"/>
    <w:rsid w:val="00742F3E"/>
    <w:rsid w:val="007566C4"/>
    <w:rsid w:val="007A5041"/>
    <w:rsid w:val="007B1157"/>
    <w:rsid w:val="007C233D"/>
    <w:rsid w:val="007D74B6"/>
    <w:rsid w:val="007F2CC6"/>
    <w:rsid w:val="007F3648"/>
    <w:rsid w:val="008172AC"/>
    <w:rsid w:val="008344E8"/>
    <w:rsid w:val="00841C0E"/>
    <w:rsid w:val="00852C5B"/>
    <w:rsid w:val="00853014"/>
    <w:rsid w:val="008556BF"/>
    <w:rsid w:val="00860074"/>
    <w:rsid w:val="0086251E"/>
    <w:rsid w:val="00874E72"/>
    <w:rsid w:val="00884FD7"/>
    <w:rsid w:val="00886809"/>
    <w:rsid w:val="00887D71"/>
    <w:rsid w:val="00897128"/>
    <w:rsid w:val="008A6DDA"/>
    <w:rsid w:val="008B428C"/>
    <w:rsid w:val="008D5441"/>
    <w:rsid w:val="008D597F"/>
    <w:rsid w:val="008D5DE4"/>
    <w:rsid w:val="008D69DC"/>
    <w:rsid w:val="008E08C0"/>
    <w:rsid w:val="008E130D"/>
    <w:rsid w:val="008E2FDD"/>
    <w:rsid w:val="008E7B95"/>
    <w:rsid w:val="008F2A6A"/>
    <w:rsid w:val="008F5F4B"/>
    <w:rsid w:val="00910B3B"/>
    <w:rsid w:val="00916FAA"/>
    <w:rsid w:val="00920971"/>
    <w:rsid w:val="009232DE"/>
    <w:rsid w:val="00932ED5"/>
    <w:rsid w:val="00944F98"/>
    <w:rsid w:val="00952677"/>
    <w:rsid w:val="0096161B"/>
    <w:rsid w:val="00985777"/>
    <w:rsid w:val="009A0FE9"/>
    <w:rsid w:val="009A6C41"/>
    <w:rsid w:val="009B4CA2"/>
    <w:rsid w:val="009C43BF"/>
    <w:rsid w:val="009D1AEB"/>
    <w:rsid w:val="009E268D"/>
    <w:rsid w:val="00A0132F"/>
    <w:rsid w:val="00A01D2E"/>
    <w:rsid w:val="00A03117"/>
    <w:rsid w:val="00A15AED"/>
    <w:rsid w:val="00A2081A"/>
    <w:rsid w:val="00A236DD"/>
    <w:rsid w:val="00A25069"/>
    <w:rsid w:val="00A3479F"/>
    <w:rsid w:val="00A406A9"/>
    <w:rsid w:val="00A420F3"/>
    <w:rsid w:val="00A46DA5"/>
    <w:rsid w:val="00A50F56"/>
    <w:rsid w:val="00A75420"/>
    <w:rsid w:val="00A8183F"/>
    <w:rsid w:val="00A82BB4"/>
    <w:rsid w:val="00A94B4B"/>
    <w:rsid w:val="00A960DA"/>
    <w:rsid w:val="00AB1B80"/>
    <w:rsid w:val="00AB403D"/>
    <w:rsid w:val="00AB5B04"/>
    <w:rsid w:val="00AE05EE"/>
    <w:rsid w:val="00B10DAF"/>
    <w:rsid w:val="00B211E9"/>
    <w:rsid w:val="00B30758"/>
    <w:rsid w:val="00B433B0"/>
    <w:rsid w:val="00B65D9E"/>
    <w:rsid w:val="00B828BE"/>
    <w:rsid w:val="00BA147B"/>
    <w:rsid w:val="00BA7235"/>
    <w:rsid w:val="00BB14EF"/>
    <w:rsid w:val="00BB7386"/>
    <w:rsid w:val="00BC0DBF"/>
    <w:rsid w:val="00BC1E9D"/>
    <w:rsid w:val="00BF634A"/>
    <w:rsid w:val="00C223F6"/>
    <w:rsid w:val="00C50A50"/>
    <w:rsid w:val="00C60345"/>
    <w:rsid w:val="00C64A4C"/>
    <w:rsid w:val="00C654C1"/>
    <w:rsid w:val="00C72BE5"/>
    <w:rsid w:val="00CA4BCB"/>
    <w:rsid w:val="00CF0E6A"/>
    <w:rsid w:val="00CF66C7"/>
    <w:rsid w:val="00D016FE"/>
    <w:rsid w:val="00D1248A"/>
    <w:rsid w:val="00D149FC"/>
    <w:rsid w:val="00D33F12"/>
    <w:rsid w:val="00D353C4"/>
    <w:rsid w:val="00D5113B"/>
    <w:rsid w:val="00D54875"/>
    <w:rsid w:val="00D6569B"/>
    <w:rsid w:val="00D7086B"/>
    <w:rsid w:val="00D70B71"/>
    <w:rsid w:val="00D73905"/>
    <w:rsid w:val="00D77764"/>
    <w:rsid w:val="00D825B4"/>
    <w:rsid w:val="00D9073E"/>
    <w:rsid w:val="00D90B41"/>
    <w:rsid w:val="00D916A4"/>
    <w:rsid w:val="00D9637E"/>
    <w:rsid w:val="00DC11D2"/>
    <w:rsid w:val="00DE4124"/>
    <w:rsid w:val="00DE6091"/>
    <w:rsid w:val="00DF3AF0"/>
    <w:rsid w:val="00E00C45"/>
    <w:rsid w:val="00E033DD"/>
    <w:rsid w:val="00E10CB1"/>
    <w:rsid w:val="00E11D65"/>
    <w:rsid w:val="00E35988"/>
    <w:rsid w:val="00E77F3F"/>
    <w:rsid w:val="00EA136B"/>
    <w:rsid w:val="00EC4626"/>
    <w:rsid w:val="00EE1DB8"/>
    <w:rsid w:val="00EE7751"/>
    <w:rsid w:val="00EF05C9"/>
    <w:rsid w:val="00EF0C7E"/>
    <w:rsid w:val="00F05BC8"/>
    <w:rsid w:val="00F13CDE"/>
    <w:rsid w:val="00F22022"/>
    <w:rsid w:val="00F33D83"/>
    <w:rsid w:val="00F57311"/>
    <w:rsid w:val="00F63631"/>
    <w:rsid w:val="00F73046"/>
    <w:rsid w:val="00F805B9"/>
    <w:rsid w:val="00FA448D"/>
    <w:rsid w:val="00FC1071"/>
    <w:rsid w:val="00FC749C"/>
    <w:rsid w:val="00FE425F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996EA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657103"/>
    <w:rPr>
      <w:i/>
      <w:iCs/>
    </w:rPr>
  </w:style>
  <w:style w:type="paragraph" w:styleId="Poprawka">
    <w:name w:val="Revision"/>
    <w:hidden/>
    <w:uiPriority w:val="99"/>
    <w:semiHidden/>
    <w:rsid w:val="005D1DAD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EC9F4-0F67-4F29-B3CB-EE5AB070E4B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29BDC75-7F0D-421A-97A2-F324295F2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465</Words>
  <Characters>2792</Characters>
  <Application>Microsoft Office Word</Application>
  <DocSecurity>4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Zwiększymy możliwości kolei i dostęp do pociągów na odcinku Kraków - Tunel</vt:lpstr>
    </vt:vector>
  </TitlesOfParts>
  <Company>PKP PLK S.A.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Zwiększymy możliwości kolei i dostęp do pociągów na odcinku Kraków - Tunel</dc:title>
  <dc:subject/>
  <dc:creator>Piotr.Hamarnik@plk-sa.pl</dc:creator>
  <cp:keywords/>
  <dc:description/>
  <cp:lastModifiedBy>Hamarnik Piotr</cp:lastModifiedBy>
  <cp:revision>2</cp:revision>
  <dcterms:created xsi:type="dcterms:W3CDTF">2025-03-21T13:45:00Z</dcterms:created>
  <dcterms:modified xsi:type="dcterms:W3CDTF">2025-03-21T13:45:00Z</dcterms:modified>
</cp:coreProperties>
</file>