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E0830" w14:textId="77777777" w:rsidR="007C22B1" w:rsidRDefault="007C22B1" w:rsidP="007C22B1">
      <w:pPr>
        <w:jc w:val="right"/>
        <w:rPr>
          <w:rFonts w:cs="Arial"/>
        </w:rPr>
      </w:pPr>
    </w:p>
    <w:p w14:paraId="321CEE68" w14:textId="77777777" w:rsidR="007C22B1" w:rsidRDefault="007C22B1" w:rsidP="007C22B1">
      <w:pPr>
        <w:jc w:val="right"/>
        <w:rPr>
          <w:rFonts w:cs="Arial"/>
        </w:rPr>
      </w:pPr>
    </w:p>
    <w:p w14:paraId="1AF2E4E0" w14:textId="77777777" w:rsidR="007C22B1" w:rsidRDefault="007C22B1" w:rsidP="007C22B1">
      <w:pPr>
        <w:jc w:val="right"/>
        <w:rPr>
          <w:rFonts w:cs="Arial"/>
        </w:rPr>
      </w:pPr>
    </w:p>
    <w:p w14:paraId="734317B9" w14:textId="77777777" w:rsidR="000C66C0" w:rsidRDefault="000C66C0" w:rsidP="007C22B1">
      <w:pPr>
        <w:suppressAutoHyphens/>
        <w:autoSpaceDN w:val="0"/>
        <w:spacing w:after="0" w:line="240" w:lineRule="auto"/>
        <w:jc w:val="right"/>
        <w:textAlignment w:val="baseline"/>
        <w:rPr>
          <w:rFonts w:eastAsia="Times New Roman" w:cs="Arial"/>
          <w:szCs w:val="24"/>
          <w:lang w:eastAsia="pl-PL"/>
        </w:rPr>
      </w:pPr>
    </w:p>
    <w:p w14:paraId="6FF216CE" w14:textId="77777777" w:rsidR="000C66C0" w:rsidRDefault="000C66C0" w:rsidP="007C22B1">
      <w:pPr>
        <w:suppressAutoHyphens/>
        <w:autoSpaceDN w:val="0"/>
        <w:spacing w:after="0" w:line="240" w:lineRule="auto"/>
        <w:jc w:val="right"/>
        <w:textAlignment w:val="baseline"/>
        <w:rPr>
          <w:rFonts w:eastAsia="Times New Roman" w:cs="Arial"/>
          <w:szCs w:val="24"/>
          <w:lang w:eastAsia="pl-PL"/>
        </w:rPr>
      </w:pPr>
    </w:p>
    <w:p w14:paraId="1E05F8DE" w14:textId="77777777" w:rsidR="00261512" w:rsidRDefault="00261512" w:rsidP="007C22B1">
      <w:pPr>
        <w:spacing w:after="0" w:line="360" w:lineRule="auto"/>
        <w:rPr>
          <w:rFonts w:cs="Arial"/>
        </w:rPr>
      </w:pPr>
    </w:p>
    <w:p w14:paraId="6548167B" w14:textId="2751752E" w:rsidR="00EA66F7" w:rsidRPr="00033514" w:rsidRDefault="00EA66F7" w:rsidP="00EA66F7">
      <w:pPr>
        <w:jc w:val="right"/>
        <w:rPr>
          <w:rFonts w:cs="Arial"/>
        </w:rPr>
      </w:pPr>
      <w:r w:rsidRPr="00033514">
        <w:rPr>
          <w:rFonts w:cs="Arial"/>
        </w:rPr>
        <w:t xml:space="preserve">Warszawa, </w:t>
      </w:r>
      <w:r w:rsidR="00352E79">
        <w:rPr>
          <w:rFonts w:cs="Arial"/>
        </w:rPr>
        <w:t>13</w:t>
      </w:r>
      <w:r w:rsidRPr="00033514">
        <w:rPr>
          <w:rFonts w:cs="Arial"/>
        </w:rPr>
        <w:t xml:space="preserve"> </w:t>
      </w:r>
      <w:r w:rsidR="00BF7A7D">
        <w:rPr>
          <w:rFonts w:cs="Arial"/>
        </w:rPr>
        <w:t>stycznia</w:t>
      </w:r>
      <w:r w:rsidRPr="00033514">
        <w:rPr>
          <w:rFonts w:cs="Arial"/>
        </w:rPr>
        <w:t xml:space="preserve"> 202</w:t>
      </w:r>
      <w:r w:rsidR="00BF7A7D">
        <w:rPr>
          <w:rFonts w:cs="Arial"/>
        </w:rPr>
        <w:t>5</w:t>
      </w:r>
      <w:r w:rsidRPr="00033514">
        <w:rPr>
          <w:rFonts w:cs="Arial"/>
        </w:rPr>
        <w:t xml:space="preserve"> r.</w:t>
      </w:r>
    </w:p>
    <w:p w14:paraId="21772A05" w14:textId="77777777" w:rsidR="00352E79" w:rsidRDefault="00352E79" w:rsidP="00C65337">
      <w:pPr>
        <w:pStyle w:val="Nagwek1"/>
        <w:spacing w:before="0" w:after="160" w:line="360" w:lineRule="auto"/>
        <w:jc w:val="both"/>
        <w:rPr>
          <w:rFonts w:ascii="Arial" w:eastAsia="Times New Roman" w:hAnsi="Arial" w:cs="Arial"/>
          <w:b/>
          <w:bCs/>
          <w:color w:val="auto"/>
          <w:sz w:val="22"/>
          <w:szCs w:val="22"/>
        </w:rPr>
      </w:pPr>
      <w:r>
        <w:rPr>
          <w:rFonts w:ascii="Arial" w:eastAsia="Times New Roman" w:hAnsi="Arial" w:cs="Arial"/>
          <w:b/>
          <w:bCs/>
          <w:color w:val="auto"/>
          <w:sz w:val="22"/>
          <w:szCs w:val="22"/>
        </w:rPr>
        <w:t>Wystartował przetarg na linię Skierniewice - Czachówek</w:t>
      </w:r>
    </w:p>
    <w:p w14:paraId="07A12D43" w14:textId="66A933FF" w:rsidR="00352E79" w:rsidRPr="00C65337" w:rsidRDefault="00352E79" w:rsidP="00C65337">
      <w:pPr>
        <w:spacing w:line="360" w:lineRule="auto"/>
        <w:rPr>
          <w:rFonts w:cs="Arial"/>
          <w:b/>
          <w:bCs/>
        </w:rPr>
      </w:pPr>
      <w:r>
        <w:rPr>
          <w:b/>
          <w:bCs/>
        </w:rPr>
        <w:t>PKP Polskie Linie Kolejowe S.A. ogłosiły drugi przetarg na modernizację linii numer 12, tym razem na odcinku od Skierniewic do Czachówka. Szacow</w:t>
      </w:r>
      <w:r w:rsidR="00C65337">
        <w:rPr>
          <w:b/>
          <w:bCs/>
        </w:rPr>
        <w:t>a</w:t>
      </w:r>
      <w:r>
        <w:rPr>
          <w:b/>
          <w:bCs/>
        </w:rPr>
        <w:t xml:space="preserve">na wartość inwestycji to 1,4 mld zł. Przed końcem zeszłego roku ruszył przetarg na odcinek Czachówek </w:t>
      </w:r>
      <w:r w:rsidR="00C65337">
        <w:rPr>
          <w:b/>
          <w:bCs/>
        </w:rPr>
        <w:t>-</w:t>
      </w:r>
      <w:r>
        <w:rPr>
          <w:b/>
          <w:bCs/>
        </w:rPr>
        <w:t xml:space="preserve"> Pilawa. Projekt będzie współfinansowany przez Unię Europejską z instrumentu „Łącząc Europę”.</w:t>
      </w:r>
    </w:p>
    <w:p w14:paraId="626D1425" w14:textId="22BF653A" w:rsidR="00352E79" w:rsidRDefault="00352E79" w:rsidP="00C65337">
      <w:pPr>
        <w:spacing w:line="360" w:lineRule="auto"/>
      </w:pPr>
      <w:r>
        <w:t>Linia kolejowa między Skierniewicami a Łukowem (popularnie nazywana „</w:t>
      </w:r>
      <w:proofErr w:type="spellStart"/>
      <w:r>
        <w:t>eSeŁką</w:t>
      </w:r>
      <w:proofErr w:type="spellEnd"/>
      <w:r>
        <w:t xml:space="preserve">”) przebiega przez trzy województwa: łódzkie, mazowieckie i lubelskie. Stanowi ona ważny korytarz transportowy i obwodnicę towarową dla Warszawy. Pod koniec zeszłego roku PKP Polskie Linie Kolejowe S.A. ogłosiły pierwszy przetarg na modernizację linii na odcinku od Czachówka do Pilawy. Dziś wystartował przetarg na drugi odcinek od Skierniewic do Czachówka. </w:t>
      </w:r>
    </w:p>
    <w:p w14:paraId="0DAAC89B" w14:textId="76612564" w:rsidR="00352E79" w:rsidRDefault="00352E79" w:rsidP="00C65337">
      <w:pPr>
        <w:spacing w:line="360" w:lineRule="auto"/>
      </w:pPr>
      <w:r>
        <w:t>Przebudowa 66-kilometrowego odcinka został</w:t>
      </w:r>
      <w:r w:rsidR="00C65337">
        <w:t>a</w:t>
      </w:r>
      <w:r>
        <w:t xml:space="preserve"> podzielon</w:t>
      </w:r>
      <w:r w:rsidR="00C65337">
        <w:t>a</w:t>
      </w:r>
      <w:r>
        <w:t xml:space="preserve"> na trzy części: Skierniewice </w:t>
      </w:r>
      <w:r w:rsidR="00C65337">
        <w:t>-</w:t>
      </w:r>
      <w:r>
        <w:t xml:space="preserve"> Mszczonów, Mszczonów </w:t>
      </w:r>
      <w:r w:rsidR="00C65337">
        <w:t>-</w:t>
      </w:r>
      <w:r>
        <w:t xml:space="preserve"> Tarczyn i Tarczyn </w:t>
      </w:r>
      <w:r w:rsidR="00C65337">
        <w:t>-</w:t>
      </w:r>
      <w:r>
        <w:t xml:space="preserve"> Czachówek. Wartość całego zadania szacuje się na około 1,4 miliarda złotych.</w:t>
      </w:r>
    </w:p>
    <w:p w14:paraId="6BDE8AC4" w14:textId="5565E70B" w:rsidR="00352E79" w:rsidRDefault="00352E79" w:rsidP="00C65337">
      <w:pPr>
        <w:spacing w:line="360" w:lineRule="auto"/>
      </w:pPr>
      <w:r>
        <w:t xml:space="preserve">Efektem prac na linii Skierniewice </w:t>
      </w:r>
      <w:r w:rsidR="00C65337">
        <w:t>-</w:t>
      </w:r>
      <w:r>
        <w:t xml:space="preserve"> Czachówek </w:t>
      </w:r>
      <w:r w:rsidR="00C65337">
        <w:t>-</w:t>
      </w:r>
      <w:r>
        <w:t xml:space="preserve"> Pilawa będzie podniesienie prędkości do 120 km/h dla pociągów pasażerskich i towarowych. Podróżni na wyremontowanych stacjach i przystankach zyskają zmodernizowane perony dostosowane do potrzeb osób o ograniczonych możliwościach poruszania się. Będą nowe wiaty, ławki i elementy informacji pasażerskiej. W Górze Kalwarii dzięki budowie nowego, dwutorowego mostu zlikwidowane zostanie „wąskie gardło”. </w:t>
      </w:r>
    </w:p>
    <w:p w14:paraId="537E84B4" w14:textId="6AF33F3C" w:rsidR="00352E79" w:rsidRDefault="00352E79" w:rsidP="00C65337">
      <w:pPr>
        <w:spacing w:line="360" w:lineRule="auto"/>
      </w:pPr>
      <w:r>
        <w:t>Szacunkowa wartość zadania od Skierniewic do Czachówka to 1,4 mld zł. Lata realizacji to 2026-2029. Szacunkowa wartość zadania modernizacji odcinka od Czachówka Wschodniego do Pilawy wraz z mostem w Górze Kalwarii to około 1,3 mld zł. Prace mają być realizowane w latach 2025</w:t>
      </w:r>
      <w:r w:rsidR="00C65337">
        <w:t>-20</w:t>
      </w:r>
      <w:r>
        <w:t>28. Realizacja obu zadań będzie możliwa dzięki współfinansowaniu przez Unię Europejską z instrumentu „Łącząc Europę”.</w:t>
      </w:r>
    </w:p>
    <w:p w14:paraId="19CE7DF4" w14:textId="77777777" w:rsidR="00EA66F7" w:rsidRPr="00B126C2" w:rsidRDefault="00EA66F7" w:rsidP="00EA66F7">
      <w:pPr>
        <w:spacing w:before="100" w:beforeAutospacing="1" w:after="100" w:afterAutospacing="1" w:line="23" w:lineRule="atLeast"/>
        <w:rPr>
          <w:rFonts w:eastAsia="Calibri" w:cs="Arial"/>
        </w:rPr>
      </w:pPr>
      <w:r w:rsidRPr="007F3648">
        <w:rPr>
          <w:rStyle w:val="Pogrubienie"/>
          <w:rFonts w:cs="Arial"/>
        </w:rPr>
        <w:t>Kontakt dla mediów:</w:t>
      </w:r>
      <w:r>
        <w:rPr>
          <w:rStyle w:val="Pogrubienie"/>
          <w:rFonts w:eastAsia="Calibri" w:cs="Arial"/>
        </w:rPr>
        <w:br/>
      </w:r>
      <w:r>
        <w:t>Karol Jakubowski</w:t>
      </w:r>
      <w:r>
        <w:br/>
        <w:t>zespół</w:t>
      </w:r>
      <w:r w:rsidRPr="007F3648">
        <w:t xml:space="preserve"> prasowy</w:t>
      </w:r>
      <w:r w:rsidRPr="001B46BF">
        <w:rPr>
          <w:rStyle w:val="Pogrubienie"/>
          <w:rFonts w:cs="Arial"/>
        </w:rPr>
        <w:t xml:space="preserve"> </w:t>
      </w:r>
      <w:r>
        <w:rPr>
          <w:rStyle w:val="Pogrubienie"/>
          <w:rFonts w:cs="Arial"/>
        </w:rPr>
        <w:br/>
      </w:r>
      <w:r w:rsidRPr="00EA66F7">
        <w:rPr>
          <w:rStyle w:val="Pogrubienie"/>
          <w:rFonts w:cs="Arial"/>
          <w:b w:val="0"/>
          <w:bCs w:val="0"/>
        </w:rPr>
        <w:t>PKP Polskie Linie Kolejowe S.A.</w:t>
      </w:r>
      <w:r w:rsidRPr="007F3648">
        <w:br/>
      </w:r>
      <w:r w:rsidRPr="007F3648">
        <w:rPr>
          <w:rStyle w:val="Hipercze"/>
          <w:color w:val="0071BC"/>
          <w:shd w:val="clear" w:color="auto" w:fill="FFFFFF"/>
        </w:rPr>
        <w:t>rzecznik@plk-sa.pl</w:t>
      </w:r>
      <w:r w:rsidRPr="00172167">
        <w:rPr>
          <w:rStyle w:val="Pogrubienie"/>
          <w:rFonts w:cs="Arial"/>
        </w:rPr>
        <w:t xml:space="preserve"> </w:t>
      </w:r>
      <w:r>
        <w:rPr>
          <w:rStyle w:val="Pogrubienie"/>
          <w:rFonts w:cs="Arial"/>
        </w:rPr>
        <w:br/>
      </w:r>
      <w:r w:rsidRPr="007F3648">
        <w:t>T: +48</w:t>
      </w:r>
      <w:r>
        <w:t> 22 473 30 02</w:t>
      </w:r>
    </w:p>
    <w:p w14:paraId="3AB24D31" w14:textId="77777777" w:rsidR="00EA66F7" w:rsidRDefault="00EA66F7" w:rsidP="007C22B1">
      <w:pPr>
        <w:spacing w:after="0" w:line="360" w:lineRule="auto"/>
        <w:rPr>
          <w:rFonts w:cs="Arial"/>
        </w:rPr>
      </w:pPr>
    </w:p>
    <w:p w14:paraId="662926E6" w14:textId="5A80EF75" w:rsidR="007C22B1" w:rsidRDefault="007C22B1" w:rsidP="007C22B1">
      <w:pPr>
        <w:spacing w:after="0" w:line="360" w:lineRule="auto"/>
        <w:rPr>
          <w:rFonts w:cs="Arial"/>
        </w:rPr>
      </w:pPr>
      <w:r>
        <w:rPr>
          <w:rFonts w:cs="Arial"/>
        </w:rPr>
        <w:t xml:space="preserve">Projekt </w:t>
      </w:r>
      <w:r w:rsidR="00EA66F7">
        <w:rPr>
          <w:rFonts w:cs="Arial"/>
        </w:rPr>
        <w:t xml:space="preserve">będzie </w:t>
      </w:r>
      <w:r>
        <w:rPr>
          <w:rFonts w:cs="Arial"/>
        </w:rPr>
        <w:t>współfinansowany przez Unię Europejską z Instrumentu „Łącząc Europę”.</w:t>
      </w:r>
    </w:p>
    <w:p w14:paraId="53C645FB" w14:textId="77777777" w:rsidR="00DD2DDF" w:rsidRDefault="007C22B1" w:rsidP="009871C7">
      <w:pPr>
        <w:spacing w:after="0" w:line="360" w:lineRule="auto"/>
      </w:pPr>
      <w:r w:rsidRPr="00CD29DF">
        <w:rPr>
          <w:rFonts w:cs="Arial"/>
        </w:rPr>
        <w:t>Wyłączną odpowiedzialność za treść publikacji ponosi jej autor. Unia Europejska nie odpowiada za ewentualne wykorzystanie informacji zawartych w takiej publikacji.</w:t>
      </w:r>
    </w:p>
    <w:sectPr w:rsidR="00DD2DDF" w:rsidSect="0063625B">
      <w:headerReference w:type="first" r:id="rId7"/>
      <w:footerReference w:type="first" r:id="rId8"/>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F1A92" w14:textId="77777777" w:rsidR="002427F8" w:rsidRDefault="002427F8" w:rsidP="007C22B1">
      <w:pPr>
        <w:spacing w:after="0" w:line="240" w:lineRule="auto"/>
      </w:pPr>
      <w:r>
        <w:separator/>
      </w:r>
    </w:p>
  </w:endnote>
  <w:endnote w:type="continuationSeparator" w:id="0">
    <w:p w14:paraId="2FE63DDB" w14:textId="77777777" w:rsidR="002427F8" w:rsidRDefault="002427F8" w:rsidP="007C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buntu Light">
    <w:charset w:val="00"/>
    <w:family w:val="swiss"/>
    <w:pitch w:val="variable"/>
    <w:sig w:usb0="E00002FF" w:usb1="5000205B"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1061" w14:textId="77777777" w:rsidR="007C22B1" w:rsidRPr="0025604B" w:rsidRDefault="007C22B1" w:rsidP="007C22B1">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42382BE2" w14:textId="77777777" w:rsidR="007C22B1" w:rsidRPr="0025604B" w:rsidRDefault="007C22B1" w:rsidP="007C22B1">
    <w:pPr>
      <w:spacing w:after="0" w:line="240" w:lineRule="auto"/>
      <w:rPr>
        <w:rFonts w:cs="Arial"/>
        <w:color w:val="727271"/>
        <w:sz w:val="14"/>
        <w:szCs w:val="14"/>
      </w:rPr>
    </w:pPr>
    <w:r w:rsidRPr="0025604B">
      <w:rPr>
        <w:rFonts w:cs="Arial"/>
        <w:color w:val="727271"/>
        <w:sz w:val="14"/>
        <w:szCs w:val="14"/>
      </w:rPr>
      <w:t>XI</w:t>
    </w:r>
    <w:r>
      <w:rPr>
        <w:rFonts w:cs="Arial"/>
        <w:color w:val="727271"/>
        <w:sz w:val="14"/>
        <w:szCs w:val="14"/>
      </w:rPr>
      <w:t>V</w:t>
    </w:r>
    <w:r w:rsidRPr="0025604B">
      <w:rPr>
        <w:rFonts w:cs="Arial"/>
        <w:color w:val="727271"/>
        <w:sz w:val="14"/>
        <w:szCs w:val="14"/>
      </w:rPr>
      <w:t xml:space="preserve"> Wydział Gospodarczy Krajowego Rejestru Sądowego pod numerem KRS 0000037568, NIP 113-23-16-427, </w:t>
    </w:r>
  </w:p>
  <w:p w14:paraId="7FF86459" w14:textId="3FEBA023" w:rsidR="009008B6" w:rsidRPr="00860074" w:rsidRDefault="007C22B1" w:rsidP="009008B6">
    <w:pPr>
      <w:spacing w:after="0" w:line="240" w:lineRule="auto"/>
      <w:jc w:val="both"/>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Pr>
        <w:rFonts w:cs="Arial"/>
        <w:color w:val="727271"/>
        <w:sz w:val="14"/>
        <w:szCs w:val="14"/>
      </w:rPr>
      <w:t xml:space="preserve"> </w:t>
    </w:r>
    <w:r w:rsidR="001E5C4F" w:rsidRPr="001E5C4F">
      <w:rPr>
        <w:rFonts w:cs="Arial"/>
        <w:color w:val="727271"/>
        <w:sz w:val="14"/>
        <w:szCs w:val="14"/>
      </w:rPr>
      <w:t>33.335.532.000,</w:t>
    </w:r>
    <w:r w:rsidR="000777B7" w:rsidRPr="001E5C4F">
      <w:rPr>
        <w:rFonts w:cs="Arial"/>
        <w:color w:val="727271"/>
        <w:sz w:val="14"/>
        <w:szCs w:val="14"/>
      </w:rPr>
      <w:t>00</w:t>
    </w:r>
    <w:r w:rsidR="000777B7" w:rsidRPr="00B77919">
      <w:rPr>
        <w:rFonts w:cs="Arial"/>
        <w:color w:val="727271"/>
        <w:sz w:val="14"/>
        <w:szCs w:val="14"/>
      </w:rPr>
      <w:t xml:space="preserve">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8E0D" w14:textId="77777777" w:rsidR="002427F8" w:rsidRDefault="002427F8" w:rsidP="007C22B1">
      <w:pPr>
        <w:spacing w:after="0" w:line="240" w:lineRule="auto"/>
      </w:pPr>
      <w:r>
        <w:separator/>
      </w:r>
    </w:p>
  </w:footnote>
  <w:footnote w:type="continuationSeparator" w:id="0">
    <w:p w14:paraId="2BB8476E" w14:textId="77777777" w:rsidR="002427F8" w:rsidRDefault="002427F8" w:rsidP="007C2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20C3" w14:textId="77777777" w:rsidR="00DD2DDF" w:rsidRDefault="001411FB">
    <w:pPr>
      <w:pStyle w:val="Nagwek"/>
    </w:pPr>
    <w:r>
      <w:rPr>
        <w:noProof/>
        <w:lang w:eastAsia="pl-PL"/>
      </w:rPr>
      <w:drawing>
        <wp:anchor distT="0" distB="0" distL="114300" distR="114300" simplePos="0" relativeHeight="251660288" behindDoc="0" locked="0" layoutInCell="1" allowOverlap="1" wp14:anchorId="1CF52A8D" wp14:editId="046E2144">
          <wp:simplePos x="0" y="0"/>
          <wp:positionH relativeFrom="column">
            <wp:posOffset>160655</wp:posOffset>
          </wp:positionH>
          <wp:positionV relativeFrom="paragraph">
            <wp:posOffset>-137160</wp:posOffset>
          </wp:positionV>
          <wp:extent cx="6115050" cy="466090"/>
          <wp:effectExtent l="0" t="0" r="0" b="0"/>
          <wp:wrapNone/>
          <wp:docPr id="3" name="Obraz 3" descr="Logotyp: PKP Polskich Linii Kolejowych S.A., flaga Rzeczpospolita Polska, logotyp: flaga Unii Europejskiej,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PKP Polskich Linii Kolejowych S.A., flaga Rzeczpospolita Polska, logotyp: flaga Unii Europejskiej,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59264" behindDoc="0" locked="0" layoutInCell="1" allowOverlap="1" wp14:anchorId="0FFEF078" wp14:editId="425BD900">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wps:spPr>
                    <wps:txbx>
                      <w:txbxContent>
                        <w:p w14:paraId="58A0B1AF" w14:textId="77777777" w:rsidR="00DD2DDF" w:rsidRPr="004D6EC9" w:rsidRDefault="001411FB" w:rsidP="009D1AEB">
                          <w:pPr>
                            <w:spacing w:after="0"/>
                            <w:rPr>
                              <w:rFonts w:cs="Arial"/>
                              <w:b/>
                              <w:sz w:val="16"/>
                              <w:szCs w:val="16"/>
                            </w:rPr>
                          </w:pPr>
                          <w:r w:rsidRPr="004D6EC9">
                            <w:rPr>
                              <w:rFonts w:cs="Arial"/>
                              <w:b/>
                              <w:sz w:val="16"/>
                              <w:szCs w:val="16"/>
                            </w:rPr>
                            <w:t>PKP Polskie Linie Kolejowe S.A.</w:t>
                          </w:r>
                        </w:p>
                        <w:p w14:paraId="27CD7ADD" w14:textId="77777777" w:rsidR="00DD2DDF" w:rsidRDefault="001411FB" w:rsidP="009D1AEB">
                          <w:pPr>
                            <w:spacing w:after="0"/>
                            <w:rPr>
                              <w:rFonts w:cs="Arial"/>
                              <w:sz w:val="16"/>
                              <w:szCs w:val="16"/>
                            </w:rPr>
                          </w:pPr>
                          <w:r>
                            <w:rPr>
                              <w:rFonts w:cs="Arial"/>
                              <w:sz w:val="16"/>
                              <w:szCs w:val="16"/>
                            </w:rPr>
                            <w:t>Biuro Komunikacji i Promocji</w:t>
                          </w:r>
                        </w:p>
                        <w:p w14:paraId="10EF4688" w14:textId="77777777" w:rsidR="00DD2DDF" w:rsidRPr="004D6EC9" w:rsidRDefault="001411F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46718581" w14:textId="77777777" w:rsidR="00DD2DDF" w:rsidRPr="009939C9" w:rsidRDefault="001411F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0C1B8540" w14:textId="77777777" w:rsidR="00DD2DDF" w:rsidRPr="009939C9" w:rsidRDefault="001411F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6D3A47F" w14:textId="77777777" w:rsidR="00DD2DDF" w:rsidRPr="009939C9" w:rsidRDefault="001411F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505A511C" w14:textId="77777777" w:rsidR="00DD2DDF" w:rsidRPr="00DA3248" w:rsidRDefault="001411F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FEF078"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" filled="f" stroked="f">
              <v:textbox inset="0,0,0,0">
                <w:txbxContent>
                  <w:p w14:paraId="58A0B1AF" w14:textId="77777777" w:rsidR="00DD2DDF" w:rsidRPr="004D6EC9" w:rsidRDefault="001411FB" w:rsidP="009D1AEB">
                    <w:pPr>
                      <w:spacing w:after="0"/>
                      <w:rPr>
                        <w:rFonts w:cs="Arial"/>
                        <w:b/>
                        <w:sz w:val="16"/>
                        <w:szCs w:val="16"/>
                      </w:rPr>
                    </w:pPr>
                    <w:r w:rsidRPr="004D6EC9">
                      <w:rPr>
                        <w:rFonts w:cs="Arial"/>
                        <w:b/>
                        <w:sz w:val="16"/>
                        <w:szCs w:val="16"/>
                      </w:rPr>
                      <w:t>PKP Polskie Linie Kolejowe S.A.</w:t>
                    </w:r>
                  </w:p>
                  <w:p w14:paraId="27CD7ADD" w14:textId="77777777" w:rsidR="00DD2DDF" w:rsidRDefault="001411FB" w:rsidP="009D1AEB">
                    <w:pPr>
                      <w:spacing w:after="0"/>
                      <w:rPr>
                        <w:rFonts w:cs="Arial"/>
                        <w:sz w:val="16"/>
                        <w:szCs w:val="16"/>
                      </w:rPr>
                    </w:pPr>
                    <w:r>
                      <w:rPr>
                        <w:rFonts w:cs="Arial"/>
                        <w:sz w:val="16"/>
                        <w:szCs w:val="16"/>
                      </w:rPr>
                      <w:t>Biuro Komunikacji i Promocji</w:t>
                    </w:r>
                  </w:p>
                  <w:p w14:paraId="10EF4688" w14:textId="77777777" w:rsidR="00DD2DDF" w:rsidRPr="004D6EC9" w:rsidRDefault="001411F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46718581" w14:textId="77777777" w:rsidR="00DD2DDF" w:rsidRPr="009939C9" w:rsidRDefault="001411F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0C1B8540" w14:textId="77777777" w:rsidR="00DD2DDF" w:rsidRPr="009939C9" w:rsidRDefault="001411F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6D3A47F" w14:textId="77777777" w:rsidR="00DD2DDF" w:rsidRPr="009939C9" w:rsidRDefault="001411F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505A511C" w14:textId="77777777" w:rsidR="00DD2DDF" w:rsidRPr="00DA3248" w:rsidRDefault="001411FB" w:rsidP="009D1AEB">
                    <w:pPr>
                      <w:spacing w:after="0"/>
                    </w:pPr>
                    <w:r w:rsidRPr="004D6EC9">
                      <w:rPr>
                        <w:rFonts w:cs="Arial"/>
                        <w:sz w:val="16"/>
                        <w:szCs w:val="16"/>
                      </w:rPr>
                      <w:t>www.plk-sa.pl</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2B1"/>
    <w:rsid w:val="00000DD3"/>
    <w:rsid w:val="00002266"/>
    <w:rsid w:val="00005446"/>
    <w:rsid w:val="00010F1C"/>
    <w:rsid w:val="000225C9"/>
    <w:rsid w:val="00035708"/>
    <w:rsid w:val="0005081C"/>
    <w:rsid w:val="000528DB"/>
    <w:rsid w:val="0005619F"/>
    <w:rsid w:val="000578CC"/>
    <w:rsid w:val="00061DC1"/>
    <w:rsid w:val="000628CE"/>
    <w:rsid w:val="00062C7E"/>
    <w:rsid w:val="000633F2"/>
    <w:rsid w:val="00066D45"/>
    <w:rsid w:val="000712EC"/>
    <w:rsid w:val="000739C5"/>
    <w:rsid w:val="00077109"/>
    <w:rsid w:val="000777B7"/>
    <w:rsid w:val="000809A7"/>
    <w:rsid w:val="00080CD3"/>
    <w:rsid w:val="0008476F"/>
    <w:rsid w:val="00087D1B"/>
    <w:rsid w:val="00095F7A"/>
    <w:rsid w:val="000A0135"/>
    <w:rsid w:val="000A1257"/>
    <w:rsid w:val="000A3384"/>
    <w:rsid w:val="000A3712"/>
    <w:rsid w:val="000C66C0"/>
    <w:rsid w:val="000D519F"/>
    <w:rsid w:val="000E7FF7"/>
    <w:rsid w:val="001015F9"/>
    <w:rsid w:val="00102FF4"/>
    <w:rsid w:val="0011643E"/>
    <w:rsid w:val="00117390"/>
    <w:rsid w:val="00120E13"/>
    <w:rsid w:val="00125E29"/>
    <w:rsid w:val="00127D5A"/>
    <w:rsid w:val="001360E9"/>
    <w:rsid w:val="001411FB"/>
    <w:rsid w:val="001426F1"/>
    <w:rsid w:val="00142AD1"/>
    <w:rsid w:val="00144453"/>
    <w:rsid w:val="001633EF"/>
    <w:rsid w:val="00164FCB"/>
    <w:rsid w:val="00165A54"/>
    <w:rsid w:val="00167DD0"/>
    <w:rsid w:val="00173993"/>
    <w:rsid w:val="00180E5B"/>
    <w:rsid w:val="001903F8"/>
    <w:rsid w:val="0019117B"/>
    <w:rsid w:val="001A24A7"/>
    <w:rsid w:val="001C099E"/>
    <w:rsid w:val="001D7EDC"/>
    <w:rsid w:val="001E12D4"/>
    <w:rsid w:val="001E12F7"/>
    <w:rsid w:val="001E5C4F"/>
    <w:rsid w:val="001E68AA"/>
    <w:rsid w:val="001F2815"/>
    <w:rsid w:val="001F61B1"/>
    <w:rsid w:val="0020003A"/>
    <w:rsid w:val="0020114F"/>
    <w:rsid w:val="00203AB7"/>
    <w:rsid w:val="00204208"/>
    <w:rsid w:val="002042AC"/>
    <w:rsid w:val="00207040"/>
    <w:rsid w:val="00210003"/>
    <w:rsid w:val="00213B00"/>
    <w:rsid w:val="00213C45"/>
    <w:rsid w:val="00213D57"/>
    <w:rsid w:val="0021604E"/>
    <w:rsid w:val="00220CFE"/>
    <w:rsid w:val="0022138C"/>
    <w:rsid w:val="002327AA"/>
    <w:rsid w:val="00234649"/>
    <w:rsid w:val="002407F8"/>
    <w:rsid w:val="0024124B"/>
    <w:rsid w:val="002427F8"/>
    <w:rsid w:val="0024289F"/>
    <w:rsid w:val="00243870"/>
    <w:rsid w:val="00252A78"/>
    <w:rsid w:val="00253BAB"/>
    <w:rsid w:val="00254073"/>
    <w:rsid w:val="00254BF7"/>
    <w:rsid w:val="0025500C"/>
    <w:rsid w:val="00261512"/>
    <w:rsid w:val="00265C17"/>
    <w:rsid w:val="00273D4B"/>
    <w:rsid w:val="00281DD0"/>
    <w:rsid w:val="0028277C"/>
    <w:rsid w:val="00290286"/>
    <w:rsid w:val="002A50CA"/>
    <w:rsid w:val="002C3310"/>
    <w:rsid w:val="002C4325"/>
    <w:rsid w:val="002C50E5"/>
    <w:rsid w:val="002C6819"/>
    <w:rsid w:val="002D4993"/>
    <w:rsid w:val="002E183A"/>
    <w:rsid w:val="002E345B"/>
    <w:rsid w:val="002F1D05"/>
    <w:rsid w:val="002F2432"/>
    <w:rsid w:val="002F3152"/>
    <w:rsid w:val="002F486D"/>
    <w:rsid w:val="00301EDE"/>
    <w:rsid w:val="003205C8"/>
    <w:rsid w:val="00320F56"/>
    <w:rsid w:val="00327259"/>
    <w:rsid w:val="00327992"/>
    <w:rsid w:val="00330021"/>
    <w:rsid w:val="00344533"/>
    <w:rsid w:val="00344781"/>
    <w:rsid w:val="0035088F"/>
    <w:rsid w:val="00352E79"/>
    <w:rsid w:val="00355C15"/>
    <w:rsid w:val="00355C98"/>
    <w:rsid w:val="00356F2E"/>
    <w:rsid w:val="00366D73"/>
    <w:rsid w:val="00371AB8"/>
    <w:rsid w:val="003755BB"/>
    <w:rsid w:val="003761DB"/>
    <w:rsid w:val="003816A8"/>
    <w:rsid w:val="00387061"/>
    <w:rsid w:val="00393DAD"/>
    <w:rsid w:val="0039760F"/>
    <w:rsid w:val="003A1D5D"/>
    <w:rsid w:val="003C2472"/>
    <w:rsid w:val="003C354A"/>
    <w:rsid w:val="003D0446"/>
    <w:rsid w:val="003D7CD7"/>
    <w:rsid w:val="003E10A7"/>
    <w:rsid w:val="003E44A7"/>
    <w:rsid w:val="003F0680"/>
    <w:rsid w:val="004360F3"/>
    <w:rsid w:val="004370D8"/>
    <w:rsid w:val="00444360"/>
    <w:rsid w:val="00446385"/>
    <w:rsid w:val="004541C7"/>
    <w:rsid w:val="00456E7E"/>
    <w:rsid w:val="0046218F"/>
    <w:rsid w:val="00477FC8"/>
    <w:rsid w:val="0048024C"/>
    <w:rsid w:val="0048322E"/>
    <w:rsid w:val="00487738"/>
    <w:rsid w:val="0049072F"/>
    <w:rsid w:val="0049513F"/>
    <w:rsid w:val="00496D73"/>
    <w:rsid w:val="004A2198"/>
    <w:rsid w:val="004A4A7D"/>
    <w:rsid w:val="004B55F9"/>
    <w:rsid w:val="004C7A24"/>
    <w:rsid w:val="004C7FA4"/>
    <w:rsid w:val="004D0E2C"/>
    <w:rsid w:val="004D10E9"/>
    <w:rsid w:val="004D3099"/>
    <w:rsid w:val="004D7652"/>
    <w:rsid w:val="004D7DD1"/>
    <w:rsid w:val="004E6CBA"/>
    <w:rsid w:val="004E6D76"/>
    <w:rsid w:val="004E70D9"/>
    <w:rsid w:val="004E7AFD"/>
    <w:rsid w:val="004F114D"/>
    <w:rsid w:val="00510CAA"/>
    <w:rsid w:val="00512285"/>
    <w:rsid w:val="0051283A"/>
    <w:rsid w:val="00530B1E"/>
    <w:rsid w:val="00535FC4"/>
    <w:rsid w:val="00536B75"/>
    <w:rsid w:val="00540DDF"/>
    <w:rsid w:val="00541C8B"/>
    <w:rsid w:val="00541ED0"/>
    <w:rsid w:val="005506C8"/>
    <w:rsid w:val="00554A67"/>
    <w:rsid w:val="005551CE"/>
    <w:rsid w:val="00567121"/>
    <w:rsid w:val="005732B8"/>
    <w:rsid w:val="005773E4"/>
    <w:rsid w:val="0058091E"/>
    <w:rsid w:val="0059460F"/>
    <w:rsid w:val="005954CB"/>
    <w:rsid w:val="0059710F"/>
    <w:rsid w:val="005A1362"/>
    <w:rsid w:val="005A4572"/>
    <w:rsid w:val="005B2E44"/>
    <w:rsid w:val="005B3ACF"/>
    <w:rsid w:val="005D7F75"/>
    <w:rsid w:val="005E1129"/>
    <w:rsid w:val="005E2E42"/>
    <w:rsid w:val="005E5DE9"/>
    <w:rsid w:val="005F0A75"/>
    <w:rsid w:val="005F15A0"/>
    <w:rsid w:val="005F2D7A"/>
    <w:rsid w:val="005F39B7"/>
    <w:rsid w:val="005F48F5"/>
    <w:rsid w:val="00610513"/>
    <w:rsid w:val="0061248F"/>
    <w:rsid w:val="006445F0"/>
    <w:rsid w:val="006514A5"/>
    <w:rsid w:val="00662266"/>
    <w:rsid w:val="00663C2C"/>
    <w:rsid w:val="00664E85"/>
    <w:rsid w:val="006700E4"/>
    <w:rsid w:val="00670D49"/>
    <w:rsid w:val="006752D0"/>
    <w:rsid w:val="00693191"/>
    <w:rsid w:val="00693CAE"/>
    <w:rsid w:val="006971C8"/>
    <w:rsid w:val="006A1372"/>
    <w:rsid w:val="006A1698"/>
    <w:rsid w:val="006B4B40"/>
    <w:rsid w:val="006B54AD"/>
    <w:rsid w:val="006B5DD4"/>
    <w:rsid w:val="006B7564"/>
    <w:rsid w:val="006C0F5A"/>
    <w:rsid w:val="006D6C6A"/>
    <w:rsid w:val="006E4EBB"/>
    <w:rsid w:val="006E669B"/>
    <w:rsid w:val="006F58B3"/>
    <w:rsid w:val="00702A8F"/>
    <w:rsid w:val="007037F6"/>
    <w:rsid w:val="0071374A"/>
    <w:rsid w:val="00713774"/>
    <w:rsid w:val="00713B5E"/>
    <w:rsid w:val="00715C3E"/>
    <w:rsid w:val="00736EB7"/>
    <w:rsid w:val="007402C0"/>
    <w:rsid w:val="00740822"/>
    <w:rsid w:val="00740BDF"/>
    <w:rsid w:val="00746D6E"/>
    <w:rsid w:val="007613E4"/>
    <w:rsid w:val="007624DB"/>
    <w:rsid w:val="00767C12"/>
    <w:rsid w:val="007745AE"/>
    <w:rsid w:val="00777329"/>
    <w:rsid w:val="00780A16"/>
    <w:rsid w:val="007820A4"/>
    <w:rsid w:val="00786475"/>
    <w:rsid w:val="00792E85"/>
    <w:rsid w:val="007B4BFC"/>
    <w:rsid w:val="007B5236"/>
    <w:rsid w:val="007B67B5"/>
    <w:rsid w:val="007B6C75"/>
    <w:rsid w:val="007C13E0"/>
    <w:rsid w:val="007C22B1"/>
    <w:rsid w:val="007C504C"/>
    <w:rsid w:val="007C6856"/>
    <w:rsid w:val="007D65E4"/>
    <w:rsid w:val="007F3690"/>
    <w:rsid w:val="007F4FE3"/>
    <w:rsid w:val="008007A0"/>
    <w:rsid w:val="00801720"/>
    <w:rsid w:val="00805FC6"/>
    <w:rsid w:val="00810696"/>
    <w:rsid w:val="00812484"/>
    <w:rsid w:val="0082134A"/>
    <w:rsid w:val="0082172F"/>
    <w:rsid w:val="00824CE6"/>
    <w:rsid w:val="00830D55"/>
    <w:rsid w:val="00856C44"/>
    <w:rsid w:val="00865E70"/>
    <w:rsid w:val="00877F3A"/>
    <w:rsid w:val="00887311"/>
    <w:rsid w:val="008931C7"/>
    <w:rsid w:val="00893717"/>
    <w:rsid w:val="008A127C"/>
    <w:rsid w:val="008A6F60"/>
    <w:rsid w:val="008B45FD"/>
    <w:rsid w:val="008C148D"/>
    <w:rsid w:val="008C23FF"/>
    <w:rsid w:val="008C3543"/>
    <w:rsid w:val="008C43D4"/>
    <w:rsid w:val="008C7A75"/>
    <w:rsid w:val="008D45EB"/>
    <w:rsid w:val="008D6EAE"/>
    <w:rsid w:val="008E102F"/>
    <w:rsid w:val="008E1396"/>
    <w:rsid w:val="008F0D13"/>
    <w:rsid w:val="008F5096"/>
    <w:rsid w:val="009008B6"/>
    <w:rsid w:val="009262CA"/>
    <w:rsid w:val="00926BBA"/>
    <w:rsid w:val="00927A8A"/>
    <w:rsid w:val="00931197"/>
    <w:rsid w:val="00944A21"/>
    <w:rsid w:val="00945384"/>
    <w:rsid w:val="00951F65"/>
    <w:rsid w:val="00955226"/>
    <w:rsid w:val="00960139"/>
    <w:rsid w:val="0096218D"/>
    <w:rsid w:val="00962F17"/>
    <w:rsid w:val="00970607"/>
    <w:rsid w:val="009746D0"/>
    <w:rsid w:val="00980AB5"/>
    <w:rsid w:val="0098132E"/>
    <w:rsid w:val="00986556"/>
    <w:rsid w:val="009871C7"/>
    <w:rsid w:val="00990BE4"/>
    <w:rsid w:val="00992A3B"/>
    <w:rsid w:val="009A3B61"/>
    <w:rsid w:val="009A7B13"/>
    <w:rsid w:val="009D0D42"/>
    <w:rsid w:val="009E1D4E"/>
    <w:rsid w:val="009E74B3"/>
    <w:rsid w:val="009F0E3B"/>
    <w:rsid w:val="009F39B8"/>
    <w:rsid w:val="00A0279E"/>
    <w:rsid w:val="00A05DB2"/>
    <w:rsid w:val="00A129EC"/>
    <w:rsid w:val="00A15C79"/>
    <w:rsid w:val="00A22399"/>
    <w:rsid w:val="00A224ED"/>
    <w:rsid w:val="00A24CF7"/>
    <w:rsid w:val="00A33B23"/>
    <w:rsid w:val="00A41613"/>
    <w:rsid w:val="00A467A3"/>
    <w:rsid w:val="00A477F7"/>
    <w:rsid w:val="00A50941"/>
    <w:rsid w:val="00A62518"/>
    <w:rsid w:val="00A627E6"/>
    <w:rsid w:val="00A76797"/>
    <w:rsid w:val="00A838EE"/>
    <w:rsid w:val="00A921EA"/>
    <w:rsid w:val="00A97F3B"/>
    <w:rsid w:val="00AA2209"/>
    <w:rsid w:val="00AA52C1"/>
    <w:rsid w:val="00AA62CE"/>
    <w:rsid w:val="00AA7C3D"/>
    <w:rsid w:val="00AB01F7"/>
    <w:rsid w:val="00AC44F3"/>
    <w:rsid w:val="00AD0417"/>
    <w:rsid w:val="00AD10B2"/>
    <w:rsid w:val="00AD202A"/>
    <w:rsid w:val="00AD4ABA"/>
    <w:rsid w:val="00AD6408"/>
    <w:rsid w:val="00AE41B7"/>
    <w:rsid w:val="00AE4BF0"/>
    <w:rsid w:val="00AE5894"/>
    <w:rsid w:val="00AE7ED3"/>
    <w:rsid w:val="00AF070E"/>
    <w:rsid w:val="00AF27E7"/>
    <w:rsid w:val="00B00505"/>
    <w:rsid w:val="00B01C7E"/>
    <w:rsid w:val="00B0264A"/>
    <w:rsid w:val="00B035C3"/>
    <w:rsid w:val="00B13302"/>
    <w:rsid w:val="00B136E1"/>
    <w:rsid w:val="00B15341"/>
    <w:rsid w:val="00B16960"/>
    <w:rsid w:val="00B3534C"/>
    <w:rsid w:val="00B35DD4"/>
    <w:rsid w:val="00B36161"/>
    <w:rsid w:val="00B4790A"/>
    <w:rsid w:val="00B53A00"/>
    <w:rsid w:val="00B66DED"/>
    <w:rsid w:val="00B761EA"/>
    <w:rsid w:val="00B7662A"/>
    <w:rsid w:val="00BA238C"/>
    <w:rsid w:val="00BA30E4"/>
    <w:rsid w:val="00BA4B9A"/>
    <w:rsid w:val="00BA4C38"/>
    <w:rsid w:val="00BA59F0"/>
    <w:rsid w:val="00BB64B6"/>
    <w:rsid w:val="00BB666F"/>
    <w:rsid w:val="00BB74EB"/>
    <w:rsid w:val="00BC4C13"/>
    <w:rsid w:val="00BE11C9"/>
    <w:rsid w:val="00BE3A61"/>
    <w:rsid w:val="00BE7303"/>
    <w:rsid w:val="00BF1D24"/>
    <w:rsid w:val="00BF5C34"/>
    <w:rsid w:val="00BF7A7D"/>
    <w:rsid w:val="00C07842"/>
    <w:rsid w:val="00C13700"/>
    <w:rsid w:val="00C20FF6"/>
    <w:rsid w:val="00C34CD7"/>
    <w:rsid w:val="00C508DC"/>
    <w:rsid w:val="00C604A7"/>
    <w:rsid w:val="00C640E2"/>
    <w:rsid w:val="00C65337"/>
    <w:rsid w:val="00C71115"/>
    <w:rsid w:val="00C85EE8"/>
    <w:rsid w:val="00C869F7"/>
    <w:rsid w:val="00C90601"/>
    <w:rsid w:val="00C93DBE"/>
    <w:rsid w:val="00C962CB"/>
    <w:rsid w:val="00CA27C3"/>
    <w:rsid w:val="00CA744C"/>
    <w:rsid w:val="00CB053B"/>
    <w:rsid w:val="00CB0E75"/>
    <w:rsid w:val="00CC5035"/>
    <w:rsid w:val="00CC52C7"/>
    <w:rsid w:val="00CF5311"/>
    <w:rsid w:val="00D002A5"/>
    <w:rsid w:val="00D002E8"/>
    <w:rsid w:val="00D01326"/>
    <w:rsid w:val="00D04473"/>
    <w:rsid w:val="00D05D6F"/>
    <w:rsid w:val="00D05F3E"/>
    <w:rsid w:val="00D0691A"/>
    <w:rsid w:val="00D16539"/>
    <w:rsid w:val="00D17989"/>
    <w:rsid w:val="00D20AA2"/>
    <w:rsid w:val="00D22B98"/>
    <w:rsid w:val="00D27795"/>
    <w:rsid w:val="00D33287"/>
    <w:rsid w:val="00D35216"/>
    <w:rsid w:val="00D426C9"/>
    <w:rsid w:val="00D503A4"/>
    <w:rsid w:val="00D52413"/>
    <w:rsid w:val="00D56F90"/>
    <w:rsid w:val="00D65541"/>
    <w:rsid w:val="00D70439"/>
    <w:rsid w:val="00D740A2"/>
    <w:rsid w:val="00D85033"/>
    <w:rsid w:val="00D85BA8"/>
    <w:rsid w:val="00D916A4"/>
    <w:rsid w:val="00D97D27"/>
    <w:rsid w:val="00DA02EE"/>
    <w:rsid w:val="00DA51BC"/>
    <w:rsid w:val="00DB1516"/>
    <w:rsid w:val="00DB5A7D"/>
    <w:rsid w:val="00DB644B"/>
    <w:rsid w:val="00DB7551"/>
    <w:rsid w:val="00DB7B4C"/>
    <w:rsid w:val="00DC5956"/>
    <w:rsid w:val="00DD096B"/>
    <w:rsid w:val="00DD2DDF"/>
    <w:rsid w:val="00DE2F35"/>
    <w:rsid w:val="00DE59C9"/>
    <w:rsid w:val="00DE7201"/>
    <w:rsid w:val="00DF0BF2"/>
    <w:rsid w:val="00DF39A2"/>
    <w:rsid w:val="00DF62A0"/>
    <w:rsid w:val="00E03FDC"/>
    <w:rsid w:val="00E058CC"/>
    <w:rsid w:val="00E17F50"/>
    <w:rsid w:val="00E20666"/>
    <w:rsid w:val="00E2101F"/>
    <w:rsid w:val="00E22699"/>
    <w:rsid w:val="00E32C25"/>
    <w:rsid w:val="00E4205E"/>
    <w:rsid w:val="00E456F6"/>
    <w:rsid w:val="00E5133A"/>
    <w:rsid w:val="00E55AB8"/>
    <w:rsid w:val="00E6740D"/>
    <w:rsid w:val="00E7305E"/>
    <w:rsid w:val="00E742DE"/>
    <w:rsid w:val="00E776BD"/>
    <w:rsid w:val="00E8722E"/>
    <w:rsid w:val="00E9240D"/>
    <w:rsid w:val="00E94B88"/>
    <w:rsid w:val="00E9553F"/>
    <w:rsid w:val="00EA37AE"/>
    <w:rsid w:val="00EA66F7"/>
    <w:rsid w:val="00EB37E4"/>
    <w:rsid w:val="00EB3951"/>
    <w:rsid w:val="00EC091F"/>
    <w:rsid w:val="00EC3FBE"/>
    <w:rsid w:val="00EC689E"/>
    <w:rsid w:val="00ED778D"/>
    <w:rsid w:val="00EE0070"/>
    <w:rsid w:val="00EE3F7F"/>
    <w:rsid w:val="00EE78E6"/>
    <w:rsid w:val="00F00554"/>
    <w:rsid w:val="00F033C6"/>
    <w:rsid w:val="00F071A4"/>
    <w:rsid w:val="00F16CAF"/>
    <w:rsid w:val="00F40FAA"/>
    <w:rsid w:val="00F41B59"/>
    <w:rsid w:val="00F42165"/>
    <w:rsid w:val="00F465D1"/>
    <w:rsid w:val="00F47C52"/>
    <w:rsid w:val="00F70FAB"/>
    <w:rsid w:val="00F71BC9"/>
    <w:rsid w:val="00F7300E"/>
    <w:rsid w:val="00F77C9A"/>
    <w:rsid w:val="00F8035A"/>
    <w:rsid w:val="00F84F1E"/>
    <w:rsid w:val="00F861A2"/>
    <w:rsid w:val="00F90B4B"/>
    <w:rsid w:val="00FA09D3"/>
    <w:rsid w:val="00FA0EEF"/>
    <w:rsid w:val="00FA1D46"/>
    <w:rsid w:val="00FA6648"/>
    <w:rsid w:val="00FB1817"/>
    <w:rsid w:val="00FB336B"/>
    <w:rsid w:val="00FC1545"/>
    <w:rsid w:val="00FC7E64"/>
    <w:rsid w:val="00FD3FC6"/>
    <w:rsid w:val="00FE1A02"/>
    <w:rsid w:val="00FF3C9C"/>
    <w:rsid w:val="00FF4B6A"/>
    <w:rsid w:val="00FF59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4C42"/>
  <w15:chartTrackingRefBased/>
  <w15:docId w15:val="{D9CAB3BD-D754-4574-86E7-3FF4BDB1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22B1"/>
    <w:rPr>
      <w:rFonts w:ascii="Arial" w:hAnsi="Arial"/>
    </w:rPr>
  </w:style>
  <w:style w:type="paragraph" w:styleId="Nagwek1">
    <w:name w:val="heading 1"/>
    <w:basedOn w:val="Normalny"/>
    <w:next w:val="Normalny"/>
    <w:link w:val="Nagwek1Znak"/>
    <w:uiPriority w:val="9"/>
    <w:qFormat/>
    <w:rsid w:val="005946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281D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C22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22B1"/>
    <w:rPr>
      <w:rFonts w:ascii="Arial" w:hAnsi="Arial"/>
    </w:rPr>
  </w:style>
  <w:style w:type="character" w:styleId="Hipercze">
    <w:name w:val="Hyperlink"/>
    <w:uiPriority w:val="99"/>
    <w:unhideWhenUsed/>
    <w:rsid w:val="007C22B1"/>
    <w:rPr>
      <w:color w:val="0000FF"/>
      <w:u w:val="single"/>
    </w:rPr>
  </w:style>
  <w:style w:type="character" w:styleId="Pogrubienie">
    <w:name w:val="Strong"/>
    <w:basedOn w:val="Domylnaczcionkaakapitu"/>
    <w:uiPriority w:val="22"/>
    <w:qFormat/>
    <w:rsid w:val="007C22B1"/>
    <w:rPr>
      <w:b/>
      <w:bCs/>
    </w:rPr>
  </w:style>
  <w:style w:type="paragraph" w:styleId="NormalnyWeb">
    <w:name w:val="Normal (Web)"/>
    <w:basedOn w:val="Normalny"/>
    <w:uiPriority w:val="99"/>
    <w:unhideWhenUsed/>
    <w:rsid w:val="007C22B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22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22B1"/>
    <w:rPr>
      <w:rFonts w:ascii="Arial" w:hAnsi="Arial"/>
    </w:rPr>
  </w:style>
  <w:style w:type="paragraph" w:customStyle="1" w:styleId="Default">
    <w:name w:val="Default"/>
    <w:rsid w:val="00273D4B"/>
    <w:pPr>
      <w:autoSpaceDE w:val="0"/>
      <w:autoSpaceDN w:val="0"/>
      <w:adjustRightInd w:val="0"/>
      <w:spacing w:after="0" w:line="240" w:lineRule="auto"/>
    </w:pPr>
    <w:rPr>
      <w:rFonts w:ascii="Ubuntu Light" w:hAnsi="Ubuntu Light" w:cs="Ubuntu Light"/>
      <w:color w:val="000000"/>
      <w:sz w:val="24"/>
      <w:szCs w:val="24"/>
    </w:rPr>
  </w:style>
  <w:style w:type="character" w:customStyle="1" w:styleId="A4">
    <w:name w:val="A4"/>
    <w:uiPriority w:val="99"/>
    <w:rsid w:val="00273D4B"/>
    <w:rPr>
      <w:rFonts w:cs="Ubuntu Light"/>
      <w:color w:val="000000"/>
      <w:sz w:val="22"/>
      <w:szCs w:val="22"/>
    </w:rPr>
  </w:style>
  <w:style w:type="paragraph" w:customStyle="1" w:styleId="Pa1">
    <w:name w:val="Pa1"/>
    <w:basedOn w:val="Default"/>
    <w:next w:val="Default"/>
    <w:uiPriority w:val="99"/>
    <w:rsid w:val="00273D4B"/>
    <w:pPr>
      <w:spacing w:line="241" w:lineRule="atLeast"/>
    </w:pPr>
    <w:rPr>
      <w:rFonts w:cstheme="minorBidi"/>
      <w:color w:val="auto"/>
    </w:rPr>
  </w:style>
  <w:style w:type="character" w:customStyle="1" w:styleId="A0">
    <w:name w:val="A0"/>
    <w:uiPriority w:val="99"/>
    <w:rsid w:val="00273D4B"/>
    <w:rPr>
      <w:rFonts w:cs="Ubuntu Light"/>
      <w:color w:val="000000"/>
      <w:sz w:val="20"/>
      <w:szCs w:val="20"/>
    </w:rPr>
  </w:style>
  <w:style w:type="character" w:customStyle="1" w:styleId="Nagwek1Znak">
    <w:name w:val="Nagłówek 1 Znak"/>
    <w:basedOn w:val="Domylnaczcionkaakapitu"/>
    <w:link w:val="Nagwek1"/>
    <w:uiPriority w:val="9"/>
    <w:rsid w:val="0059460F"/>
    <w:rPr>
      <w:rFonts w:asciiTheme="majorHAnsi" w:eastAsiaTheme="majorEastAsia" w:hAnsiTheme="majorHAnsi" w:cstheme="majorBidi"/>
      <w:color w:val="2E74B5" w:themeColor="accent1" w:themeShade="BF"/>
      <w:sz w:val="32"/>
      <w:szCs w:val="32"/>
    </w:rPr>
  </w:style>
  <w:style w:type="paragraph" w:styleId="Tekstdymka">
    <w:name w:val="Balloon Text"/>
    <w:basedOn w:val="Normalny"/>
    <w:link w:val="TekstdymkaZnak"/>
    <w:uiPriority w:val="99"/>
    <w:semiHidden/>
    <w:unhideWhenUsed/>
    <w:rsid w:val="00EE00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0070"/>
    <w:rPr>
      <w:rFonts w:ascii="Segoe UI" w:hAnsi="Segoe UI" w:cs="Segoe UI"/>
      <w:sz w:val="18"/>
      <w:szCs w:val="18"/>
    </w:rPr>
  </w:style>
  <w:style w:type="character" w:styleId="Odwoaniedokomentarza">
    <w:name w:val="annotation reference"/>
    <w:basedOn w:val="Domylnaczcionkaakapitu"/>
    <w:uiPriority w:val="99"/>
    <w:semiHidden/>
    <w:unhideWhenUsed/>
    <w:rsid w:val="008C3543"/>
    <w:rPr>
      <w:sz w:val="16"/>
      <w:szCs w:val="16"/>
    </w:rPr>
  </w:style>
  <w:style w:type="paragraph" w:styleId="Tekstkomentarza">
    <w:name w:val="annotation text"/>
    <w:basedOn w:val="Normalny"/>
    <w:link w:val="TekstkomentarzaZnak"/>
    <w:uiPriority w:val="99"/>
    <w:unhideWhenUsed/>
    <w:rsid w:val="008C3543"/>
    <w:pPr>
      <w:spacing w:line="240" w:lineRule="auto"/>
    </w:pPr>
    <w:rPr>
      <w:sz w:val="20"/>
      <w:szCs w:val="20"/>
    </w:rPr>
  </w:style>
  <w:style w:type="character" w:customStyle="1" w:styleId="TekstkomentarzaZnak">
    <w:name w:val="Tekst komentarza Znak"/>
    <w:basedOn w:val="Domylnaczcionkaakapitu"/>
    <w:link w:val="Tekstkomentarza"/>
    <w:uiPriority w:val="99"/>
    <w:rsid w:val="008C3543"/>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8C3543"/>
    <w:rPr>
      <w:b/>
      <w:bCs/>
    </w:rPr>
  </w:style>
  <w:style w:type="character" w:customStyle="1" w:styleId="TematkomentarzaZnak">
    <w:name w:val="Temat komentarza Znak"/>
    <w:basedOn w:val="TekstkomentarzaZnak"/>
    <w:link w:val="Tematkomentarza"/>
    <w:uiPriority w:val="99"/>
    <w:semiHidden/>
    <w:rsid w:val="008C3543"/>
    <w:rPr>
      <w:rFonts w:ascii="Arial" w:hAnsi="Arial"/>
      <w:b/>
      <w:bCs/>
      <w:sz w:val="20"/>
      <w:szCs w:val="20"/>
    </w:rPr>
  </w:style>
  <w:style w:type="character" w:customStyle="1" w:styleId="Nagwek2Znak">
    <w:name w:val="Nagłówek 2 Znak"/>
    <w:basedOn w:val="Domylnaczcionkaakapitu"/>
    <w:link w:val="Nagwek2"/>
    <w:uiPriority w:val="9"/>
    <w:rsid w:val="00281DD0"/>
    <w:rPr>
      <w:rFonts w:asciiTheme="majorHAnsi" w:eastAsiaTheme="majorEastAsia" w:hAnsiTheme="majorHAnsi" w:cstheme="majorBidi"/>
      <w:color w:val="2E74B5" w:themeColor="accent1" w:themeShade="BF"/>
      <w:sz w:val="26"/>
      <w:szCs w:val="26"/>
    </w:rPr>
  </w:style>
  <w:style w:type="paragraph" w:styleId="Poprawka">
    <w:name w:val="Revision"/>
    <w:hidden/>
    <w:uiPriority w:val="99"/>
    <w:semiHidden/>
    <w:rsid w:val="00AA220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09672">
      <w:bodyDiv w:val="1"/>
      <w:marLeft w:val="0"/>
      <w:marRight w:val="0"/>
      <w:marTop w:val="0"/>
      <w:marBottom w:val="0"/>
      <w:divBdr>
        <w:top w:val="none" w:sz="0" w:space="0" w:color="auto"/>
        <w:left w:val="none" w:sz="0" w:space="0" w:color="auto"/>
        <w:bottom w:val="none" w:sz="0" w:space="0" w:color="auto"/>
        <w:right w:val="none" w:sz="0" w:space="0" w:color="auto"/>
      </w:divBdr>
    </w:div>
    <w:div w:id="96287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A1A8-7F00-46A1-8D12-FDCE0EC92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1968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Rusza przetarg na przebudowę mostu w Górze Kalwarii i odcinka Czachówek - Pilawa</vt:lpstr>
    </vt:vector>
  </TitlesOfParts>
  <Company>PKP PLK S.A.</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Wystartował przetarg na linię Skierniewice - Czachówek</dc:title>
  <dc:subject/>
  <dc:creator>PKP Polskie Linie Kolejowe S.A.</dc:creator>
  <cp:keywords/>
  <dc:description/>
  <cp:lastModifiedBy>Dudzińska Maria</cp:lastModifiedBy>
  <cp:revision>2</cp:revision>
  <cp:lastPrinted>2022-02-10T13:57:00Z</cp:lastPrinted>
  <dcterms:created xsi:type="dcterms:W3CDTF">2025-01-14T06:56:00Z</dcterms:created>
  <dcterms:modified xsi:type="dcterms:W3CDTF">2025-01-14T06:56:00Z</dcterms:modified>
</cp:coreProperties>
</file>