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C708B4" w:rsidRDefault="0063625B" w:rsidP="009D1AEB">
      <w:pPr>
        <w:jc w:val="right"/>
        <w:rPr>
          <w:rFonts w:cs="Arial"/>
        </w:rPr>
      </w:pPr>
    </w:p>
    <w:p w:rsidR="001770CA" w:rsidRPr="001770CA" w:rsidRDefault="001770CA" w:rsidP="001010FE">
      <w:pPr>
        <w:tabs>
          <w:tab w:val="left" w:pos="8925"/>
        </w:tabs>
        <w:rPr>
          <w:rFonts w:cs="Arial"/>
        </w:rPr>
      </w:pPr>
    </w:p>
    <w:p w:rsidR="001770CA" w:rsidRDefault="007F20E2" w:rsidP="008320E2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B71C53">
        <w:rPr>
          <w:rFonts w:cs="Arial"/>
        </w:rPr>
        <w:t>5</w:t>
      </w:r>
      <w:r w:rsidR="006317BD">
        <w:rPr>
          <w:rFonts w:cs="Arial"/>
        </w:rPr>
        <w:t xml:space="preserve"> </w:t>
      </w:r>
      <w:r>
        <w:rPr>
          <w:rFonts w:cs="Arial"/>
        </w:rPr>
        <w:t>stycznia 2022</w:t>
      </w:r>
      <w:r w:rsidR="001770CA" w:rsidRPr="001770CA">
        <w:rPr>
          <w:rFonts w:cs="Arial"/>
        </w:rPr>
        <w:t xml:space="preserve"> r.</w:t>
      </w:r>
    </w:p>
    <w:p w:rsidR="00E95240" w:rsidRPr="00E95240" w:rsidRDefault="00CD1620" w:rsidP="00E95240">
      <w:pPr>
        <w:keepNext/>
        <w:keepLines/>
        <w:shd w:val="clear" w:color="auto" w:fill="FFFFFF"/>
        <w:spacing w:before="240" w:after="240" w:line="360" w:lineRule="auto"/>
        <w:outlineLvl w:val="0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>S</w:t>
      </w:r>
      <w:r w:rsidR="00856C60">
        <w:rPr>
          <w:rFonts w:eastAsiaTheme="majorEastAsia" w:cstheme="majorBidi"/>
          <w:b/>
        </w:rPr>
        <w:t>ystem antykradzieżowy</w:t>
      </w:r>
      <w:r w:rsidR="00553A6E">
        <w:rPr>
          <w:rFonts w:eastAsiaTheme="majorEastAsia" w:cstheme="majorBidi"/>
          <w:b/>
        </w:rPr>
        <w:t xml:space="preserve"> sieci trakcyjnej</w:t>
      </w:r>
      <w:r w:rsidRPr="00CD1620">
        <w:rPr>
          <w:rFonts w:eastAsiaTheme="majorEastAsia" w:cstheme="majorBidi"/>
          <w:b/>
        </w:rPr>
        <w:t xml:space="preserve"> </w:t>
      </w:r>
      <w:r>
        <w:rPr>
          <w:rFonts w:eastAsiaTheme="majorEastAsia" w:cstheme="majorBidi"/>
          <w:b/>
        </w:rPr>
        <w:t xml:space="preserve">– eliminacja opóźnień i strat </w:t>
      </w:r>
    </w:p>
    <w:p w:rsidR="00553A6E" w:rsidRPr="00E95240" w:rsidRDefault="00E95240" w:rsidP="00553A6E">
      <w:pPr>
        <w:keepNext/>
        <w:keepLines/>
        <w:shd w:val="clear" w:color="auto" w:fill="FFFFFF"/>
        <w:spacing w:before="240" w:after="240" w:line="360" w:lineRule="auto"/>
        <w:outlineLvl w:val="0"/>
        <w:rPr>
          <w:rFonts w:eastAsiaTheme="majorEastAsia" w:cstheme="majorBidi"/>
          <w:b/>
        </w:rPr>
      </w:pPr>
      <w:r w:rsidRPr="00553A6E">
        <w:rPr>
          <w:rFonts w:cs="Arial"/>
          <w:b/>
        </w:rPr>
        <w:t>Eliminacja kradzieży sieci trakcyjnej</w:t>
      </w:r>
      <w:r w:rsidR="00CD1620">
        <w:rPr>
          <w:rFonts w:cs="Arial"/>
          <w:b/>
        </w:rPr>
        <w:t xml:space="preserve"> to ograniczenie </w:t>
      </w:r>
      <w:r w:rsidRPr="00553A6E">
        <w:rPr>
          <w:rFonts w:cs="Arial"/>
          <w:b/>
        </w:rPr>
        <w:t xml:space="preserve">zmian w kursowaniu pociągów, </w:t>
      </w:r>
      <w:r w:rsidR="00CD1620">
        <w:rPr>
          <w:rFonts w:cs="Arial"/>
          <w:b/>
        </w:rPr>
        <w:t xml:space="preserve">strat finansowych, zwiększenie bezpieczeństwa ruchu kolejowego. Takie </w:t>
      </w:r>
      <w:r w:rsidRPr="00553A6E">
        <w:rPr>
          <w:rFonts w:cs="Arial"/>
          <w:b/>
        </w:rPr>
        <w:t xml:space="preserve">efekty </w:t>
      </w:r>
      <w:r w:rsidR="00CD1620">
        <w:rPr>
          <w:rFonts w:cs="Arial"/>
          <w:b/>
        </w:rPr>
        <w:t xml:space="preserve">powinien przynieść testowany </w:t>
      </w:r>
      <w:r w:rsidR="001479B7" w:rsidRPr="00553A6E">
        <w:rPr>
          <w:rFonts w:cs="Arial"/>
          <w:b/>
        </w:rPr>
        <w:t>w</w:t>
      </w:r>
      <w:r w:rsidR="0087404C" w:rsidRPr="00553A6E">
        <w:rPr>
          <w:rFonts w:cs="Arial"/>
          <w:b/>
        </w:rPr>
        <w:t xml:space="preserve"> Żmigrodzie</w:t>
      </w:r>
      <w:r w:rsidR="002815AA" w:rsidRPr="002815AA">
        <w:rPr>
          <w:rFonts w:cs="Arial"/>
          <w:b/>
        </w:rPr>
        <w:t xml:space="preserve"> </w:t>
      </w:r>
      <w:r w:rsidR="002815AA" w:rsidRPr="00553A6E">
        <w:rPr>
          <w:rFonts w:cs="Arial"/>
          <w:b/>
        </w:rPr>
        <w:t>system antykradzieżow</w:t>
      </w:r>
      <w:r w:rsidR="002815AA">
        <w:rPr>
          <w:rFonts w:cs="Arial"/>
          <w:b/>
        </w:rPr>
        <w:t xml:space="preserve">y. </w:t>
      </w:r>
      <w:r w:rsidR="00553A6E" w:rsidRPr="00193F4D">
        <w:rPr>
          <w:rFonts w:eastAsiaTheme="majorEastAsia" w:cstheme="majorBidi"/>
          <w:b/>
        </w:rPr>
        <w:t xml:space="preserve">Projekt jest realizowany w ramach </w:t>
      </w:r>
      <w:r w:rsidR="002815AA">
        <w:rPr>
          <w:rFonts w:eastAsiaTheme="majorEastAsia" w:cstheme="majorBidi"/>
          <w:b/>
        </w:rPr>
        <w:t>wspólnego p</w:t>
      </w:r>
      <w:r w:rsidR="00553A6E" w:rsidRPr="002815AA">
        <w:rPr>
          <w:rFonts w:eastAsiaTheme="majorEastAsia" w:cstheme="majorBidi"/>
          <w:b/>
        </w:rPr>
        <w:t>rzedsięwzięcia</w:t>
      </w:r>
      <w:r w:rsidR="00553A6E" w:rsidRPr="004A5729">
        <w:rPr>
          <w:rFonts w:eastAsiaTheme="majorEastAsia" w:cstheme="majorBidi"/>
          <w:b/>
          <w:i/>
        </w:rPr>
        <w:t xml:space="preserve"> </w:t>
      </w:r>
      <w:r w:rsidR="00553A6E" w:rsidRPr="00193F4D">
        <w:rPr>
          <w:rFonts w:eastAsiaTheme="majorEastAsia" w:cstheme="majorBidi"/>
          <w:b/>
        </w:rPr>
        <w:t>PKP Polskich Linii Kolejowych S.A. i Narodowego Centrum Badań i Rozwoju</w:t>
      </w:r>
      <w:r w:rsidR="00553A6E" w:rsidRPr="004A5729">
        <w:rPr>
          <w:rFonts w:eastAsiaTheme="majorEastAsia" w:cstheme="majorBidi"/>
          <w:b/>
          <w:i/>
        </w:rPr>
        <w:t xml:space="preserve"> BRIK – Badania i Rozwój w Infrastrukturze Kolejowej.</w:t>
      </w:r>
    </w:p>
    <w:p w:rsidR="00B276BD" w:rsidRPr="006822C3" w:rsidRDefault="00553A6E" w:rsidP="006317BD">
      <w:pPr>
        <w:spacing w:before="120" w:after="120" w:line="360" w:lineRule="auto"/>
        <w:rPr>
          <w:rFonts w:eastAsiaTheme="majorEastAsia" w:cstheme="majorBidi"/>
        </w:rPr>
      </w:pPr>
      <w:r w:rsidRPr="00553A6E">
        <w:rPr>
          <w:rFonts w:eastAsiaTheme="majorEastAsia" w:cstheme="majorBidi"/>
        </w:rPr>
        <w:t>Na kolejowym poligonie w Żmigrodzie r</w:t>
      </w:r>
      <w:r w:rsidR="002815AA">
        <w:rPr>
          <w:rFonts w:eastAsiaTheme="majorEastAsia" w:cstheme="majorBidi"/>
        </w:rPr>
        <w:t xml:space="preserve">ozpoczęły się </w:t>
      </w:r>
      <w:r w:rsidRPr="00553A6E">
        <w:rPr>
          <w:rFonts w:eastAsiaTheme="majorEastAsia" w:cstheme="majorBidi"/>
        </w:rPr>
        <w:t xml:space="preserve">testy antykradzieżowego </w:t>
      </w:r>
      <w:r w:rsidR="002815AA" w:rsidRPr="00553A6E">
        <w:rPr>
          <w:rFonts w:eastAsiaTheme="majorEastAsia" w:cstheme="majorBidi"/>
        </w:rPr>
        <w:t xml:space="preserve">systemu </w:t>
      </w:r>
      <w:r w:rsidRPr="00553A6E">
        <w:rPr>
          <w:rFonts w:eastAsiaTheme="majorEastAsia" w:cstheme="majorBidi"/>
        </w:rPr>
        <w:t>sieci trakcyjnej</w:t>
      </w:r>
      <w:r w:rsidR="002815AA">
        <w:rPr>
          <w:rFonts w:eastAsiaTheme="majorEastAsia" w:cstheme="majorBidi"/>
        </w:rPr>
        <w:t xml:space="preserve">. Celem jest ochrona zelektryfikowanych linii </w:t>
      </w:r>
      <w:r w:rsidR="002815AA" w:rsidRPr="006822C3">
        <w:rPr>
          <w:rFonts w:eastAsiaTheme="majorEastAsia" w:cstheme="majorBidi"/>
        </w:rPr>
        <w:t xml:space="preserve">kolejowych </w:t>
      </w:r>
      <w:r w:rsidR="009F2D86" w:rsidRPr="006822C3">
        <w:rPr>
          <w:rFonts w:eastAsiaTheme="majorEastAsia" w:cstheme="majorBidi"/>
        </w:rPr>
        <w:t>–</w:t>
      </w:r>
      <w:r w:rsidR="002815AA" w:rsidRPr="006822C3">
        <w:rPr>
          <w:rFonts w:eastAsiaTheme="majorEastAsia" w:cstheme="majorBidi"/>
        </w:rPr>
        <w:t xml:space="preserve"> ograniczenie </w:t>
      </w:r>
      <w:r w:rsidR="00842E44" w:rsidRPr="006822C3">
        <w:rPr>
          <w:rFonts w:eastAsiaTheme="majorEastAsia" w:cstheme="majorBidi"/>
        </w:rPr>
        <w:t>zmian w ruchu pociągów oraz strat materialnych</w:t>
      </w:r>
      <w:r w:rsidRPr="006822C3">
        <w:rPr>
          <w:rFonts w:eastAsiaTheme="majorEastAsia" w:cstheme="majorBidi"/>
        </w:rPr>
        <w:t>.</w:t>
      </w:r>
      <w:r w:rsidR="00842E44" w:rsidRPr="006822C3">
        <w:rPr>
          <w:rFonts w:eastAsiaTheme="majorEastAsia" w:cstheme="majorBidi"/>
        </w:rPr>
        <w:t xml:space="preserve"> N</w:t>
      </w:r>
      <w:r w:rsidRPr="006822C3">
        <w:rPr>
          <w:rFonts w:eastAsiaTheme="majorEastAsia" w:cstheme="majorBidi"/>
        </w:rPr>
        <w:t xml:space="preserve">owoczesne urządzenie z systemem czujników </w:t>
      </w:r>
      <w:r w:rsidR="002815AA" w:rsidRPr="006822C3">
        <w:rPr>
          <w:rFonts w:eastAsiaTheme="majorEastAsia" w:cstheme="majorBidi"/>
        </w:rPr>
        <w:t xml:space="preserve">powinno szybko sygnalizować </w:t>
      </w:r>
      <w:r w:rsidRPr="006822C3">
        <w:rPr>
          <w:rFonts w:eastAsiaTheme="majorEastAsia" w:cstheme="majorBidi"/>
        </w:rPr>
        <w:t xml:space="preserve">przygotowania do </w:t>
      </w:r>
      <w:r w:rsidR="002815AA" w:rsidRPr="006822C3">
        <w:rPr>
          <w:rFonts w:eastAsiaTheme="majorEastAsia" w:cstheme="majorBidi"/>
        </w:rPr>
        <w:t>ingerencji lu</w:t>
      </w:r>
      <w:r w:rsidR="009F2D86" w:rsidRPr="006822C3">
        <w:rPr>
          <w:rFonts w:eastAsiaTheme="majorEastAsia" w:cstheme="majorBidi"/>
        </w:rPr>
        <w:t>b uszkodzenie sieci trakcyjnej</w:t>
      </w:r>
      <w:r w:rsidRPr="006822C3">
        <w:rPr>
          <w:rFonts w:eastAsiaTheme="majorEastAsia" w:cstheme="majorBidi"/>
        </w:rPr>
        <w:t>.</w:t>
      </w:r>
    </w:p>
    <w:p w:rsidR="00F17C36" w:rsidRPr="006822C3" w:rsidRDefault="00B276BD" w:rsidP="00B276BD">
      <w:pPr>
        <w:spacing w:before="120" w:after="120" w:line="360" w:lineRule="auto"/>
        <w:rPr>
          <w:rFonts w:cs="Arial"/>
        </w:rPr>
      </w:pPr>
      <w:r w:rsidRPr="006822C3">
        <w:rPr>
          <w:rFonts w:cs="Arial"/>
        </w:rPr>
        <w:t>Zestawy czujników u</w:t>
      </w:r>
      <w:r w:rsidR="00B96B15" w:rsidRPr="006822C3">
        <w:rPr>
          <w:rFonts w:cs="Arial"/>
        </w:rPr>
        <w:t xml:space="preserve">mieszczono </w:t>
      </w:r>
      <w:r w:rsidR="00A754E6" w:rsidRPr="006822C3">
        <w:rPr>
          <w:rFonts w:cs="Arial"/>
        </w:rPr>
        <w:t xml:space="preserve">na </w:t>
      </w:r>
      <w:r w:rsidRPr="006822C3">
        <w:rPr>
          <w:rFonts w:cs="Arial"/>
        </w:rPr>
        <w:t>słup</w:t>
      </w:r>
      <w:r w:rsidR="009F2D86" w:rsidRPr="006822C3">
        <w:rPr>
          <w:rFonts w:cs="Arial"/>
        </w:rPr>
        <w:t>ach</w:t>
      </w:r>
      <w:r w:rsidR="006822C3" w:rsidRPr="006822C3">
        <w:rPr>
          <w:rFonts w:cs="Arial"/>
        </w:rPr>
        <w:t xml:space="preserve"> trakcyjnych</w:t>
      </w:r>
      <w:r w:rsidR="00A754E6" w:rsidRPr="006822C3">
        <w:rPr>
          <w:rFonts w:cs="Arial"/>
        </w:rPr>
        <w:t>.</w:t>
      </w:r>
      <w:r w:rsidR="00F01E90" w:rsidRPr="006822C3">
        <w:rPr>
          <w:rFonts w:cs="Arial"/>
        </w:rPr>
        <w:t xml:space="preserve"> Ich zadaniem jest rozpoznanie </w:t>
      </w:r>
      <w:r w:rsidR="00B71C53" w:rsidRPr="006822C3">
        <w:rPr>
          <w:rFonts w:cs="Arial"/>
        </w:rPr>
        <w:t xml:space="preserve">działań </w:t>
      </w:r>
      <w:r w:rsidR="00F01E90" w:rsidRPr="006822C3">
        <w:rPr>
          <w:rFonts w:cs="Arial"/>
        </w:rPr>
        <w:t xml:space="preserve">osób nieuprawnionych </w:t>
      </w:r>
      <w:r w:rsidR="00B71C53" w:rsidRPr="006822C3">
        <w:rPr>
          <w:rFonts w:cs="Arial"/>
        </w:rPr>
        <w:t xml:space="preserve">przy </w:t>
      </w:r>
      <w:r w:rsidR="00F01E90" w:rsidRPr="006822C3">
        <w:rPr>
          <w:rFonts w:cs="Arial"/>
        </w:rPr>
        <w:t>sieci trakcyjnej i przekazani</w:t>
      </w:r>
      <w:r w:rsidR="00B71C53" w:rsidRPr="006822C3">
        <w:rPr>
          <w:rFonts w:cs="Arial"/>
        </w:rPr>
        <w:t>e</w:t>
      </w:r>
      <w:r w:rsidR="00F01E90" w:rsidRPr="006822C3">
        <w:rPr>
          <w:rFonts w:cs="Arial"/>
        </w:rPr>
        <w:t xml:space="preserve"> informacji do pracowników kolei. System bazuje na analizie różnych sygnałów m.in. zaniku napięcia, drgań przewodów i naciągu</w:t>
      </w:r>
      <w:r w:rsidR="00B71C53" w:rsidRPr="006822C3">
        <w:rPr>
          <w:rFonts w:cs="Arial"/>
        </w:rPr>
        <w:t xml:space="preserve"> sieci trakcyjnej</w:t>
      </w:r>
      <w:r w:rsidR="00F01E90" w:rsidRPr="006822C3">
        <w:rPr>
          <w:rFonts w:cs="Arial"/>
        </w:rPr>
        <w:t xml:space="preserve">. Dodatkowo monitoring z czujnikiem ruchu wykrywa pojazdy i osoby w pobliżu linii w dzień i w nocy. </w:t>
      </w:r>
      <w:r w:rsidR="00A754E6" w:rsidRPr="006822C3">
        <w:rPr>
          <w:rFonts w:cs="Arial"/>
        </w:rPr>
        <w:t xml:space="preserve">Zasilanie </w:t>
      </w:r>
      <w:r w:rsidRPr="006822C3">
        <w:rPr>
          <w:rFonts w:cs="Arial"/>
        </w:rPr>
        <w:t xml:space="preserve">systemu </w:t>
      </w:r>
      <w:r w:rsidR="00D937F9" w:rsidRPr="006822C3">
        <w:rPr>
          <w:rFonts w:cs="Arial"/>
        </w:rPr>
        <w:t xml:space="preserve">zapewniają </w:t>
      </w:r>
      <w:r w:rsidRPr="006822C3">
        <w:rPr>
          <w:rFonts w:cs="Arial"/>
        </w:rPr>
        <w:t>panele fotowoltaiczne.</w:t>
      </w:r>
    </w:p>
    <w:p w:rsidR="00F17C36" w:rsidRDefault="00B71C53" w:rsidP="006317BD">
      <w:pPr>
        <w:spacing w:line="360" w:lineRule="auto"/>
        <w:rPr>
          <w:rFonts w:cs="Arial"/>
          <w:color w:val="000000"/>
        </w:rPr>
      </w:pPr>
      <w:r>
        <w:rPr>
          <w:rFonts w:cs="Arial"/>
        </w:rPr>
        <w:t>Testowane antykradzieżowe r</w:t>
      </w:r>
      <w:r w:rsidR="00A754E6">
        <w:rPr>
          <w:rFonts w:cs="Arial"/>
        </w:rPr>
        <w:t xml:space="preserve">ozwiązanie ma zapewnić </w:t>
      </w:r>
      <w:r w:rsidR="00A05A42">
        <w:rPr>
          <w:rFonts w:cs="Arial"/>
        </w:rPr>
        <w:t>szybką reakcję</w:t>
      </w:r>
      <w:r w:rsidR="00A46B29">
        <w:rPr>
          <w:rFonts w:cs="Arial"/>
        </w:rPr>
        <w:t xml:space="preserve"> służb technicznych. System powinien zapobiegać </w:t>
      </w:r>
      <w:r w:rsidR="00A46B29">
        <w:rPr>
          <w:rFonts w:cs="Arial"/>
          <w:color w:val="000000"/>
        </w:rPr>
        <w:t xml:space="preserve">wjazdowi pociągów </w:t>
      </w:r>
      <w:r w:rsidR="00A05A42">
        <w:rPr>
          <w:rFonts w:cs="Arial"/>
          <w:color w:val="000000"/>
        </w:rPr>
        <w:t xml:space="preserve">w uszkodzoną sieć trakcyjną oraz </w:t>
      </w:r>
      <w:r w:rsidR="00A46B29">
        <w:rPr>
          <w:rFonts w:cs="Arial"/>
          <w:color w:val="000000"/>
        </w:rPr>
        <w:t xml:space="preserve">eliminować możliwość </w:t>
      </w:r>
      <w:r w:rsidR="00A05A42">
        <w:rPr>
          <w:rFonts w:cs="Arial"/>
          <w:color w:val="000000"/>
        </w:rPr>
        <w:t>porażeniem</w:t>
      </w:r>
      <w:r w:rsidR="006D4030" w:rsidRPr="00C87A39">
        <w:rPr>
          <w:rFonts w:cs="Arial"/>
          <w:color w:val="000000"/>
        </w:rPr>
        <w:t xml:space="preserve"> p</w:t>
      </w:r>
      <w:r w:rsidR="00A754E6">
        <w:rPr>
          <w:rFonts w:cs="Arial"/>
          <w:color w:val="000000"/>
        </w:rPr>
        <w:t xml:space="preserve">rądem. </w:t>
      </w:r>
    </w:p>
    <w:p w:rsidR="00C56651" w:rsidRPr="00BC1E8A" w:rsidRDefault="004A5729" w:rsidP="006317BD">
      <w:pPr>
        <w:spacing w:line="360" w:lineRule="auto"/>
        <w:rPr>
          <w:rFonts w:ascii="Times New Roman" w:eastAsia="Times New Roman" w:hAnsi="Times New Roman"/>
        </w:rPr>
      </w:pPr>
      <w:r>
        <w:rPr>
          <w:rFonts w:eastAsia="Times New Roman"/>
        </w:rPr>
        <w:t xml:space="preserve">Zakończenie testów systemu zaplanowano w III kw. 2022 r. </w:t>
      </w:r>
      <w:r w:rsidR="00C56651">
        <w:rPr>
          <w:rFonts w:eastAsia="Times New Roman"/>
        </w:rPr>
        <w:t xml:space="preserve">Po analizie rezultatów prac badawczo-rozwojowych będą podejmowane decyzje dotyczące wdrożenia </w:t>
      </w:r>
      <w:r w:rsidR="00B96B15">
        <w:rPr>
          <w:rFonts w:eastAsia="Times New Roman"/>
        </w:rPr>
        <w:t>rozwiązania</w:t>
      </w:r>
      <w:r w:rsidR="00C56651">
        <w:rPr>
          <w:rFonts w:eastAsia="Times New Roman"/>
        </w:rPr>
        <w:t xml:space="preserve"> na sieci kolejowej.</w:t>
      </w:r>
      <w:r w:rsidR="00084F6E">
        <w:rPr>
          <w:rFonts w:eastAsia="Times New Roman"/>
        </w:rPr>
        <w:t xml:space="preserve"> </w:t>
      </w:r>
      <w:r w:rsidR="00084F6E">
        <w:rPr>
          <w:rFonts w:cs="Arial"/>
        </w:rPr>
        <w:t>Z</w:t>
      </w:r>
      <w:r w:rsidR="00E43507">
        <w:rPr>
          <w:rFonts w:cs="Arial"/>
        </w:rPr>
        <w:t>adanie</w:t>
      </w:r>
      <w:r w:rsidR="00084F6E" w:rsidRPr="00C87A39">
        <w:rPr>
          <w:rFonts w:cs="Arial"/>
        </w:rPr>
        <w:t xml:space="preserve"> „</w:t>
      </w:r>
      <w:r w:rsidR="00E43507">
        <w:rPr>
          <w:rFonts w:cs="Arial"/>
          <w:i/>
        </w:rPr>
        <w:t xml:space="preserve">Opracowanie </w:t>
      </w:r>
      <w:r w:rsidR="00084F6E" w:rsidRPr="00C87A39">
        <w:rPr>
          <w:rFonts w:cs="Arial"/>
          <w:i/>
        </w:rPr>
        <w:t>i wdrożenie elementów systemu a</w:t>
      </w:r>
      <w:r w:rsidR="00E43507">
        <w:rPr>
          <w:rFonts w:cs="Arial"/>
          <w:i/>
        </w:rPr>
        <w:t xml:space="preserve">ntykradzieżowego sieci jezdnej </w:t>
      </w:r>
      <w:r w:rsidR="00084F6E" w:rsidRPr="00BC1E8A">
        <w:rPr>
          <w:rFonts w:cs="Arial"/>
          <w:i/>
        </w:rPr>
        <w:t>w transporcie szynowym”</w:t>
      </w:r>
      <w:r w:rsidR="00084F6E" w:rsidRPr="00BC1E8A">
        <w:rPr>
          <w:rFonts w:cs="Arial"/>
        </w:rPr>
        <w:t xml:space="preserve"> realizowane jest przez konsorcjum firm</w:t>
      </w:r>
      <w:r w:rsidR="00E43507" w:rsidRPr="00BC1E8A">
        <w:rPr>
          <w:rFonts w:cs="Arial"/>
        </w:rPr>
        <w:t>,</w:t>
      </w:r>
      <w:r w:rsidR="00084F6E" w:rsidRPr="00BC1E8A">
        <w:rPr>
          <w:rFonts w:cs="Arial"/>
        </w:rPr>
        <w:t xml:space="preserve"> lider: Instytutu Kolejnictwa.</w:t>
      </w:r>
    </w:p>
    <w:p w:rsidR="00193F4D" w:rsidRDefault="00193F4D" w:rsidP="00193F4D">
      <w:pPr>
        <w:pStyle w:val="Nagwek2"/>
      </w:pPr>
      <w:r>
        <w:t>Kolej na innowacje!</w:t>
      </w:r>
    </w:p>
    <w:p w:rsidR="00193F4D" w:rsidRPr="008320E2" w:rsidRDefault="00193F4D" w:rsidP="00193F4D">
      <w:pPr>
        <w:spacing w:before="100" w:beforeAutospacing="1" w:after="100" w:afterAutospacing="1" w:line="360" w:lineRule="auto"/>
        <w:rPr>
          <w:rFonts w:cs="Arial"/>
          <w:bCs/>
        </w:rPr>
      </w:pPr>
      <w:r w:rsidRPr="001770CA">
        <w:rPr>
          <w:rFonts w:cs="Arial"/>
        </w:rPr>
        <w:t xml:space="preserve">PKP Polskie Linie Kolejowe S.A. i Narodowe Centrum Badań i Rozwoju w ramach </w:t>
      </w:r>
      <w:r w:rsidRPr="001770CA">
        <w:rPr>
          <w:rFonts w:cs="Arial"/>
          <w:i/>
        </w:rPr>
        <w:t>Wspólnego Przedsięwzięcia BRIK – Badania i Rozwój w Infrastrukturze Kolejowej</w:t>
      </w:r>
      <w:r w:rsidRPr="001770CA">
        <w:rPr>
          <w:rFonts w:cs="Arial"/>
        </w:rPr>
        <w:t xml:space="preserve"> na rozwój innowacji na kolei do 2033 r. pr</w:t>
      </w:r>
      <w:r>
        <w:rPr>
          <w:rFonts w:cs="Arial"/>
        </w:rPr>
        <w:t>zeznaczą łącznie 100 mln zł.</w:t>
      </w:r>
      <w:r w:rsidRPr="00193F4D">
        <w:t xml:space="preserve"> </w:t>
      </w:r>
      <w:r w:rsidRPr="001770CA">
        <w:t>Celem działań jest wzrost innowacyjności i konkurencyjności transportu kolejowego.</w:t>
      </w:r>
      <w:bookmarkStart w:id="0" w:name="_GoBack"/>
      <w:bookmarkEnd w:id="0"/>
    </w:p>
    <w:p w:rsidR="00193F4D" w:rsidRDefault="001770CA" w:rsidP="001770C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770CA">
        <w:rPr>
          <w:rFonts w:eastAsia="Times New Roman" w:cs="Arial"/>
          <w:lang w:eastAsia="pl-PL"/>
        </w:rPr>
        <w:lastRenderedPageBreak/>
        <w:t>Wśród 10 już realizowanych projektów BRIK są m.in.: opracowanie oraz wdrożenie systemu pomiaru temperatury szyn kolejowych, opracowanie systemu zarządzania oświetleniem,  rozwiązania umożliwiające zastosowanie paneli fotowoltaicznych na ekranach akustycznych.</w:t>
      </w:r>
    </w:p>
    <w:p w:rsidR="001770CA" w:rsidRPr="00193F4D" w:rsidRDefault="00193F4D" w:rsidP="001770C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ogłoszonym II konkursie PLK i NCBR poszukują</w:t>
      </w:r>
      <w:r w:rsidRPr="00193F4D">
        <w:rPr>
          <w:rFonts w:eastAsia="Times New Roman" w:cs="Arial"/>
          <w:lang w:eastAsia="pl-PL"/>
        </w:rPr>
        <w:t xml:space="preserve"> nowych możliwości rozwoju innowacji w branży kolejowej w obszarach: bezpieczeństwo ruchu kolejowego, efektywność energetyczna, ekologia i usprawnienie procesu diagnostyki infrastruktury. Więcej na </w:t>
      </w:r>
      <w:hyperlink r:id="rId8" w:tooltip="link do informacji prasowej na stronie plk-sa.pl" w:history="1">
        <w:r w:rsidRPr="00193F4D">
          <w:rPr>
            <w:rStyle w:val="Hipercze"/>
            <w:rFonts w:eastAsia="Times New Roman" w:cs="Arial"/>
            <w:color w:val="auto"/>
            <w:lang w:eastAsia="pl-PL"/>
          </w:rPr>
          <w:t>https://www.plk-sa.pl/o-spolce/biuro-prasowe/informacje-prasowe/szczegoly/kolej-na-innowacje-plk-i-ncbr-oglosily-ii-konkurs-na-projekty-badawczo-rozwojowe-6500</w:t>
        </w:r>
      </w:hyperlink>
      <w:r w:rsidRPr="00193F4D">
        <w:rPr>
          <w:rFonts w:eastAsia="Times New Roman" w:cs="Arial"/>
          <w:lang w:eastAsia="pl-PL"/>
        </w:rPr>
        <w:t xml:space="preserve"> </w:t>
      </w:r>
      <w:r w:rsidR="001770CA" w:rsidRPr="00193F4D">
        <w:rPr>
          <w:rFonts w:eastAsia="Times New Roman" w:cs="Arial"/>
          <w:lang w:eastAsia="pl-PL"/>
        </w:rPr>
        <w:t xml:space="preserve"> </w:t>
      </w:r>
    </w:p>
    <w:p w:rsidR="008320E2" w:rsidRPr="001770CA" w:rsidRDefault="001770CA" w:rsidP="001770CA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1770CA">
        <w:rPr>
          <w:rFonts w:cs="Arial"/>
          <w:b/>
          <w:bCs/>
          <w:sz w:val="20"/>
          <w:szCs w:val="20"/>
        </w:rPr>
        <w:t>Kontakt dla mediów:</w:t>
      </w:r>
    </w:p>
    <w:p w:rsidR="008320E2" w:rsidRPr="008320E2" w:rsidRDefault="008320E2" w:rsidP="001770CA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8320E2">
        <w:rPr>
          <w:rFonts w:cs="Arial"/>
          <w:b/>
          <w:sz w:val="20"/>
          <w:szCs w:val="20"/>
          <w:shd w:val="clear" w:color="auto" w:fill="FFFFFF"/>
        </w:rPr>
        <w:t>PKP Polskie Linie Kolejowe S.A.</w:t>
      </w:r>
    </w:p>
    <w:p w:rsidR="001770CA" w:rsidRPr="001770CA" w:rsidRDefault="001770CA" w:rsidP="001770CA">
      <w:pPr>
        <w:spacing w:after="0" w:line="240" w:lineRule="auto"/>
        <w:rPr>
          <w:rFonts w:cs="Arial"/>
          <w:b/>
          <w:bCs/>
          <w:sz w:val="20"/>
          <w:szCs w:val="20"/>
        </w:rPr>
      </w:pPr>
      <w:r w:rsidRPr="001770CA">
        <w:rPr>
          <w:rFonts w:cs="Arial"/>
          <w:sz w:val="20"/>
          <w:szCs w:val="20"/>
          <w:shd w:val="clear" w:color="auto" w:fill="FFFFFF"/>
        </w:rPr>
        <w:t>Magdalena Janus</w:t>
      </w:r>
      <w:r w:rsidRPr="001770CA">
        <w:rPr>
          <w:rFonts w:cs="Arial"/>
          <w:sz w:val="20"/>
          <w:szCs w:val="20"/>
        </w:rPr>
        <w:br/>
      </w:r>
      <w:r w:rsidRPr="001770CA">
        <w:rPr>
          <w:rFonts w:cs="Arial"/>
          <w:sz w:val="20"/>
          <w:szCs w:val="20"/>
          <w:shd w:val="clear" w:color="auto" w:fill="FFFFFF"/>
        </w:rPr>
        <w:t>zespół prasowy</w:t>
      </w:r>
    </w:p>
    <w:p w:rsidR="001770CA" w:rsidRPr="001770CA" w:rsidRDefault="001166FE" w:rsidP="001770CA">
      <w:pPr>
        <w:spacing w:after="0" w:line="240" w:lineRule="auto"/>
        <w:rPr>
          <w:rFonts w:cs="Arial"/>
          <w:sz w:val="20"/>
          <w:szCs w:val="20"/>
          <w:shd w:val="clear" w:color="auto" w:fill="FFFFFF"/>
          <w:lang w:val="en-GB"/>
        </w:rPr>
      </w:pPr>
      <w:hyperlink r:id="rId9" w:history="1">
        <w:r w:rsidR="001770CA" w:rsidRPr="001770CA">
          <w:rPr>
            <w:rFonts w:cs="Arial"/>
            <w:sz w:val="20"/>
            <w:szCs w:val="20"/>
            <w:u w:val="single"/>
            <w:shd w:val="clear" w:color="auto" w:fill="FFFFFF"/>
            <w:lang w:val="en-GB"/>
          </w:rPr>
          <w:t>rzecznik@plk-sa.pl</w:t>
        </w:r>
      </w:hyperlink>
      <w:r w:rsidR="001770CA" w:rsidRPr="001770CA">
        <w:rPr>
          <w:rFonts w:cs="Arial"/>
          <w:sz w:val="20"/>
          <w:szCs w:val="20"/>
          <w:shd w:val="clear" w:color="auto" w:fill="FFFFFF"/>
          <w:lang w:val="en-GB"/>
        </w:rPr>
        <w:t xml:space="preserve"> </w:t>
      </w:r>
      <w:r w:rsidR="001770CA" w:rsidRPr="001770CA">
        <w:rPr>
          <w:rFonts w:cs="Arial"/>
          <w:sz w:val="20"/>
          <w:szCs w:val="20"/>
          <w:lang w:val="en-GB"/>
        </w:rPr>
        <w:br/>
      </w:r>
      <w:r w:rsidR="006335B5">
        <w:rPr>
          <w:rFonts w:cs="Arial"/>
          <w:sz w:val="20"/>
          <w:szCs w:val="20"/>
          <w:shd w:val="clear" w:color="auto" w:fill="FFFFFF"/>
          <w:lang w:val="en-GB"/>
        </w:rPr>
        <w:t>tel.: 22 473 30 02</w:t>
      </w:r>
    </w:p>
    <w:p w:rsidR="001770CA" w:rsidRPr="001770CA" w:rsidRDefault="001770CA" w:rsidP="001770CA">
      <w:pPr>
        <w:spacing w:after="0" w:line="240" w:lineRule="auto"/>
        <w:rPr>
          <w:rFonts w:cs="Arial"/>
          <w:b/>
          <w:sz w:val="20"/>
          <w:szCs w:val="20"/>
          <w:shd w:val="clear" w:color="auto" w:fill="FFFFFF"/>
          <w:lang w:val="en-GB"/>
        </w:rPr>
      </w:pPr>
    </w:p>
    <w:p w:rsidR="00C56651" w:rsidRPr="001E1D80" w:rsidRDefault="00C56651" w:rsidP="001E1D80">
      <w:pPr>
        <w:spacing w:after="0" w:line="240" w:lineRule="auto"/>
        <w:rPr>
          <w:bCs/>
          <w:color w:val="FF0000"/>
          <w:sz w:val="20"/>
          <w:szCs w:val="20"/>
        </w:rPr>
      </w:pPr>
    </w:p>
    <w:sectPr w:rsidR="00C56651" w:rsidRPr="001E1D80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FE" w:rsidRDefault="001166FE" w:rsidP="009D1AEB">
      <w:pPr>
        <w:spacing w:after="0" w:line="240" w:lineRule="auto"/>
      </w:pPr>
      <w:r>
        <w:separator/>
      </w:r>
    </w:p>
  </w:endnote>
  <w:endnote w:type="continuationSeparator" w:id="0">
    <w:p w:rsidR="001166FE" w:rsidRDefault="001166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856C60">
      <w:rPr>
        <w:rFonts w:cs="Arial"/>
        <w:color w:val="727271"/>
        <w:sz w:val="14"/>
        <w:szCs w:val="14"/>
      </w:rPr>
      <w:t xml:space="preserve"> </w:t>
    </w:r>
    <w:r w:rsidR="00856C60"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FE" w:rsidRDefault="001166FE" w:rsidP="009D1AEB">
      <w:pPr>
        <w:spacing w:after="0" w:line="240" w:lineRule="auto"/>
      </w:pPr>
      <w:r>
        <w:separator/>
      </w:r>
    </w:p>
  </w:footnote>
  <w:footnote w:type="continuationSeparator" w:id="0">
    <w:p w:rsidR="001166FE" w:rsidRDefault="001166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0B00E" wp14:editId="729F02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0B0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373902" wp14:editId="3692F38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828"/>
    <w:multiLevelType w:val="hybridMultilevel"/>
    <w:tmpl w:val="5EE88500"/>
    <w:lvl w:ilvl="0" w:tplc="E19CC5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A2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8B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E6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E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0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24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B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AE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4D05"/>
    <w:multiLevelType w:val="hybridMultilevel"/>
    <w:tmpl w:val="FEBACB3A"/>
    <w:lvl w:ilvl="0" w:tplc="EADEC6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0E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EB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6A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2B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8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CB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0B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447A"/>
    <w:multiLevelType w:val="hybridMultilevel"/>
    <w:tmpl w:val="5F0017A6"/>
    <w:lvl w:ilvl="0" w:tplc="98C07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85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4BB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467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E68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01B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A6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8C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7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350114"/>
    <w:multiLevelType w:val="hybridMultilevel"/>
    <w:tmpl w:val="2BDAB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60E6"/>
    <w:multiLevelType w:val="hybridMultilevel"/>
    <w:tmpl w:val="4560F0BA"/>
    <w:lvl w:ilvl="0" w:tplc="B85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CC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22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6A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29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8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AF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3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8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624CE"/>
    <w:multiLevelType w:val="hybridMultilevel"/>
    <w:tmpl w:val="5A304EE6"/>
    <w:lvl w:ilvl="0" w:tplc="5EA2C1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0A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A7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9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C18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29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821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A4E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827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6426"/>
    <w:multiLevelType w:val="hybridMultilevel"/>
    <w:tmpl w:val="8026B8D4"/>
    <w:lvl w:ilvl="0" w:tplc="0DA4B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EA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EF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E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C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0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6E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E1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B1BAB"/>
    <w:multiLevelType w:val="hybridMultilevel"/>
    <w:tmpl w:val="5D26ED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3E58"/>
    <w:multiLevelType w:val="hybridMultilevel"/>
    <w:tmpl w:val="C1B27864"/>
    <w:lvl w:ilvl="0" w:tplc="ED8A5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A7C"/>
    <w:rsid w:val="00084F6E"/>
    <w:rsid w:val="000D2AE0"/>
    <w:rsid w:val="000E6E65"/>
    <w:rsid w:val="001010FE"/>
    <w:rsid w:val="00104C20"/>
    <w:rsid w:val="001166FE"/>
    <w:rsid w:val="001269EA"/>
    <w:rsid w:val="001479B7"/>
    <w:rsid w:val="001710A3"/>
    <w:rsid w:val="00172741"/>
    <w:rsid w:val="001770CA"/>
    <w:rsid w:val="001813AE"/>
    <w:rsid w:val="00193F4D"/>
    <w:rsid w:val="001E1D80"/>
    <w:rsid w:val="002069F4"/>
    <w:rsid w:val="00210130"/>
    <w:rsid w:val="002152B7"/>
    <w:rsid w:val="00236985"/>
    <w:rsid w:val="00243631"/>
    <w:rsid w:val="002665E1"/>
    <w:rsid w:val="00274C0A"/>
    <w:rsid w:val="00277762"/>
    <w:rsid w:val="002815AA"/>
    <w:rsid w:val="00283161"/>
    <w:rsid w:val="00291328"/>
    <w:rsid w:val="00294934"/>
    <w:rsid w:val="002C58C9"/>
    <w:rsid w:val="002E09A6"/>
    <w:rsid w:val="002E7882"/>
    <w:rsid w:val="002E7C1A"/>
    <w:rsid w:val="002F6767"/>
    <w:rsid w:val="002F682C"/>
    <w:rsid w:val="00317289"/>
    <w:rsid w:val="00353135"/>
    <w:rsid w:val="003546FF"/>
    <w:rsid w:val="0036592C"/>
    <w:rsid w:val="0037030C"/>
    <w:rsid w:val="003C7088"/>
    <w:rsid w:val="003D1A79"/>
    <w:rsid w:val="003F0C77"/>
    <w:rsid w:val="003F42E1"/>
    <w:rsid w:val="004040CB"/>
    <w:rsid w:val="0041053B"/>
    <w:rsid w:val="004306BE"/>
    <w:rsid w:val="0047070B"/>
    <w:rsid w:val="004855BB"/>
    <w:rsid w:val="004A5729"/>
    <w:rsid w:val="004C67BA"/>
    <w:rsid w:val="005218F5"/>
    <w:rsid w:val="00551753"/>
    <w:rsid w:val="00553A6E"/>
    <w:rsid w:val="0058215C"/>
    <w:rsid w:val="00582628"/>
    <w:rsid w:val="005A7F50"/>
    <w:rsid w:val="005B1056"/>
    <w:rsid w:val="005B1212"/>
    <w:rsid w:val="005C787D"/>
    <w:rsid w:val="006317BD"/>
    <w:rsid w:val="0063247B"/>
    <w:rsid w:val="006335B5"/>
    <w:rsid w:val="0063625B"/>
    <w:rsid w:val="006461ED"/>
    <w:rsid w:val="006822C3"/>
    <w:rsid w:val="006B6153"/>
    <w:rsid w:val="006C6C1C"/>
    <w:rsid w:val="006D4030"/>
    <w:rsid w:val="007C7C13"/>
    <w:rsid w:val="007E0200"/>
    <w:rsid w:val="007F20E2"/>
    <w:rsid w:val="007F3648"/>
    <w:rsid w:val="00804FAD"/>
    <w:rsid w:val="00820BCE"/>
    <w:rsid w:val="008273F5"/>
    <w:rsid w:val="00830DF5"/>
    <w:rsid w:val="008320E2"/>
    <w:rsid w:val="00842E44"/>
    <w:rsid w:val="00856C60"/>
    <w:rsid w:val="00860074"/>
    <w:rsid w:val="00863489"/>
    <w:rsid w:val="0087404C"/>
    <w:rsid w:val="00882A3A"/>
    <w:rsid w:val="008B6BFD"/>
    <w:rsid w:val="008D5441"/>
    <w:rsid w:val="008D5DE4"/>
    <w:rsid w:val="00945BCB"/>
    <w:rsid w:val="009C46D8"/>
    <w:rsid w:val="009D1AEB"/>
    <w:rsid w:val="009F095B"/>
    <w:rsid w:val="009F2D86"/>
    <w:rsid w:val="00A05A42"/>
    <w:rsid w:val="00A10E07"/>
    <w:rsid w:val="00A15AED"/>
    <w:rsid w:val="00A33A66"/>
    <w:rsid w:val="00A345A7"/>
    <w:rsid w:val="00A37991"/>
    <w:rsid w:val="00A46B29"/>
    <w:rsid w:val="00A57558"/>
    <w:rsid w:val="00A6185A"/>
    <w:rsid w:val="00A754E6"/>
    <w:rsid w:val="00A75F46"/>
    <w:rsid w:val="00A93F43"/>
    <w:rsid w:val="00AC6224"/>
    <w:rsid w:val="00AD7363"/>
    <w:rsid w:val="00AE4ACE"/>
    <w:rsid w:val="00B276BD"/>
    <w:rsid w:val="00B3540A"/>
    <w:rsid w:val="00B407CD"/>
    <w:rsid w:val="00B64717"/>
    <w:rsid w:val="00B71C53"/>
    <w:rsid w:val="00B87A0F"/>
    <w:rsid w:val="00B96B15"/>
    <w:rsid w:val="00BA732C"/>
    <w:rsid w:val="00BB50C9"/>
    <w:rsid w:val="00BC1E8A"/>
    <w:rsid w:val="00BD4E4F"/>
    <w:rsid w:val="00C33202"/>
    <w:rsid w:val="00C46D07"/>
    <w:rsid w:val="00C56651"/>
    <w:rsid w:val="00C708B4"/>
    <w:rsid w:val="00C766D7"/>
    <w:rsid w:val="00C77ADB"/>
    <w:rsid w:val="00CA47A7"/>
    <w:rsid w:val="00CA743A"/>
    <w:rsid w:val="00CB75CD"/>
    <w:rsid w:val="00CD1620"/>
    <w:rsid w:val="00D149FC"/>
    <w:rsid w:val="00D55027"/>
    <w:rsid w:val="00D80A77"/>
    <w:rsid w:val="00D92651"/>
    <w:rsid w:val="00D937F9"/>
    <w:rsid w:val="00DB2E13"/>
    <w:rsid w:val="00DE7327"/>
    <w:rsid w:val="00E1052E"/>
    <w:rsid w:val="00E43507"/>
    <w:rsid w:val="00E857D5"/>
    <w:rsid w:val="00E95240"/>
    <w:rsid w:val="00EB5B85"/>
    <w:rsid w:val="00EB6496"/>
    <w:rsid w:val="00ED06B1"/>
    <w:rsid w:val="00EE74C6"/>
    <w:rsid w:val="00EF46C3"/>
    <w:rsid w:val="00EF4ACF"/>
    <w:rsid w:val="00F01E90"/>
    <w:rsid w:val="00F05BC8"/>
    <w:rsid w:val="00F128F9"/>
    <w:rsid w:val="00F17C36"/>
    <w:rsid w:val="00F21430"/>
    <w:rsid w:val="00F51D24"/>
    <w:rsid w:val="00F642A5"/>
    <w:rsid w:val="00F72B1E"/>
    <w:rsid w:val="00FA448D"/>
    <w:rsid w:val="00FB184A"/>
    <w:rsid w:val="00FE1922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6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2AE0"/>
    <w:rPr>
      <w:i/>
      <w:iCs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47070B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470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4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kolej-na-innowacje-plk-i-ncbr-oglosily-ii-konkurs-na-projekty-badawczo-rozwojowe-65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BDBB-3333-4DC1-9D07-6E35871A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Mniej zmian w kursowaniu pociągów i strat materialnych dzięki systemowi antykradzieżowego sieci trakcyjnej</vt:lpstr>
    </vt:vector>
  </TitlesOfParts>
  <Company>PKP PLK S.A.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antykradzieżowy sieci trakcyjnej – eliminacja opóźnień i strat </dc:title>
  <dc:subject/>
  <dc:creator>Magdalena.Janus@plk-sa.pl</dc:creator>
  <cp:keywords/>
  <dc:description/>
  <cp:lastModifiedBy>Miernikiewicz Izabela</cp:lastModifiedBy>
  <cp:revision>4</cp:revision>
  <cp:lastPrinted>2022-01-05T10:20:00Z</cp:lastPrinted>
  <dcterms:created xsi:type="dcterms:W3CDTF">2022-01-05T10:02:00Z</dcterms:created>
  <dcterms:modified xsi:type="dcterms:W3CDTF">2022-01-05T11:20:00Z</dcterms:modified>
</cp:coreProperties>
</file>