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0B" w:rsidRPr="00AA1569" w:rsidRDefault="005D520B" w:rsidP="00AA15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520B">
        <w:rPr>
          <w:rFonts w:ascii="Arial" w:eastAsia="Times New Roman" w:hAnsi="Arial" w:cs="Arial"/>
          <w:b/>
          <w:sz w:val="16"/>
          <w:szCs w:val="16"/>
          <w:lang w:eastAsia="pl-PL"/>
        </w:rPr>
        <w:t>PKP Polskie Linie Kolejowe S.A.</w:t>
      </w:r>
    </w:p>
    <w:p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5D520B">
        <w:rPr>
          <w:rFonts w:ascii="Arial" w:eastAsia="Times New Roman" w:hAnsi="Arial" w:cs="Arial"/>
          <w:sz w:val="16"/>
          <w:szCs w:val="16"/>
          <w:lang w:eastAsia="pl-PL"/>
        </w:rPr>
        <w:t>Biuro Komunikacji i Promocji</w:t>
      </w:r>
    </w:p>
    <w:p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proofErr w:type="gramStart"/>
      <w:r w:rsidRPr="005D520B">
        <w:rPr>
          <w:rFonts w:ascii="Arial" w:eastAsia="Times New Roman" w:hAnsi="Arial" w:cs="Arial"/>
          <w:sz w:val="16"/>
          <w:szCs w:val="16"/>
          <w:lang w:eastAsia="pl-PL"/>
        </w:rPr>
        <w:t>ul</w:t>
      </w:r>
      <w:proofErr w:type="gramEnd"/>
      <w:r w:rsidRPr="005D520B">
        <w:rPr>
          <w:rFonts w:ascii="Arial" w:eastAsia="Times New Roman" w:hAnsi="Arial" w:cs="Arial"/>
          <w:sz w:val="16"/>
          <w:szCs w:val="16"/>
          <w:lang w:eastAsia="pl-PL"/>
        </w:rPr>
        <w:t>. Targowa 74, 03-734 Warszawa</w:t>
      </w:r>
    </w:p>
    <w:p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val="en-US" w:eastAsia="pl-PL"/>
        </w:rPr>
      </w:pPr>
      <w:r w:rsidRPr="005D520B">
        <w:rPr>
          <w:rFonts w:ascii="Arial" w:eastAsia="Times New Roman" w:hAnsi="Arial" w:cs="Arial"/>
          <w:sz w:val="16"/>
          <w:szCs w:val="16"/>
          <w:lang w:val="en-US" w:eastAsia="pl-PL"/>
        </w:rPr>
        <w:t>tel. + 48 22 473 30 02</w:t>
      </w:r>
    </w:p>
    <w:p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val="en-US" w:eastAsia="pl-PL"/>
        </w:rPr>
      </w:pPr>
      <w:proofErr w:type="gramStart"/>
      <w:r w:rsidRPr="005D520B">
        <w:rPr>
          <w:rFonts w:ascii="Arial" w:eastAsia="Times New Roman" w:hAnsi="Arial" w:cs="Arial"/>
          <w:sz w:val="16"/>
          <w:szCs w:val="16"/>
          <w:lang w:val="en-US" w:eastAsia="pl-PL"/>
        </w:rPr>
        <w:t>fax</w:t>
      </w:r>
      <w:proofErr w:type="gramEnd"/>
      <w:r w:rsidRPr="005D520B">
        <w:rPr>
          <w:rFonts w:ascii="Arial" w:eastAsia="Times New Roman" w:hAnsi="Arial" w:cs="Arial"/>
          <w:sz w:val="16"/>
          <w:szCs w:val="16"/>
          <w:lang w:val="en-US" w:eastAsia="pl-PL"/>
        </w:rPr>
        <w:t xml:space="preserve"> + 48 22 473 23 34</w:t>
      </w:r>
    </w:p>
    <w:p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val="en-US" w:eastAsia="pl-PL"/>
        </w:rPr>
      </w:pPr>
      <w:r w:rsidRPr="005D520B">
        <w:rPr>
          <w:rFonts w:ascii="Arial" w:eastAsia="Times New Roman" w:hAnsi="Arial" w:cs="Arial"/>
          <w:sz w:val="16"/>
          <w:szCs w:val="16"/>
          <w:lang w:val="en-US" w:eastAsia="pl-PL"/>
        </w:rPr>
        <w:t>rzecznik@plk-sa.pl</w:t>
      </w:r>
    </w:p>
    <w:p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proofErr w:type="gramStart"/>
      <w:r w:rsidRPr="005D520B">
        <w:rPr>
          <w:rFonts w:ascii="Arial" w:eastAsia="Times New Roman" w:hAnsi="Arial" w:cs="Arial"/>
          <w:sz w:val="16"/>
          <w:szCs w:val="16"/>
          <w:lang w:eastAsia="pl-PL"/>
        </w:rPr>
        <w:t>www</w:t>
      </w:r>
      <w:proofErr w:type="gramEnd"/>
      <w:r w:rsidRPr="005D520B">
        <w:rPr>
          <w:rFonts w:ascii="Arial" w:eastAsia="Times New Roman" w:hAnsi="Arial" w:cs="Arial"/>
          <w:sz w:val="16"/>
          <w:szCs w:val="16"/>
          <w:lang w:eastAsia="pl-PL"/>
        </w:rPr>
        <w:t>.</w:t>
      </w:r>
      <w:proofErr w:type="gramStart"/>
      <w:r w:rsidRPr="005D520B">
        <w:rPr>
          <w:rFonts w:ascii="Arial" w:eastAsia="Times New Roman" w:hAnsi="Arial" w:cs="Arial"/>
          <w:sz w:val="16"/>
          <w:szCs w:val="16"/>
          <w:lang w:eastAsia="pl-PL"/>
        </w:rPr>
        <w:t>plk-sa</w:t>
      </w:r>
      <w:proofErr w:type="gramEnd"/>
      <w:r w:rsidRPr="005D520B">
        <w:rPr>
          <w:rFonts w:ascii="Arial" w:eastAsia="Times New Roman" w:hAnsi="Arial" w:cs="Arial"/>
          <w:sz w:val="16"/>
          <w:szCs w:val="16"/>
          <w:lang w:eastAsia="pl-PL"/>
        </w:rPr>
        <w:t>.</w:t>
      </w:r>
      <w:proofErr w:type="gramStart"/>
      <w:r w:rsidRPr="005D520B">
        <w:rPr>
          <w:rFonts w:ascii="Arial" w:eastAsia="Times New Roman" w:hAnsi="Arial" w:cs="Arial"/>
          <w:sz w:val="16"/>
          <w:szCs w:val="16"/>
          <w:lang w:eastAsia="pl-PL"/>
        </w:rPr>
        <w:t>pl</w:t>
      </w:r>
      <w:proofErr w:type="gramEnd"/>
    </w:p>
    <w:p w:rsidR="005D520B" w:rsidRDefault="005D520B" w:rsidP="005D520B">
      <w:pPr>
        <w:spacing w:after="0"/>
        <w:rPr>
          <w:rFonts w:ascii="Arial" w:hAnsi="Arial" w:cs="Arial"/>
          <w:sz w:val="20"/>
          <w:szCs w:val="20"/>
        </w:rPr>
      </w:pPr>
    </w:p>
    <w:p w:rsidR="004017CF" w:rsidRPr="00B561D8" w:rsidRDefault="006E39A4" w:rsidP="00CD370A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Gdańsk</w:t>
      </w:r>
      <w:r w:rsidR="00CD370A" w:rsidRPr="00B561D8">
        <w:rPr>
          <w:rFonts w:ascii="Arial" w:hAnsi="Arial" w:cs="Arial"/>
          <w:sz w:val="20"/>
          <w:szCs w:val="20"/>
        </w:rPr>
        <w:t>,</w:t>
      </w:r>
      <w:r w:rsidR="001F06A8" w:rsidRPr="00B561D8">
        <w:rPr>
          <w:rFonts w:ascii="Arial" w:hAnsi="Arial" w:cs="Arial"/>
          <w:sz w:val="20"/>
          <w:szCs w:val="20"/>
        </w:rPr>
        <w:t xml:space="preserve"> </w:t>
      </w:r>
      <w:r w:rsidR="00DC020F">
        <w:rPr>
          <w:rFonts w:ascii="Arial" w:hAnsi="Arial" w:cs="Arial"/>
          <w:sz w:val="20"/>
          <w:szCs w:val="20"/>
        </w:rPr>
        <w:t>24</w:t>
      </w:r>
      <w:r w:rsidR="00996BD3" w:rsidRPr="00B561D8">
        <w:rPr>
          <w:rFonts w:ascii="Arial" w:hAnsi="Arial" w:cs="Arial"/>
          <w:sz w:val="20"/>
          <w:szCs w:val="20"/>
        </w:rPr>
        <w:t xml:space="preserve"> września</w:t>
      </w:r>
      <w:r w:rsidR="00D76E7D" w:rsidRPr="00B561D8">
        <w:rPr>
          <w:rFonts w:ascii="Arial" w:hAnsi="Arial" w:cs="Arial"/>
          <w:sz w:val="20"/>
          <w:szCs w:val="20"/>
        </w:rPr>
        <w:t xml:space="preserve"> </w:t>
      </w:r>
      <w:r w:rsidR="00551D2F" w:rsidRPr="00B561D8">
        <w:rPr>
          <w:rFonts w:ascii="Arial" w:hAnsi="Arial" w:cs="Arial"/>
          <w:sz w:val="20"/>
          <w:szCs w:val="20"/>
        </w:rPr>
        <w:t>2019</w:t>
      </w:r>
      <w:r w:rsidR="004017CF" w:rsidRPr="00B561D8">
        <w:rPr>
          <w:rFonts w:ascii="Arial" w:hAnsi="Arial" w:cs="Arial"/>
          <w:sz w:val="20"/>
          <w:szCs w:val="20"/>
        </w:rPr>
        <w:t xml:space="preserve"> r.</w:t>
      </w:r>
    </w:p>
    <w:p w:rsidR="004613B3" w:rsidRPr="00B561D8" w:rsidRDefault="004017CF" w:rsidP="00B561D8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561D8">
        <w:rPr>
          <w:rFonts w:ascii="Arial" w:hAnsi="Arial" w:cs="Arial"/>
          <w:b/>
          <w:sz w:val="20"/>
          <w:szCs w:val="20"/>
        </w:rPr>
        <w:t>Informacja prasowa</w:t>
      </w:r>
    </w:p>
    <w:p w:rsidR="00D76E7D" w:rsidRPr="00B561D8" w:rsidRDefault="00B50B15" w:rsidP="00B561D8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>
        <w:rPr>
          <w:rFonts w:ascii="Arial" w:eastAsiaTheme="minorHAnsi" w:hAnsi="Arial" w:cs="Arial"/>
          <w:b/>
          <w:sz w:val="20"/>
          <w:szCs w:val="20"/>
        </w:rPr>
        <w:t>L</w:t>
      </w:r>
      <w:r w:rsidR="0072710A">
        <w:rPr>
          <w:rFonts w:ascii="Arial" w:eastAsiaTheme="minorHAnsi" w:hAnsi="Arial" w:cs="Arial"/>
          <w:b/>
          <w:sz w:val="20"/>
          <w:szCs w:val="20"/>
        </w:rPr>
        <w:t xml:space="preserve">inia Malbork – Gardeja </w:t>
      </w:r>
      <w:r>
        <w:rPr>
          <w:rFonts w:ascii="Arial" w:eastAsiaTheme="minorHAnsi" w:hAnsi="Arial" w:cs="Arial"/>
          <w:b/>
          <w:sz w:val="20"/>
          <w:szCs w:val="20"/>
        </w:rPr>
        <w:t>zapewni dobre podróże koleją</w:t>
      </w:r>
    </w:p>
    <w:p w:rsidR="006558AB" w:rsidRPr="004A3FA0" w:rsidRDefault="000A6D40" w:rsidP="00B561D8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4A3FA0">
        <w:rPr>
          <w:rFonts w:ascii="Arial" w:eastAsiaTheme="minorHAnsi" w:hAnsi="Arial" w:cs="Arial"/>
          <w:b/>
          <w:sz w:val="20"/>
          <w:szCs w:val="20"/>
        </w:rPr>
        <w:t>W</w:t>
      </w:r>
      <w:r w:rsidR="0022652F" w:rsidRPr="004A3FA0">
        <w:rPr>
          <w:rFonts w:ascii="Arial" w:eastAsiaTheme="minorHAnsi" w:hAnsi="Arial" w:cs="Arial"/>
          <w:b/>
          <w:sz w:val="20"/>
          <w:szCs w:val="20"/>
        </w:rPr>
        <w:t xml:space="preserve"> Kwidzynie</w:t>
      </w:r>
      <w:r w:rsidRPr="004A3FA0">
        <w:rPr>
          <w:rFonts w:ascii="Arial" w:eastAsiaTheme="minorHAnsi" w:hAnsi="Arial" w:cs="Arial"/>
          <w:b/>
          <w:sz w:val="20"/>
          <w:szCs w:val="20"/>
        </w:rPr>
        <w:t xml:space="preserve"> powstaje</w:t>
      </w:r>
      <w:r w:rsidR="0022652F" w:rsidRPr="004A3FA0">
        <w:rPr>
          <w:rFonts w:ascii="Arial" w:eastAsiaTheme="minorHAnsi" w:hAnsi="Arial" w:cs="Arial"/>
          <w:b/>
          <w:sz w:val="20"/>
          <w:szCs w:val="20"/>
        </w:rPr>
        <w:t xml:space="preserve"> przejście podziemne</w:t>
      </w:r>
      <w:r w:rsidR="00FA6877">
        <w:rPr>
          <w:rFonts w:ascii="Arial" w:eastAsiaTheme="minorHAnsi" w:hAnsi="Arial" w:cs="Arial"/>
          <w:b/>
          <w:sz w:val="20"/>
          <w:szCs w:val="20"/>
        </w:rPr>
        <w:t xml:space="preserve"> między </w:t>
      </w:r>
      <w:r w:rsidR="0022652F" w:rsidRPr="004A3FA0">
        <w:rPr>
          <w:rFonts w:ascii="Arial" w:eastAsiaTheme="minorHAnsi" w:hAnsi="Arial" w:cs="Arial"/>
          <w:b/>
          <w:sz w:val="20"/>
          <w:szCs w:val="20"/>
        </w:rPr>
        <w:t>modernizowan</w:t>
      </w:r>
      <w:r w:rsidR="00FA6877">
        <w:rPr>
          <w:rFonts w:ascii="Arial" w:eastAsiaTheme="minorHAnsi" w:hAnsi="Arial" w:cs="Arial"/>
          <w:b/>
          <w:sz w:val="20"/>
          <w:szCs w:val="20"/>
        </w:rPr>
        <w:t>ymi</w:t>
      </w:r>
      <w:r w:rsidR="0022652F" w:rsidRPr="004A3FA0">
        <w:rPr>
          <w:rFonts w:ascii="Arial" w:eastAsiaTheme="minorHAnsi" w:hAnsi="Arial" w:cs="Arial"/>
          <w:b/>
          <w:sz w:val="20"/>
          <w:szCs w:val="20"/>
        </w:rPr>
        <w:t xml:space="preserve"> peron</w:t>
      </w:r>
      <w:r w:rsidR="00FA6877">
        <w:rPr>
          <w:rFonts w:ascii="Arial" w:eastAsiaTheme="minorHAnsi" w:hAnsi="Arial" w:cs="Arial"/>
          <w:b/>
          <w:sz w:val="20"/>
          <w:szCs w:val="20"/>
        </w:rPr>
        <w:t>ami</w:t>
      </w:r>
      <w:r w:rsidR="0022652F" w:rsidRPr="004A3FA0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="00FA6877">
        <w:rPr>
          <w:rFonts w:ascii="Arial" w:eastAsiaTheme="minorHAnsi" w:hAnsi="Arial" w:cs="Arial"/>
          <w:b/>
          <w:sz w:val="20"/>
          <w:szCs w:val="20"/>
        </w:rPr>
        <w:t>a</w:t>
      </w:r>
      <w:r w:rsidR="0022652F" w:rsidRPr="004A3FA0">
        <w:rPr>
          <w:rFonts w:ascii="Arial" w:eastAsiaTheme="minorHAnsi" w:hAnsi="Arial" w:cs="Arial"/>
          <w:b/>
          <w:sz w:val="20"/>
          <w:szCs w:val="20"/>
        </w:rPr>
        <w:t xml:space="preserve"> dworc</w:t>
      </w:r>
      <w:r w:rsidR="00FA6877">
        <w:rPr>
          <w:rFonts w:ascii="Arial" w:eastAsiaTheme="minorHAnsi" w:hAnsi="Arial" w:cs="Arial"/>
          <w:b/>
          <w:sz w:val="20"/>
          <w:szCs w:val="20"/>
        </w:rPr>
        <w:t>em</w:t>
      </w:r>
      <w:proofErr w:type="gramStart"/>
      <w:r w:rsidRPr="004A3FA0">
        <w:rPr>
          <w:rFonts w:ascii="Arial" w:eastAsiaTheme="minorHAnsi" w:hAnsi="Arial" w:cs="Arial"/>
          <w:b/>
          <w:sz w:val="20"/>
          <w:szCs w:val="20"/>
        </w:rPr>
        <w:t>,</w:t>
      </w:r>
      <w:r w:rsidR="00B50B15">
        <w:rPr>
          <w:rFonts w:ascii="Arial" w:eastAsiaTheme="minorHAnsi" w:hAnsi="Arial" w:cs="Arial"/>
          <w:b/>
          <w:sz w:val="20"/>
          <w:szCs w:val="20"/>
        </w:rPr>
        <w:br/>
      </w:r>
      <w:r w:rsidRPr="004A3FA0">
        <w:rPr>
          <w:rFonts w:ascii="Arial" w:eastAsiaTheme="minorHAnsi" w:hAnsi="Arial" w:cs="Arial"/>
          <w:b/>
          <w:sz w:val="20"/>
          <w:szCs w:val="20"/>
        </w:rPr>
        <w:t xml:space="preserve"> w</w:t>
      </w:r>
      <w:proofErr w:type="gramEnd"/>
      <w:r w:rsidRPr="004A3FA0">
        <w:rPr>
          <w:rFonts w:ascii="Arial" w:eastAsiaTheme="minorHAnsi" w:hAnsi="Arial" w:cs="Arial"/>
          <w:b/>
          <w:sz w:val="20"/>
          <w:szCs w:val="20"/>
        </w:rPr>
        <w:t xml:space="preserve"> Ryjewie nowy peron, a w Sztumie rozpoczęła się przebudowa stacji</w:t>
      </w:r>
      <w:r w:rsidR="0022652F" w:rsidRPr="004A3FA0">
        <w:rPr>
          <w:rFonts w:ascii="Arial" w:eastAsiaTheme="minorHAnsi" w:hAnsi="Arial" w:cs="Arial"/>
          <w:b/>
          <w:sz w:val="20"/>
          <w:szCs w:val="20"/>
        </w:rPr>
        <w:t xml:space="preserve">. </w:t>
      </w:r>
      <w:r w:rsidR="006558AB" w:rsidRPr="004A3FA0">
        <w:rPr>
          <w:rFonts w:ascii="Arial" w:eastAsiaTheme="minorHAnsi" w:hAnsi="Arial" w:cs="Arial"/>
          <w:b/>
          <w:sz w:val="20"/>
          <w:szCs w:val="20"/>
        </w:rPr>
        <w:t>PKP Polskie Linie Ko</w:t>
      </w:r>
      <w:r w:rsidR="004A3FA0" w:rsidRPr="004A3FA0">
        <w:rPr>
          <w:rFonts w:ascii="Arial" w:eastAsiaTheme="minorHAnsi" w:hAnsi="Arial" w:cs="Arial"/>
          <w:b/>
          <w:sz w:val="20"/>
          <w:szCs w:val="20"/>
        </w:rPr>
        <w:t xml:space="preserve">lejowe S.A. </w:t>
      </w:r>
      <w:proofErr w:type="gramStart"/>
      <w:r w:rsidR="004A3FA0" w:rsidRPr="004A3FA0">
        <w:rPr>
          <w:rFonts w:ascii="Arial" w:eastAsiaTheme="minorHAnsi" w:hAnsi="Arial" w:cs="Arial"/>
          <w:b/>
          <w:sz w:val="20"/>
          <w:szCs w:val="20"/>
        </w:rPr>
        <w:t>prowadzą</w:t>
      </w:r>
      <w:proofErr w:type="gramEnd"/>
      <w:r w:rsidR="004A3FA0" w:rsidRPr="004A3FA0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="006558AB" w:rsidRPr="004A3FA0">
        <w:rPr>
          <w:rFonts w:ascii="Arial" w:eastAsiaTheme="minorHAnsi" w:hAnsi="Arial" w:cs="Arial"/>
          <w:b/>
          <w:sz w:val="20"/>
          <w:szCs w:val="20"/>
        </w:rPr>
        <w:t xml:space="preserve">rewitalizację linii kolejowej nr 207 od granicy </w:t>
      </w:r>
      <w:r w:rsidR="00FA6877">
        <w:rPr>
          <w:rFonts w:ascii="Arial" w:eastAsiaTheme="minorHAnsi" w:hAnsi="Arial" w:cs="Arial"/>
          <w:b/>
          <w:sz w:val="20"/>
          <w:szCs w:val="20"/>
        </w:rPr>
        <w:t>woj.</w:t>
      </w:r>
      <w:r w:rsidR="006558AB" w:rsidRPr="004A3FA0">
        <w:rPr>
          <w:rFonts w:ascii="Arial" w:eastAsiaTheme="minorHAnsi" w:hAnsi="Arial" w:cs="Arial"/>
          <w:b/>
          <w:sz w:val="20"/>
          <w:szCs w:val="20"/>
        </w:rPr>
        <w:t xml:space="preserve"> pomorskiego do Malborka. Dla </w:t>
      </w:r>
      <w:r w:rsidR="006558AB" w:rsidRPr="00FA6877">
        <w:rPr>
          <w:rFonts w:ascii="Arial" w:eastAsiaTheme="minorHAnsi" w:hAnsi="Arial" w:cs="Arial"/>
          <w:b/>
          <w:sz w:val="20"/>
          <w:szCs w:val="20"/>
        </w:rPr>
        <w:t xml:space="preserve">pasażerów </w:t>
      </w:r>
      <w:r w:rsidR="0022652F" w:rsidRPr="00FA6877">
        <w:rPr>
          <w:rFonts w:ascii="Arial" w:eastAsiaTheme="minorHAnsi" w:hAnsi="Arial" w:cs="Arial"/>
          <w:b/>
          <w:sz w:val="20"/>
          <w:szCs w:val="20"/>
        </w:rPr>
        <w:t xml:space="preserve">efektem prac </w:t>
      </w:r>
      <w:r w:rsidR="006558AB" w:rsidRPr="00FA6877">
        <w:rPr>
          <w:rFonts w:ascii="Arial" w:eastAsiaTheme="minorHAnsi" w:hAnsi="Arial" w:cs="Arial"/>
          <w:b/>
          <w:sz w:val="20"/>
          <w:szCs w:val="20"/>
        </w:rPr>
        <w:t xml:space="preserve">będzie lepszy dostęp do kolei oraz szybszy dojazd do Grudziądza, Malborka i dalej do Trójmiasta. </w:t>
      </w:r>
      <w:r w:rsidR="00FA6877" w:rsidRPr="00FA6877">
        <w:rPr>
          <w:rFonts w:ascii="Arial" w:eastAsiaTheme="minorHAnsi" w:hAnsi="Arial" w:cs="Arial"/>
          <w:b/>
          <w:sz w:val="20"/>
          <w:szCs w:val="20"/>
        </w:rPr>
        <w:t>Projekt współfinansowany jest z RPO Województwa Pomorskiego.</w:t>
      </w:r>
      <w:r w:rsidR="00FA6877" w:rsidRPr="006558AB">
        <w:rPr>
          <w:rFonts w:ascii="Arial" w:eastAsiaTheme="minorHAnsi" w:hAnsi="Arial" w:cs="Arial"/>
          <w:sz w:val="20"/>
          <w:szCs w:val="20"/>
        </w:rPr>
        <w:t xml:space="preserve"> </w:t>
      </w:r>
    </w:p>
    <w:p w:rsidR="006558AB" w:rsidRPr="006558AB" w:rsidRDefault="00FA6877" w:rsidP="00B561D8">
      <w:pPr>
        <w:spacing w:before="120"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FA6877">
        <w:rPr>
          <w:rFonts w:ascii="Arial" w:eastAsiaTheme="minorHAnsi" w:hAnsi="Arial" w:cs="Arial"/>
          <w:b/>
          <w:sz w:val="20"/>
          <w:szCs w:val="20"/>
        </w:rPr>
        <w:t xml:space="preserve">Na stacji </w:t>
      </w:r>
      <w:r w:rsidR="006558AB" w:rsidRPr="00FA6877">
        <w:rPr>
          <w:rFonts w:ascii="Arial" w:eastAsiaTheme="minorHAnsi" w:hAnsi="Arial" w:cs="Arial"/>
          <w:b/>
          <w:sz w:val="20"/>
          <w:szCs w:val="20"/>
        </w:rPr>
        <w:t>Sztum</w:t>
      </w:r>
      <w:r w:rsidR="006558AB" w:rsidRPr="006558AB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>p</w:t>
      </w:r>
      <w:r w:rsidR="00E53AFE" w:rsidRPr="00B561D8">
        <w:rPr>
          <w:rFonts w:ascii="Arial" w:eastAsiaTheme="minorHAnsi" w:hAnsi="Arial" w:cs="Arial"/>
          <w:sz w:val="20"/>
          <w:szCs w:val="20"/>
        </w:rPr>
        <w:t xml:space="preserve">rzebudowę układu torowego poprzedza </w:t>
      </w:r>
      <w:r w:rsidR="006558AB" w:rsidRPr="006558AB">
        <w:rPr>
          <w:rFonts w:ascii="Arial" w:eastAsiaTheme="minorHAnsi" w:hAnsi="Arial" w:cs="Arial"/>
          <w:sz w:val="20"/>
          <w:szCs w:val="20"/>
        </w:rPr>
        <w:t xml:space="preserve">rozbiórka </w:t>
      </w:r>
      <w:r w:rsidR="006558AB" w:rsidRPr="00B561D8">
        <w:rPr>
          <w:rFonts w:ascii="Arial" w:eastAsiaTheme="minorHAnsi" w:hAnsi="Arial" w:cs="Arial"/>
          <w:sz w:val="20"/>
          <w:szCs w:val="20"/>
        </w:rPr>
        <w:t xml:space="preserve">starych torów oraz rozjazdów. </w:t>
      </w:r>
      <w:r>
        <w:rPr>
          <w:rFonts w:ascii="Arial" w:eastAsiaTheme="minorHAnsi" w:hAnsi="Arial" w:cs="Arial"/>
          <w:sz w:val="20"/>
          <w:szCs w:val="20"/>
        </w:rPr>
        <w:t xml:space="preserve">Dwa perony </w:t>
      </w:r>
      <w:r w:rsidR="00E53AFE" w:rsidRPr="00B561D8">
        <w:rPr>
          <w:rFonts w:ascii="Arial" w:eastAsiaTheme="minorHAnsi" w:hAnsi="Arial" w:cs="Arial"/>
          <w:sz w:val="20"/>
          <w:szCs w:val="20"/>
        </w:rPr>
        <w:t>zastąpi</w:t>
      </w:r>
      <w:r>
        <w:rPr>
          <w:rFonts w:ascii="Arial" w:eastAsiaTheme="minorHAnsi" w:hAnsi="Arial" w:cs="Arial"/>
          <w:sz w:val="20"/>
          <w:szCs w:val="20"/>
        </w:rPr>
        <w:t xml:space="preserve"> nowy peron wyspowy </w:t>
      </w:r>
      <w:r w:rsidR="006558AB" w:rsidRPr="006558AB">
        <w:rPr>
          <w:rFonts w:ascii="Arial" w:eastAsiaTheme="minorHAnsi" w:hAnsi="Arial" w:cs="Arial"/>
          <w:sz w:val="20"/>
          <w:szCs w:val="20"/>
        </w:rPr>
        <w:t xml:space="preserve">w </w:t>
      </w:r>
      <w:r>
        <w:rPr>
          <w:rFonts w:ascii="Arial" w:eastAsiaTheme="minorHAnsi" w:hAnsi="Arial" w:cs="Arial"/>
          <w:sz w:val="20"/>
          <w:szCs w:val="20"/>
        </w:rPr>
        <w:t xml:space="preserve">dogodniejszej </w:t>
      </w:r>
      <w:r w:rsidR="006558AB" w:rsidRPr="006558AB">
        <w:rPr>
          <w:rFonts w:ascii="Arial" w:eastAsiaTheme="minorHAnsi" w:hAnsi="Arial" w:cs="Arial"/>
          <w:sz w:val="20"/>
          <w:szCs w:val="20"/>
        </w:rPr>
        <w:t xml:space="preserve">lokalizacji, bliżej przejazdu </w:t>
      </w:r>
      <w:r>
        <w:rPr>
          <w:rFonts w:ascii="Arial" w:eastAsiaTheme="minorHAnsi" w:hAnsi="Arial" w:cs="Arial"/>
          <w:sz w:val="20"/>
          <w:szCs w:val="20"/>
        </w:rPr>
        <w:t xml:space="preserve">na </w:t>
      </w:r>
      <w:r w:rsidR="006558AB" w:rsidRPr="006558AB">
        <w:rPr>
          <w:rFonts w:ascii="Arial" w:eastAsiaTheme="minorHAnsi" w:hAnsi="Arial" w:cs="Arial"/>
          <w:sz w:val="20"/>
          <w:szCs w:val="20"/>
        </w:rPr>
        <w:t xml:space="preserve">ul. Reja. </w:t>
      </w:r>
      <w:r>
        <w:rPr>
          <w:rFonts w:ascii="Arial" w:eastAsiaTheme="minorHAnsi" w:hAnsi="Arial" w:cs="Arial"/>
          <w:sz w:val="20"/>
          <w:szCs w:val="20"/>
        </w:rPr>
        <w:t>S</w:t>
      </w:r>
      <w:r w:rsidR="006558AB" w:rsidRPr="006558AB">
        <w:rPr>
          <w:rFonts w:ascii="Arial" w:eastAsiaTheme="minorHAnsi" w:hAnsi="Arial" w:cs="Arial"/>
          <w:sz w:val="20"/>
          <w:szCs w:val="20"/>
        </w:rPr>
        <w:t>tacja będzie lepiej skomunikowana z centrum miasta. Nowy peron będzie dłuższy i wyższy, co ułatwi podróżnym korzystanie z pociągów. Zostanie wyposażony w wiaty, nowe oświetlenie oraz oznakowanie. Na peron będą prowadzić dwie pochylnie</w:t>
      </w:r>
      <w:r>
        <w:rPr>
          <w:rFonts w:ascii="Arial" w:eastAsiaTheme="minorHAnsi" w:hAnsi="Arial" w:cs="Arial"/>
          <w:sz w:val="20"/>
          <w:szCs w:val="20"/>
        </w:rPr>
        <w:t xml:space="preserve"> oraz </w:t>
      </w:r>
      <w:r w:rsidR="006558AB" w:rsidRPr="006558AB">
        <w:rPr>
          <w:rFonts w:ascii="Arial" w:eastAsiaTheme="minorHAnsi" w:hAnsi="Arial" w:cs="Arial"/>
          <w:sz w:val="20"/>
          <w:szCs w:val="20"/>
        </w:rPr>
        <w:t>przejści</w:t>
      </w:r>
      <w:r>
        <w:rPr>
          <w:rFonts w:ascii="Arial" w:eastAsiaTheme="minorHAnsi" w:hAnsi="Arial" w:cs="Arial"/>
          <w:sz w:val="20"/>
          <w:szCs w:val="20"/>
        </w:rPr>
        <w:t>a</w:t>
      </w:r>
      <w:r w:rsidR="006558AB" w:rsidRPr="006558AB">
        <w:rPr>
          <w:rFonts w:ascii="Arial" w:eastAsiaTheme="minorHAnsi" w:hAnsi="Arial" w:cs="Arial"/>
          <w:sz w:val="20"/>
          <w:szCs w:val="20"/>
        </w:rPr>
        <w:t xml:space="preserve"> przez tory, </w:t>
      </w:r>
      <w:r w:rsidR="00257643">
        <w:rPr>
          <w:rFonts w:ascii="Arial" w:eastAsiaTheme="minorHAnsi" w:hAnsi="Arial" w:cs="Arial"/>
          <w:sz w:val="20"/>
          <w:szCs w:val="20"/>
        </w:rPr>
        <w:t>w tym dodatkow</w:t>
      </w:r>
      <w:r>
        <w:rPr>
          <w:rFonts w:ascii="Arial" w:eastAsiaTheme="minorHAnsi" w:hAnsi="Arial" w:cs="Arial"/>
          <w:sz w:val="20"/>
          <w:szCs w:val="20"/>
        </w:rPr>
        <w:t>e</w:t>
      </w:r>
      <w:r w:rsidR="00257643">
        <w:rPr>
          <w:rFonts w:ascii="Arial" w:eastAsiaTheme="minorHAnsi" w:hAnsi="Arial" w:cs="Arial"/>
          <w:sz w:val="20"/>
          <w:szCs w:val="20"/>
        </w:rPr>
        <w:t xml:space="preserve"> od strony ul. Żeromskiego, </w:t>
      </w:r>
      <w:r w:rsidR="006558AB" w:rsidRPr="006558AB">
        <w:rPr>
          <w:rFonts w:ascii="Arial" w:eastAsiaTheme="minorHAnsi" w:hAnsi="Arial" w:cs="Arial"/>
          <w:sz w:val="20"/>
          <w:szCs w:val="20"/>
        </w:rPr>
        <w:t>zabezpieczon</w:t>
      </w:r>
      <w:r>
        <w:rPr>
          <w:rFonts w:ascii="Arial" w:eastAsiaTheme="minorHAnsi" w:hAnsi="Arial" w:cs="Arial"/>
          <w:sz w:val="20"/>
          <w:szCs w:val="20"/>
        </w:rPr>
        <w:t>e</w:t>
      </w:r>
      <w:r w:rsidR="006558AB" w:rsidRPr="006558AB">
        <w:rPr>
          <w:rFonts w:ascii="Arial" w:eastAsiaTheme="minorHAnsi" w:hAnsi="Arial" w:cs="Arial"/>
          <w:sz w:val="20"/>
          <w:szCs w:val="20"/>
        </w:rPr>
        <w:t xml:space="preserve"> rogatkami i sygnalizacją świetlną. </w:t>
      </w:r>
      <w:r>
        <w:rPr>
          <w:rFonts w:ascii="Arial" w:eastAsiaTheme="minorHAnsi" w:hAnsi="Arial" w:cs="Arial"/>
          <w:sz w:val="20"/>
          <w:szCs w:val="20"/>
        </w:rPr>
        <w:t xml:space="preserve">Zmiany zapewnia dogodne </w:t>
      </w:r>
      <w:r w:rsidR="00E53AFE" w:rsidRPr="006558AB">
        <w:rPr>
          <w:rFonts w:ascii="Arial" w:eastAsiaTheme="minorHAnsi" w:hAnsi="Arial" w:cs="Arial"/>
          <w:sz w:val="20"/>
          <w:szCs w:val="20"/>
        </w:rPr>
        <w:t xml:space="preserve">podróże w kierunku Kwidzyna, Grudziądza, Malborka i Trójmiasta. </w:t>
      </w:r>
      <w:r w:rsidR="006558AB" w:rsidRPr="006558AB">
        <w:rPr>
          <w:rFonts w:ascii="Arial" w:eastAsiaTheme="minorHAnsi" w:hAnsi="Arial" w:cs="Arial"/>
          <w:sz w:val="20"/>
          <w:szCs w:val="20"/>
        </w:rPr>
        <w:t xml:space="preserve">Na stacji Sztum </w:t>
      </w:r>
      <w:r>
        <w:rPr>
          <w:rFonts w:ascii="Arial" w:eastAsiaTheme="minorHAnsi" w:hAnsi="Arial" w:cs="Arial"/>
          <w:sz w:val="20"/>
          <w:szCs w:val="20"/>
        </w:rPr>
        <w:t xml:space="preserve">będzie </w:t>
      </w:r>
      <w:r w:rsidR="00E53AFE" w:rsidRPr="00B561D8">
        <w:rPr>
          <w:rFonts w:ascii="Arial" w:eastAsiaTheme="minorHAnsi" w:hAnsi="Arial" w:cs="Arial"/>
          <w:sz w:val="20"/>
          <w:szCs w:val="20"/>
        </w:rPr>
        <w:t>także nowa nastawnia</w:t>
      </w:r>
      <w:r w:rsidR="006558AB" w:rsidRPr="006558AB">
        <w:rPr>
          <w:rFonts w:ascii="Arial" w:eastAsiaTheme="minorHAnsi" w:hAnsi="Arial" w:cs="Arial"/>
          <w:sz w:val="20"/>
          <w:szCs w:val="20"/>
        </w:rPr>
        <w:t xml:space="preserve">. </w:t>
      </w:r>
    </w:p>
    <w:p w:rsidR="00E53AFE" w:rsidRPr="00B561D8" w:rsidRDefault="00FA6877" w:rsidP="00B561D8">
      <w:pPr>
        <w:spacing w:before="120"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FA6877">
        <w:rPr>
          <w:rFonts w:ascii="Arial" w:eastAsiaTheme="minorHAnsi" w:hAnsi="Arial" w:cs="Arial"/>
          <w:b/>
          <w:sz w:val="20"/>
          <w:szCs w:val="20"/>
        </w:rPr>
        <w:t>W</w:t>
      </w:r>
      <w:r w:rsidR="004A3FA0" w:rsidRPr="00FA6877">
        <w:rPr>
          <w:rFonts w:ascii="Arial" w:eastAsiaTheme="minorHAnsi" w:hAnsi="Arial" w:cs="Arial"/>
          <w:b/>
          <w:sz w:val="20"/>
          <w:szCs w:val="20"/>
        </w:rPr>
        <w:t xml:space="preserve"> Ryjewie</w:t>
      </w:r>
      <w:r w:rsidR="00E53AFE" w:rsidRPr="00B561D8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 xml:space="preserve">postępuje </w:t>
      </w:r>
      <w:r w:rsidR="00E53AFE" w:rsidRPr="00B561D8">
        <w:rPr>
          <w:rFonts w:ascii="Arial" w:eastAsiaTheme="minorHAnsi" w:hAnsi="Arial" w:cs="Arial"/>
          <w:sz w:val="20"/>
          <w:szCs w:val="20"/>
        </w:rPr>
        <w:t xml:space="preserve">budowa </w:t>
      </w:r>
      <w:r w:rsidR="00257643">
        <w:rPr>
          <w:rFonts w:ascii="Arial" w:eastAsiaTheme="minorHAnsi" w:hAnsi="Arial" w:cs="Arial"/>
          <w:sz w:val="20"/>
          <w:szCs w:val="20"/>
        </w:rPr>
        <w:t xml:space="preserve">układu torowego, </w:t>
      </w:r>
      <w:r w:rsidR="00E53AFE" w:rsidRPr="00B561D8">
        <w:rPr>
          <w:rFonts w:ascii="Arial" w:eastAsiaTheme="minorHAnsi" w:hAnsi="Arial" w:cs="Arial"/>
          <w:sz w:val="20"/>
          <w:szCs w:val="20"/>
        </w:rPr>
        <w:t xml:space="preserve">placu przydworcowego oraz peronu wyspowego, który zastąpi dwa </w:t>
      </w:r>
      <w:r>
        <w:rPr>
          <w:rFonts w:ascii="Arial" w:eastAsiaTheme="minorHAnsi" w:hAnsi="Arial" w:cs="Arial"/>
          <w:sz w:val="20"/>
          <w:szCs w:val="20"/>
        </w:rPr>
        <w:t xml:space="preserve">dotychczasowe </w:t>
      </w:r>
      <w:r w:rsidR="00E53AFE" w:rsidRPr="00B561D8">
        <w:rPr>
          <w:rFonts w:ascii="Arial" w:eastAsiaTheme="minorHAnsi" w:hAnsi="Arial" w:cs="Arial"/>
          <w:sz w:val="20"/>
          <w:szCs w:val="20"/>
        </w:rPr>
        <w:t>perony.</w:t>
      </w:r>
      <w:r w:rsidR="00257643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>Nowy obiekt będzie</w:t>
      </w:r>
      <w:r w:rsidR="00257643">
        <w:rPr>
          <w:rFonts w:ascii="Arial" w:eastAsiaTheme="minorHAnsi" w:hAnsi="Arial" w:cs="Arial"/>
          <w:sz w:val="20"/>
          <w:szCs w:val="20"/>
        </w:rPr>
        <w:t xml:space="preserve"> wyposażony w wiaty, nowe oświetlenie</w:t>
      </w:r>
      <w:r w:rsidR="00B50B15">
        <w:rPr>
          <w:rFonts w:ascii="Arial" w:eastAsiaTheme="minorHAnsi" w:hAnsi="Arial" w:cs="Arial"/>
          <w:sz w:val="20"/>
          <w:szCs w:val="20"/>
        </w:rPr>
        <w:br/>
      </w:r>
      <w:r w:rsidR="00257643">
        <w:rPr>
          <w:rFonts w:ascii="Arial" w:eastAsiaTheme="minorHAnsi" w:hAnsi="Arial" w:cs="Arial"/>
          <w:sz w:val="20"/>
          <w:szCs w:val="20"/>
        </w:rPr>
        <w:t xml:space="preserve"> i oznakowanie. Na peron będą prowadzić dwie pochylnie </w:t>
      </w:r>
      <w:r>
        <w:rPr>
          <w:rFonts w:ascii="Arial" w:eastAsiaTheme="minorHAnsi" w:hAnsi="Arial" w:cs="Arial"/>
          <w:sz w:val="20"/>
          <w:szCs w:val="20"/>
        </w:rPr>
        <w:t xml:space="preserve">dla </w:t>
      </w:r>
      <w:r w:rsidR="00257643">
        <w:rPr>
          <w:rFonts w:ascii="Arial" w:eastAsiaTheme="minorHAnsi" w:hAnsi="Arial" w:cs="Arial"/>
          <w:sz w:val="20"/>
          <w:szCs w:val="20"/>
        </w:rPr>
        <w:t>osób o ograniczonych możliwościach poruszania się. Bezpieczne dojście do peronu będzie możliwe dzięki dwóm przejściom przez tory</w:t>
      </w:r>
      <w:r w:rsidR="00B50B15">
        <w:rPr>
          <w:rFonts w:ascii="Arial" w:eastAsiaTheme="minorHAnsi" w:hAnsi="Arial" w:cs="Arial"/>
          <w:sz w:val="20"/>
          <w:szCs w:val="20"/>
        </w:rPr>
        <w:br/>
      </w:r>
      <w:r w:rsidR="00257643">
        <w:rPr>
          <w:rFonts w:ascii="Arial" w:eastAsiaTheme="minorHAnsi" w:hAnsi="Arial" w:cs="Arial"/>
          <w:sz w:val="20"/>
          <w:szCs w:val="20"/>
        </w:rPr>
        <w:t xml:space="preserve"> z rogatkami i sygnalizacją świetlną.</w:t>
      </w:r>
    </w:p>
    <w:p w:rsidR="00E53AFE" w:rsidRPr="006558AB" w:rsidRDefault="00E53AFE" w:rsidP="00B561D8">
      <w:pPr>
        <w:spacing w:before="120"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FA6877">
        <w:rPr>
          <w:rFonts w:ascii="Arial" w:eastAsiaTheme="minorHAnsi" w:hAnsi="Arial" w:cs="Arial"/>
          <w:b/>
          <w:sz w:val="20"/>
          <w:szCs w:val="20"/>
        </w:rPr>
        <w:t>Na stacji Kwidzyn</w:t>
      </w:r>
      <w:r w:rsidRPr="00B561D8">
        <w:rPr>
          <w:rFonts w:ascii="Arial" w:eastAsiaTheme="minorHAnsi" w:hAnsi="Arial" w:cs="Arial"/>
          <w:sz w:val="20"/>
          <w:szCs w:val="20"/>
        </w:rPr>
        <w:t xml:space="preserve"> </w:t>
      </w:r>
      <w:r w:rsidR="00B50B15">
        <w:rPr>
          <w:rFonts w:ascii="Arial" w:eastAsiaTheme="minorHAnsi" w:hAnsi="Arial" w:cs="Arial"/>
          <w:sz w:val="20"/>
          <w:szCs w:val="20"/>
        </w:rPr>
        <w:t xml:space="preserve">wykonawca </w:t>
      </w:r>
      <w:r w:rsidRPr="00B561D8">
        <w:rPr>
          <w:rFonts w:ascii="Arial" w:eastAsiaTheme="minorHAnsi" w:hAnsi="Arial" w:cs="Arial"/>
          <w:sz w:val="20"/>
          <w:szCs w:val="20"/>
        </w:rPr>
        <w:t>przebudowuj</w:t>
      </w:r>
      <w:r w:rsidR="00B50B15">
        <w:rPr>
          <w:rFonts w:ascii="Arial" w:eastAsiaTheme="minorHAnsi" w:hAnsi="Arial" w:cs="Arial"/>
          <w:sz w:val="20"/>
          <w:szCs w:val="20"/>
        </w:rPr>
        <w:t>e</w:t>
      </w:r>
      <w:r w:rsidRPr="00B561D8">
        <w:rPr>
          <w:rFonts w:ascii="Arial" w:eastAsiaTheme="minorHAnsi" w:hAnsi="Arial" w:cs="Arial"/>
          <w:sz w:val="20"/>
          <w:szCs w:val="20"/>
        </w:rPr>
        <w:t xml:space="preserve"> układ torowy</w:t>
      </w:r>
      <w:r w:rsidRPr="006558AB">
        <w:rPr>
          <w:rFonts w:ascii="Arial" w:eastAsiaTheme="minorHAnsi" w:hAnsi="Arial" w:cs="Arial"/>
          <w:sz w:val="20"/>
          <w:szCs w:val="20"/>
        </w:rPr>
        <w:t xml:space="preserve"> oraz</w:t>
      </w:r>
      <w:r w:rsidRPr="00B561D8">
        <w:rPr>
          <w:rFonts w:ascii="Arial" w:eastAsiaTheme="minorHAnsi" w:hAnsi="Arial" w:cs="Arial"/>
          <w:sz w:val="20"/>
          <w:szCs w:val="20"/>
        </w:rPr>
        <w:t xml:space="preserve"> buduj</w:t>
      </w:r>
      <w:r w:rsidR="00B50B15">
        <w:rPr>
          <w:rFonts w:ascii="Arial" w:eastAsiaTheme="minorHAnsi" w:hAnsi="Arial" w:cs="Arial"/>
          <w:sz w:val="20"/>
          <w:szCs w:val="20"/>
        </w:rPr>
        <w:t>e</w:t>
      </w:r>
      <w:r w:rsidRPr="00B561D8">
        <w:rPr>
          <w:rFonts w:ascii="Arial" w:eastAsiaTheme="minorHAnsi" w:hAnsi="Arial" w:cs="Arial"/>
          <w:sz w:val="20"/>
          <w:szCs w:val="20"/>
        </w:rPr>
        <w:t xml:space="preserve"> nowe przejście podziemne</w:t>
      </w:r>
      <w:r w:rsidRPr="006558AB">
        <w:rPr>
          <w:rFonts w:ascii="Arial" w:eastAsiaTheme="minorHAnsi" w:hAnsi="Arial" w:cs="Arial"/>
          <w:sz w:val="20"/>
          <w:szCs w:val="20"/>
        </w:rPr>
        <w:t>, które połączy perony z dworc</w:t>
      </w:r>
      <w:r w:rsidR="00FA6877">
        <w:rPr>
          <w:rFonts w:ascii="Arial" w:eastAsiaTheme="minorHAnsi" w:hAnsi="Arial" w:cs="Arial"/>
          <w:sz w:val="20"/>
          <w:szCs w:val="20"/>
        </w:rPr>
        <w:t>em</w:t>
      </w:r>
      <w:r w:rsidRPr="00B561D8">
        <w:rPr>
          <w:rFonts w:ascii="Arial" w:eastAsiaTheme="minorHAnsi" w:hAnsi="Arial" w:cs="Arial"/>
          <w:sz w:val="20"/>
          <w:szCs w:val="20"/>
        </w:rPr>
        <w:t xml:space="preserve">. </w:t>
      </w:r>
      <w:r w:rsidR="006E39A4">
        <w:rPr>
          <w:rFonts w:ascii="Arial" w:eastAsiaTheme="minorHAnsi" w:hAnsi="Arial" w:cs="Arial"/>
          <w:sz w:val="20"/>
          <w:szCs w:val="20"/>
        </w:rPr>
        <w:t xml:space="preserve">Obsługę pasażerów </w:t>
      </w:r>
      <w:r w:rsidRPr="00B561D8">
        <w:rPr>
          <w:rFonts w:ascii="Arial" w:eastAsiaTheme="minorHAnsi" w:hAnsi="Arial" w:cs="Arial"/>
          <w:sz w:val="20"/>
          <w:szCs w:val="20"/>
        </w:rPr>
        <w:t>znacznie poprawi</w:t>
      </w:r>
      <w:r w:rsidR="00FA6877">
        <w:rPr>
          <w:rFonts w:ascii="Arial" w:eastAsiaTheme="minorHAnsi" w:hAnsi="Arial" w:cs="Arial"/>
          <w:sz w:val="20"/>
          <w:szCs w:val="20"/>
        </w:rPr>
        <w:t>ą</w:t>
      </w:r>
      <w:r w:rsidRPr="00B561D8">
        <w:rPr>
          <w:rFonts w:ascii="Arial" w:eastAsiaTheme="minorHAnsi" w:hAnsi="Arial" w:cs="Arial"/>
          <w:sz w:val="20"/>
          <w:szCs w:val="20"/>
        </w:rPr>
        <w:t xml:space="preserve"> 3 wind</w:t>
      </w:r>
      <w:r w:rsidR="00FA6877">
        <w:rPr>
          <w:rFonts w:ascii="Arial" w:eastAsiaTheme="minorHAnsi" w:hAnsi="Arial" w:cs="Arial"/>
          <w:sz w:val="20"/>
          <w:szCs w:val="20"/>
        </w:rPr>
        <w:t>y</w:t>
      </w:r>
      <w:r w:rsidRPr="00B561D8">
        <w:rPr>
          <w:rFonts w:ascii="Arial" w:eastAsiaTheme="minorHAnsi" w:hAnsi="Arial" w:cs="Arial"/>
          <w:sz w:val="20"/>
          <w:szCs w:val="20"/>
        </w:rPr>
        <w:t xml:space="preserve"> na perony oraz plac przydworcowy. W Kwidzynie remont</w:t>
      </w:r>
      <w:r w:rsidR="006E39A4">
        <w:rPr>
          <w:rFonts w:ascii="Arial" w:eastAsiaTheme="minorHAnsi" w:hAnsi="Arial" w:cs="Arial"/>
          <w:sz w:val="20"/>
          <w:szCs w:val="20"/>
        </w:rPr>
        <w:t xml:space="preserve">owane są też </w:t>
      </w:r>
      <w:r w:rsidRPr="00B561D8">
        <w:rPr>
          <w:rFonts w:ascii="Arial" w:eastAsiaTheme="minorHAnsi" w:hAnsi="Arial" w:cs="Arial"/>
          <w:sz w:val="20"/>
          <w:szCs w:val="20"/>
        </w:rPr>
        <w:t>dwie zabytkowe wiaty</w:t>
      </w:r>
      <w:r w:rsidR="005B2FD8">
        <w:rPr>
          <w:rFonts w:ascii="Arial" w:eastAsiaTheme="minorHAnsi" w:hAnsi="Arial" w:cs="Arial"/>
          <w:sz w:val="20"/>
          <w:szCs w:val="20"/>
        </w:rPr>
        <w:t xml:space="preserve"> peronowe</w:t>
      </w:r>
      <w:r w:rsidRPr="00B561D8">
        <w:rPr>
          <w:rFonts w:ascii="Arial" w:eastAsiaTheme="minorHAnsi" w:hAnsi="Arial" w:cs="Arial"/>
          <w:sz w:val="20"/>
          <w:szCs w:val="20"/>
        </w:rPr>
        <w:t>.</w:t>
      </w:r>
      <w:r w:rsidRPr="006558AB">
        <w:rPr>
          <w:rFonts w:ascii="Arial" w:eastAsiaTheme="minorHAnsi" w:hAnsi="Arial" w:cs="Arial"/>
          <w:sz w:val="20"/>
          <w:szCs w:val="20"/>
        </w:rPr>
        <w:t xml:space="preserve"> </w:t>
      </w:r>
      <w:r w:rsidR="005B2FD8">
        <w:rPr>
          <w:rFonts w:ascii="Arial" w:eastAsiaTheme="minorHAnsi" w:hAnsi="Arial" w:cs="Arial"/>
          <w:sz w:val="20"/>
          <w:szCs w:val="20"/>
        </w:rPr>
        <w:t xml:space="preserve">Zbudowana </w:t>
      </w:r>
      <w:r w:rsidR="006E39A4">
        <w:rPr>
          <w:rFonts w:ascii="Arial" w:eastAsiaTheme="minorHAnsi" w:hAnsi="Arial" w:cs="Arial"/>
          <w:sz w:val="20"/>
          <w:szCs w:val="20"/>
        </w:rPr>
        <w:t xml:space="preserve">jest </w:t>
      </w:r>
      <w:r w:rsidR="005B2FD8">
        <w:rPr>
          <w:rFonts w:ascii="Arial" w:eastAsiaTheme="minorHAnsi" w:hAnsi="Arial" w:cs="Arial"/>
          <w:sz w:val="20"/>
          <w:szCs w:val="20"/>
        </w:rPr>
        <w:t>no</w:t>
      </w:r>
      <w:r w:rsidR="006E39A4">
        <w:rPr>
          <w:rFonts w:ascii="Arial" w:eastAsiaTheme="minorHAnsi" w:hAnsi="Arial" w:cs="Arial"/>
          <w:sz w:val="20"/>
          <w:szCs w:val="20"/>
        </w:rPr>
        <w:t>wa nastawnia</w:t>
      </w:r>
    </w:p>
    <w:p w:rsidR="00E53AFE" w:rsidRDefault="006558AB" w:rsidP="00B561D8">
      <w:pPr>
        <w:spacing w:before="120"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6558AB">
        <w:rPr>
          <w:rFonts w:ascii="Arial" w:eastAsiaTheme="minorHAnsi" w:hAnsi="Arial" w:cs="Arial"/>
          <w:sz w:val="20"/>
          <w:szCs w:val="20"/>
        </w:rPr>
        <w:t xml:space="preserve">W ramach inwestycji na odcinku Malbork – Kwidzyn zakończono remont muru oporowego na stacji Kwidzyn. Wyremontowano </w:t>
      </w:r>
      <w:r w:rsidR="006E39A4">
        <w:rPr>
          <w:rFonts w:ascii="Arial" w:eastAsiaTheme="minorHAnsi" w:hAnsi="Arial" w:cs="Arial"/>
          <w:sz w:val="20"/>
          <w:szCs w:val="20"/>
        </w:rPr>
        <w:t>most</w:t>
      </w:r>
      <w:r w:rsidRPr="006558AB">
        <w:rPr>
          <w:rFonts w:ascii="Arial" w:eastAsiaTheme="minorHAnsi" w:hAnsi="Arial" w:cs="Arial"/>
          <w:sz w:val="20"/>
          <w:szCs w:val="20"/>
        </w:rPr>
        <w:t xml:space="preserve"> na Postolińskiej Strudze między Sztumem a Ryjewem, </w:t>
      </w:r>
      <w:r w:rsidR="006E39A4" w:rsidRPr="006558AB">
        <w:rPr>
          <w:rFonts w:ascii="Arial" w:eastAsiaTheme="minorHAnsi" w:hAnsi="Arial" w:cs="Arial"/>
          <w:sz w:val="20"/>
          <w:szCs w:val="20"/>
        </w:rPr>
        <w:t xml:space="preserve">wymieniono konstrukcję </w:t>
      </w:r>
      <w:r w:rsidRPr="006558AB">
        <w:rPr>
          <w:rFonts w:ascii="Arial" w:eastAsiaTheme="minorHAnsi" w:hAnsi="Arial" w:cs="Arial"/>
          <w:sz w:val="20"/>
          <w:szCs w:val="20"/>
        </w:rPr>
        <w:t>wiadukt</w:t>
      </w:r>
      <w:r w:rsidR="006E39A4">
        <w:rPr>
          <w:rFonts w:ascii="Arial" w:eastAsiaTheme="minorHAnsi" w:hAnsi="Arial" w:cs="Arial"/>
          <w:sz w:val="20"/>
          <w:szCs w:val="20"/>
        </w:rPr>
        <w:t>u</w:t>
      </w:r>
      <w:r w:rsidRPr="006558AB">
        <w:rPr>
          <w:rFonts w:ascii="Arial" w:eastAsiaTheme="minorHAnsi" w:hAnsi="Arial" w:cs="Arial"/>
          <w:sz w:val="20"/>
          <w:szCs w:val="20"/>
        </w:rPr>
        <w:t xml:space="preserve"> nad linią </w:t>
      </w:r>
      <w:r w:rsidR="006E39A4">
        <w:rPr>
          <w:rFonts w:ascii="Arial" w:eastAsiaTheme="minorHAnsi" w:hAnsi="Arial" w:cs="Arial"/>
          <w:sz w:val="20"/>
          <w:szCs w:val="20"/>
        </w:rPr>
        <w:t>kolejową w Malborku</w:t>
      </w:r>
      <w:r w:rsidRPr="006558AB">
        <w:rPr>
          <w:rFonts w:ascii="Arial" w:eastAsiaTheme="minorHAnsi" w:hAnsi="Arial" w:cs="Arial"/>
          <w:sz w:val="20"/>
          <w:szCs w:val="20"/>
        </w:rPr>
        <w:t xml:space="preserve">. </w:t>
      </w:r>
      <w:r w:rsidR="006E39A4">
        <w:rPr>
          <w:rFonts w:ascii="Arial" w:eastAsiaTheme="minorHAnsi" w:hAnsi="Arial" w:cs="Arial"/>
          <w:sz w:val="20"/>
          <w:szCs w:val="20"/>
        </w:rPr>
        <w:t xml:space="preserve">Remontowane są </w:t>
      </w:r>
      <w:r w:rsidR="00A032E5">
        <w:rPr>
          <w:rFonts w:ascii="Arial" w:eastAsiaTheme="minorHAnsi" w:hAnsi="Arial" w:cs="Arial"/>
          <w:sz w:val="20"/>
          <w:szCs w:val="20"/>
        </w:rPr>
        <w:t>pozostał</w:t>
      </w:r>
      <w:r w:rsidR="006E39A4">
        <w:rPr>
          <w:rFonts w:ascii="Arial" w:eastAsiaTheme="minorHAnsi" w:hAnsi="Arial" w:cs="Arial"/>
          <w:sz w:val="20"/>
          <w:szCs w:val="20"/>
        </w:rPr>
        <w:t>e</w:t>
      </w:r>
      <w:r w:rsidR="00A032E5">
        <w:rPr>
          <w:rFonts w:ascii="Arial" w:eastAsiaTheme="minorHAnsi" w:hAnsi="Arial" w:cs="Arial"/>
          <w:sz w:val="20"/>
          <w:szCs w:val="20"/>
        </w:rPr>
        <w:t xml:space="preserve"> obiekt</w:t>
      </w:r>
      <w:r w:rsidR="006E39A4">
        <w:rPr>
          <w:rFonts w:ascii="Arial" w:eastAsiaTheme="minorHAnsi" w:hAnsi="Arial" w:cs="Arial"/>
          <w:sz w:val="20"/>
          <w:szCs w:val="20"/>
        </w:rPr>
        <w:t>y</w:t>
      </w:r>
      <w:r w:rsidR="00A032E5">
        <w:rPr>
          <w:rFonts w:ascii="Arial" w:eastAsiaTheme="minorHAnsi" w:hAnsi="Arial" w:cs="Arial"/>
          <w:sz w:val="20"/>
          <w:szCs w:val="20"/>
        </w:rPr>
        <w:t xml:space="preserve"> inżynieryjn</w:t>
      </w:r>
      <w:r w:rsidR="006E39A4">
        <w:rPr>
          <w:rFonts w:ascii="Arial" w:eastAsiaTheme="minorHAnsi" w:hAnsi="Arial" w:cs="Arial"/>
          <w:sz w:val="20"/>
          <w:szCs w:val="20"/>
        </w:rPr>
        <w:t>e</w:t>
      </w:r>
      <w:r w:rsidR="00A032E5">
        <w:rPr>
          <w:rFonts w:ascii="Arial" w:eastAsiaTheme="minorHAnsi" w:hAnsi="Arial" w:cs="Arial"/>
          <w:sz w:val="20"/>
          <w:szCs w:val="20"/>
        </w:rPr>
        <w:t xml:space="preserve">. </w:t>
      </w:r>
      <w:r w:rsidR="006E39A4">
        <w:rPr>
          <w:rFonts w:ascii="Arial" w:eastAsiaTheme="minorHAnsi" w:hAnsi="Arial" w:cs="Arial"/>
          <w:sz w:val="20"/>
          <w:szCs w:val="20"/>
        </w:rPr>
        <w:t xml:space="preserve">Trwają </w:t>
      </w:r>
      <w:r w:rsidR="00A032E5">
        <w:rPr>
          <w:rFonts w:ascii="Arial" w:eastAsiaTheme="minorHAnsi" w:hAnsi="Arial" w:cs="Arial"/>
          <w:sz w:val="20"/>
          <w:szCs w:val="20"/>
        </w:rPr>
        <w:t>prace okołotor</w:t>
      </w:r>
      <w:r w:rsidR="005B2FD8">
        <w:rPr>
          <w:rFonts w:ascii="Arial" w:eastAsiaTheme="minorHAnsi" w:hAnsi="Arial" w:cs="Arial"/>
          <w:sz w:val="20"/>
          <w:szCs w:val="20"/>
        </w:rPr>
        <w:t>owe oraz układanie nowych torów na odcink</w:t>
      </w:r>
      <w:r w:rsidR="006E39A4">
        <w:rPr>
          <w:rFonts w:ascii="Arial" w:eastAsiaTheme="minorHAnsi" w:hAnsi="Arial" w:cs="Arial"/>
          <w:sz w:val="20"/>
          <w:szCs w:val="20"/>
        </w:rPr>
        <w:t>u</w:t>
      </w:r>
      <w:r w:rsidR="005B2FD8">
        <w:rPr>
          <w:rFonts w:ascii="Arial" w:eastAsiaTheme="minorHAnsi" w:hAnsi="Arial" w:cs="Arial"/>
          <w:sz w:val="20"/>
          <w:szCs w:val="20"/>
        </w:rPr>
        <w:t xml:space="preserve"> około 4 km.</w:t>
      </w:r>
    </w:p>
    <w:p w:rsidR="006558AB" w:rsidRPr="006558AB" w:rsidRDefault="00B50B15" w:rsidP="00B561D8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>
        <w:rPr>
          <w:rFonts w:ascii="Arial" w:eastAsiaTheme="minorHAnsi" w:hAnsi="Arial" w:cs="Arial"/>
          <w:b/>
          <w:sz w:val="20"/>
          <w:szCs w:val="20"/>
        </w:rPr>
        <w:lastRenderedPageBreak/>
        <w:t xml:space="preserve">By była szybka podróż koleją </w:t>
      </w:r>
      <w:r w:rsidR="00B561D8">
        <w:rPr>
          <w:rFonts w:ascii="Arial" w:eastAsiaTheme="minorHAnsi" w:hAnsi="Arial" w:cs="Arial"/>
          <w:b/>
          <w:sz w:val="20"/>
          <w:szCs w:val="20"/>
        </w:rPr>
        <w:t>do Trójmiasta i Grudziądza</w:t>
      </w:r>
    </w:p>
    <w:p w:rsidR="006558AB" w:rsidRPr="006558AB" w:rsidRDefault="006558AB" w:rsidP="00B561D8">
      <w:pPr>
        <w:spacing w:before="120"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6558AB">
        <w:rPr>
          <w:rFonts w:ascii="Arial" w:eastAsiaTheme="minorHAnsi" w:hAnsi="Arial" w:cs="Arial"/>
          <w:sz w:val="20"/>
          <w:szCs w:val="20"/>
        </w:rPr>
        <w:t>P</w:t>
      </w:r>
      <w:r w:rsidR="004A3FA0">
        <w:rPr>
          <w:rFonts w:ascii="Arial" w:eastAsiaTheme="minorHAnsi" w:hAnsi="Arial" w:cs="Arial"/>
          <w:sz w:val="20"/>
          <w:szCs w:val="20"/>
        </w:rPr>
        <w:t xml:space="preserve">KP Polskie Linie Kolejowe S.A. </w:t>
      </w:r>
      <w:proofErr w:type="gramStart"/>
      <w:r w:rsidRPr="006558AB">
        <w:rPr>
          <w:rFonts w:ascii="Arial" w:eastAsiaTheme="minorHAnsi" w:hAnsi="Arial" w:cs="Arial"/>
          <w:sz w:val="20"/>
          <w:szCs w:val="20"/>
        </w:rPr>
        <w:t>modernizują</w:t>
      </w:r>
      <w:proofErr w:type="gramEnd"/>
      <w:r w:rsidRPr="006558AB">
        <w:rPr>
          <w:rFonts w:ascii="Arial" w:eastAsiaTheme="minorHAnsi" w:hAnsi="Arial" w:cs="Arial"/>
          <w:sz w:val="20"/>
          <w:szCs w:val="20"/>
        </w:rPr>
        <w:t xml:space="preserve"> 70 km torów między Malborkiem a granicą województwa. Po pracach poprawi się komfort obsługi pasażeró</w:t>
      </w:r>
      <w:r w:rsidR="00B50B15">
        <w:rPr>
          <w:rFonts w:ascii="Arial" w:eastAsiaTheme="minorHAnsi" w:hAnsi="Arial" w:cs="Arial"/>
          <w:sz w:val="20"/>
          <w:szCs w:val="20"/>
        </w:rPr>
        <w:t xml:space="preserve">w na 9 przystankach osobowych i </w:t>
      </w:r>
      <w:r w:rsidRPr="006558AB">
        <w:rPr>
          <w:rFonts w:ascii="Arial" w:eastAsiaTheme="minorHAnsi" w:hAnsi="Arial" w:cs="Arial"/>
          <w:sz w:val="20"/>
          <w:szCs w:val="20"/>
        </w:rPr>
        <w:t xml:space="preserve">stacjach - </w:t>
      </w:r>
      <w:r w:rsidRPr="006558AB">
        <w:rPr>
          <w:rFonts w:ascii="Arial" w:eastAsiaTheme="minorHAnsi" w:hAnsi="Arial" w:cs="Arial"/>
          <w:color w:val="000000" w:themeColor="text1"/>
          <w:sz w:val="20"/>
          <w:szCs w:val="20"/>
        </w:rPr>
        <w:t>Kwidzyn, Sztum, Gardeja, Ryjewo, Brachlewo, Gościszewo, Sztumska Wieś, Sadlinki, Dziwno.</w:t>
      </w:r>
    </w:p>
    <w:p w:rsidR="006558AB" w:rsidRPr="006558AB" w:rsidRDefault="006558AB" w:rsidP="00B561D8">
      <w:pPr>
        <w:spacing w:before="120"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6558AB">
        <w:rPr>
          <w:rFonts w:ascii="Arial" w:eastAsiaTheme="minorHAnsi" w:hAnsi="Arial" w:cs="Arial"/>
          <w:sz w:val="20"/>
          <w:szCs w:val="20"/>
        </w:rPr>
        <w:t xml:space="preserve">Poziom bezpieczeństwa wzrośnie dzięki wymianie urządzeń sterowania ruchem kolejowym, przebudowie 120 obiektów inżynieryjnych i 36 przejazdów kolejowo-drogowych. Wszystkie przejazdy zostaną wyposażone w sygnalizację świetlną oraz nowe oświetlenie, dzięki czemu zwiększy się poziom bezpieczeństwa. Wymieniona zostanie również nawierzchnia na przejazdach </w:t>
      </w:r>
      <w:r w:rsidR="004A3FA0">
        <w:rPr>
          <w:rFonts w:ascii="Arial" w:eastAsiaTheme="minorHAnsi" w:hAnsi="Arial" w:cs="Arial"/>
          <w:sz w:val="20"/>
          <w:szCs w:val="20"/>
        </w:rPr>
        <w:t>i</w:t>
      </w:r>
      <w:r w:rsidRPr="006558AB">
        <w:rPr>
          <w:rFonts w:ascii="Arial" w:eastAsiaTheme="minorHAnsi" w:hAnsi="Arial" w:cs="Arial"/>
          <w:sz w:val="20"/>
          <w:szCs w:val="20"/>
        </w:rPr>
        <w:t xml:space="preserve"> dojazdach do nich. </w:t>
      </w:r>
    </w:p>
    <w:p w:rsidR="00B50B15" w:rsidRPr="00B50B15" w:rsidRDefault="004A3FA0" w:rsidP="00B561D8">
      <w:pPr>
        <w:spacing w:after="0" w:line="360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F57CCF">
        <w:rPr>
          <w:rFonts w:ascii="Arial" w:eastAsiaTheme="minorHAnsi" w:hAnsi="Arial" w:cs="Arial"/>
          <w:sz w:val="20"/>
          <w:szCs w:val="20"/>
        </w:rPr>
        <w:t xml:space="preserve">Po zakończeniu inwestycji </w:t>
      </w:r>
      <w:r w:rsidR="006558AB" w:rsidRPr="00F57CCF">
        <w:rPr>
          <w:rFonts w:ascii="Arial" w:eastAsiaTheme="minorHAnsi" w:hAnsi="Arial" w:cs="Arial"/>
          <w:sz w:val="20"/>
          <w:szCs w:val="20"/>
        </w:rPr>
        <w:t xml:space="preserve">pociągi na trasie pojadą z maksymalną prędkością do 120 km/h (przed modernizacją 60-80 km/h), a czas przejazdu </w:t>
      </w:r>
      <w:r w:rsidR="00B50B15">
        <w:rPr>
          <w:rFonts w:ascii="Arial" w:eastAsiaTheme="minorHAnsi" w:hAnsi="Arial" w:cs="Arial"/>
          <w:sz w:val="20"/>
          <w:szCs w:val="20"/>
        </w:rPr>
        <w:t xml:space="preserve">najszybszych pociągów </w:t>
      </w:r>
      <w:r w:rsidR="006558AB" w:rsidRPr="00F57CCF">
        <w:rPr>
          <w:rFonts w:ascii="Arial" w:eastAsiaTheme="minorHAnsi" w:hAnsi="Arial" w:cs="Arial"/>
          <w:sz w:val="20"/>
          <w:szCs w:val="20"/>
        </w:rPr>
        <w:t>między Malborkiem a Grudziądz</w:t>
      </w:r>
      <w:r w:rsidRPr="00F57CCF">
        <w:rPr>
          <w:rFonts w:ascii="Arial" w:eastAsiaTheme="minorHAnsi" w:hAnsi="Arial" w:cs="Arial"/>
          <w:sz w:val="20"/>
          <w:szCs w:val="20"/>
        </w:rPr>
        <w:t xml:space="preserve">em </w:t>
      </w:r>
      <w:r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skróci się o </w:t>
      </w:r>
      <w:r w:rsidR="00B50B15"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kilkanaście </w:t>
      </w:r>
      <w:r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13 minut. </w:t>
      </w:r>
    </w:p>
    <w:p w:rsidR="006E39A4" w:rsidRPr="00B50B15" w:rsidRDefault="006558AB" w:rsidP="00B561D8">
      <w:pPr>
        <w:spacing w:after="0" w:line="360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Na podstawie </w:t>
      </w:r>
      <w:r w:rsidR="006E39A4"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oceny </w:t>
      </w:r>
      <w:r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prac </w:t>
      </w:r>
      <w:r w:rsidR="006E39A4"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już zrealizowanych </w:t>
      </w:r>
      <w:r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 pozostałych </w:t>
      </w:r>
      <w:r w:rsidR="006E39A4"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jeszcze </w:t>
      </w:r>
      <w:r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do wykonania, </w:t>
      </w:r>
      <w:r w:rsidR="006E39A4"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planowany </w:t>
      </w:r>
      <w:r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jest termin przywrócenia ruchu pociągów na odcinku Malbork - Kwidzyn </w:t>
      </w:r>
      <w:r w:rsidR="006E39A4"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w </w:t>
      </w:r>
      <w:r w:rsidR="00EB4944"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>II połowie 2020 r.</w:t>
      </w:r>
      <w:r w:rsidR="006E39A4"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Opóźnienie </w:t>
      </w:r>
      <w:r w:rsidR="00B50B15"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prac </w:t>
      </w:r>
      <w:r w:rsidR="00B50B15"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br/>
      </w:r>
      <w:r w:rsidR="006E39A4"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>w stosunku do p</w:t>
      </w:r>
      <w:r w:rsidR="00FB4645"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>ierwotneg</w:t>
      </w:r>
      <w:r w:rsidR="00F57CCF"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>o planu w</w:t>
      </w:r>
      <w:r w:rsidR="006E39A4"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>ynika m.</w:t>
      </w:r>
      <w:r w:rsidR="00FB4645"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in. z niedostatecznego zaangażowania wykonawcy</w:t>
      </w:r>
      <w:r w:rsidR="0019056A"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oraz wydłużających się procedur związanych z uzyskiwaniem niezbędnych do realizacji decyzji i pozwoleń.</w:t>
      </w:r>
    </w:p>
    <w:p w:rsidR="006E39A4" w:rsidRPr="00B50B15" w:rsidRDefault="006E39A4" w:rsidP="006E39A4">
      <w:pPr>
        <w:spacing w:before="120" w:after="120" w:line="360" w:lineRule="auto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Projekt </w:t>
      </w:r>
      <w:r w:rsidRPr="00B50B15">
        <w:rPr>
          <w:rFonts w:ascii="Arial" w:eastAsiaTheme="minorHAnsi" w:hAnsi="Arial" w:cs="Arial"/>
          <w:color w:val="000000" w:themeColor="text1"/>
          <w:sz w:val="20"/>
          <w:szCs w:val="20"/>
          <w:shd w:val="clear" w:color="auto" w:fill="FFFFFF"/>
        </w:rPr>
        <w:t>„Rewitalizacja linii kolejowej nr 207 odcinek granica województwa - Malbork”</w:t>
      </w:r>
      <w:r w:rsidRPr="00B50B15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o wartości 212 mln zł netto jest finansowany z Regionalnego Programu Operacyjnego Województwa Pomorskiego. Dofinansowanie ze środków UE wynosi blisko 85 proc.</w:t>
      </w:r>
    </w:p>
    <w:p w:rsidR="005E0662" w:rsidRDefault="008E0132" w:rsidP="004A3FA0">
      <w:pPr>
        <w:spacing w:before="120" w:after="120" w:line="360" w:lineRule="auto"/>
        <w:jc w:val="right"/>
        <w:rPr>
          <w:rFonts w:ascii="Arial" w:eastAsiaTheme="minorHAnsi" w:hAnsi="Arial" w:cs="Arial"/>
          <w:b/>
          <w:sz w:val="20"/>
          <w:szCs w:val="20"/>
          <w:shd w:val="clear" w:color="auto" w:fill="FFFFFF"/>
        </w:rPr>
      </w:pPr>
      <w:r w:rsidRPr="0096048F">
        <w:rPr>
          <w:noProof/>
          <w:lang w:eastAsia="pl-PL"/>
        </w:rPr>
        <w:drawing>
          <wp:inline distT="0" distB="0" distL="0" distR="0" wp14:anchorId="7ABB9A57" wp14:editId="0A1CE2DC">
            <wp:extent cx="5822533" cy="1163320"/>
            <wp:effectExtent l="0" t="0" r="6985" b="0"/>
            <wp:docPr id="1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5" cy="11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822" w:rsidRPr="00B561D8">
        <w:rPr>
          <w:rFonts w:ascii="Arial" w:eastAsiaTheme="minorHAnsi" w:hAnsi="Arial" w:cs="Arial"/>
          <w:b/>
          <w:sz w:val="20"/>
          <w:szCs w:val="20"/>
          <w:shd w:val="clear" w:color="auto" w:fill="FFFFFF"/>
        </w:rPr>
        <w:t>Kontakt dla mediów:</w:t>
      </w:r>
    </w:p>
    <w:p w:rsidR="00B50B15" w:rsidRPr="00B50B15" w:rsidRDefault="00B50B15" w:rsidP="00B50B15">
      <w:pPr>
        <w:spacing w:before="120" w:after="12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 w:rsidRPr="00B50B15">
        <w:rPr>
          <w:rFonts w:ascii="Arial" w:eastAsiaTheme="minorHAnsi" w:hAnsi="Arial" w:cs="Arial"/>
          <w:sz w:val="20"/>
          <w:szCs w:val="20"/>
          <w:shd w:val="clear" w:color="auto" w:fill="FFFFFF"/>
        </w:rPr>
        <w:t>Przemysław Zieliński</w:t>
      </w:r>
    </w:p>
    <w:p w:rsidR="008F0741" w:rsidRPr="00B561D8" w:rsidRDefault="008F0741" w:rsidP="00B50B15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B561D8">
        <w:rPr>
          <w:rFonts w:ascii="Arial" w:eastAsiaTheme="minorHAnsi" w:hAnsi="Arial" w:cs="Arial"/>
          <w:sz w:val="20"/>
          <w:szCs w:val="20"/>
          <w:shd w:val="clear" w:color="auto" w:fill="FFFFFF"/>
        </w:rPr>
        <w:t>Zespół prasowy</w:t>
      </w:r>
    </w:p>
    <w:p w:rsidR="008F0741" w:rsidRPr="00B561D8" w:rsidRDefault="008F0741" w:rsidP="004A3FA0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B561D8">
        <w:rPr>
          <w:rFonts w:ascii="Arial" w:eastAsiaTheme="minorHAnsi" w:hAnsi="Arial" w:cs="Arial"/>
          <w:sz w:val="20"/>
          <w:szCs w:val="20"/>
          <w:shd w:val="clear" w:color="auto" w:fill="FFFFFF"/>
        </w:rPr>
        <w:t>PKP Polskie Linie Kolejowe S.A.</w:t>
      </w:r>
    </w:p>
    <w:p w:rsidR="008F0741" w:rsidRPr="00B561D8" w:rsidRDefault="00401B7F" w:rsidP="004A3FA0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hyperlink r:id="rId9" w:history="1">
        <w:r w:rsidR="008F0741" w:rsidRPr="00B561D8">
          <w:rPr>
            <w:rStyle w:val="Hipercze"/>
            <w:rFonts w:ascii="Arial" w:eastAsiaTheme="minorHAnsi" w:hAnsi="Arial" w:cs="Arial"/>
            <w:sz w:val="20"/>
            <w:szCs w:val="20"/>
            <w:shd w:val="clear" w:color="auto" w:fill="FFFFFF"/>
            <w:lang w:val="en-AU"/>
          </w:rPr>
          <w:t>rzecznik@plk-sa.pl</w:t>
        </w:r>
      </w:hyperlink>
      <w:r w:rsidR="008F0741" w:rsidRPr="00B561D8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 xml:space="preserve"> </w:t>
      </w:r>
    </w:p>
    <w:p w:rsidR="001A5699" w:rsidRPr="00B561D8" w:rsidRDefault="008F0741" w:rsidP="004A3FA0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r w:rsidRPr="00B561D8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 xml:space="preserve">T: </w:t>
      </w:r>
      <w:r w:rsidR="00397BE9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>22 47 30 02</w:t>
      </w:r>
      <w:bookmarkStart w:id="0" w:name="_GoBack"/>
      <w:bookmarkEnd w:id="0"/>
    </w:p>
    <w:sectPr w:rsidR="001A5699" w:rsidRPr="00B561D8" w:rsidSect="008E0132">
      <w:footerReference w:type="default" r:id="rId10"/>
      <w:headerReference w:type="first" r:id="rId11"/>
      <w:footerReference w:type="first" r:id="rId12"/>
      <w:type w:val="continuous"/>
      <w:pgSz w:w="11906" w:h="16838" w:code="9"/>
      <w:pgMar w:top="-1276" w:right="1134" w:bottom="567" w:left="1418" w:header="567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B7F" w:rsidRDefault="00401B7F" w:rsidP="00D5409C">
      <w:pPr>
        <w:spacing w:after="0" w:line="240" w:lineRule="auto"/>
      </w:pPr>
      <w:r>
        <w:separator/>
      </w:r>
    </w:p>
  </w:endnote>
  <w:endnote w:type="continuationSeparator" w:id="0">
    <w:p w:rsidR="00401B7F" w:rsidRDefault="00401B7F" w:rsidP="00D5409C">
      <w:pPr>
        <w:spacing w:after="0" w:line="240" w:lineRule="auto"/>
      </w:pPr>
      <w:r>
        <w:continuationSeparator/>
      </w:r>
    </w:p>
  </w:endnote>
  <w:endnote w:type="continuationNotice" w:id="1">
    <w:p w:rsidR="00401B7F" w:rsidRDefault="00401B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wpłaconego:</w:t>
    </w:r>
    <w:r w:rsidR="00D805C0">
      <w:rPr>
        <w:rFonts w:ascii="Arial" w:hAnsi="Arial" w:cs="Arial"/>
        <w:color w:val="727271"/>
        <w:sz w:val="14"/>
        <w:szCs w:val="14"/>
      </w:rPr>
      <w:t xml:space="preserve"> 20</w:t>
    </w:r>
    <w:r>
      <w:rPr>
        <w:rFonts w:ascii="Arial" w:hAnsi="Arial" w:cs="Arial"/>
        <w:color w:val="727271"/>
        <w:sz w:val="14"/>
        <w:szCs w:val="14"/>
      </w:rPr>
      <w:t> </w:t>
    </w:r>
    <w:r w:rsidR="00D805C0">
      <w:rPr>
        <w:rFonts w:ascii="Arial" w:hAnsi="Arial" w:cs="Arial"/>
        <w:color w:val="727271"/>
        <w:sz w:val="14"/>
        <w:szCs w:val="14"/>
      </w:rPr>
      <w:t>424 9</w:t>
    </w:r>
    <w:r w:rsidR="00D435BE">
      <w:rPr>
        <w:rFonts w:ascii="Arial" w:hAnsi="Arial" w:cs="Arial"/>
        <w:color w:val="727271"/>
        <w:sz w:val="14"/>
        <w:szCs w:val="14"/>
      </w:rPr>
      <w:t xml:space="preserve">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proofErr w:type="gramEnd"/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0A6C7D" wp14:editId="3DF0C809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97BE9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0A6C7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97BE9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09D" w:rsidRDefault="00AA1569" w:rsidP="006D209D">
    <w:pPr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noProof/>
        <w:color w:val="7F7F7F"/>
        <w:sz w:val="14"/>
        <w:szCs w:val="14"/>
        <w:lang w:eastAsia="pl-PL"/>
      </w:rPr>
      <w:drawing>
        <wp:inline distT="0" distB="0" distL="0" distR="0" wp14:anchorId="3F5687C3" wp14:editId="75A3247F">
          <wp:extent cx="5939790" cy="794648"/>
          <wp:effectExtent l="0" t="0" r="3810" b="5715"/>
          <wp:docPr id="6" name="Obraz 6" descr="pr_efrr_pomor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efrr_pomor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94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209D" w:rsidRDefault="006D209D" w:rsidP="006D209D">
    <w:pPr>
      <w:tabs>
        <w:tab w:val="left" w:pos="284"/>
      </w:tabs>
      <w:ind w:left="-284" w:hanging="425"/>
      <w:rPr>
        <w:rFonts w:ascii="Arial" w:hAnsi="Arial" w:cs="Arial"/>
        <w:color w:val="7F7F7F"/>
        <w:sz w:val="14"/>
        <w:szCs w:val="14"/>
      </w:rPr>
    </w:pPr>
  </w:p>
  <w:p w:rsidR="004540B1" w:rsidRPr="006D209D" w:rsidRDefault="006D209D" w:rsidP="006D209D">
    <w:r w:rsidRPr="00554CDC">
      <w:rPr>
        <w:rFonts w:ascii="Arial" w:hAnsi="Arial" w:cs="Arial"/>
        <w:color w:val="7F7F7F"/>
        <w:sz w:val="14"/>
        <w:szCs w:val="14"/>
      </w:rPr>
      <w:t xml:space="preserve">Spółka wpisana do rejestru przedsiębiorców prowadzonego przez Sąd Rejonowy dla m. st. Warszawy w Warszawie </w:t>
    </w:r>
    <w:r>
      <w:rPr>
        <w:rFonts w:ascii="Arial" w:hAnsi="Arial" w:cs="Arial"/>
        <w:color w:val="7F7F7F"/>
        <w:sz w:val="14"/>
        <w:szCs w:val="14"/>
      </w:rPr>
      <w:br/>
    </w:r>
    <w:r w:rsidRPr="00554CDC">
      <w:rPr>
        <w:rFonts w:ascii="Arial" w:hAnsi="Arial" w:cs="Arial"/>
        <w:color w:val="7F7F7F"/>
        <w:sz w:val="14"/>
        <w:szCs w:val="14"/>
      </w:rPr>
      <w:t xml:space="preserve">XIII Wydział Gospodarczy Krajowego Rejestru Sądowego pod numerem KRS 0000037568, NIP 113-23-16-427, </w:t>
    </w:r>
    <w:r>
      <w:rPr>
        <w:rFonts w:ascii="Arial" w:hAnsi="Arial" w:cs="Arial"/>
        <w:color w:val="7F7F7F"/>
        <w:sz w:val="14"/>
        <w:szCs w:val="14"/>
      </w:rPr>
      <w:br/>
    </w:r>
    <w:r w:rsidRPr="00554CDC">
      <w:rPr>
        <w:rFonts w:ascii="Arial" w:hAnsi="Arial" w:cs="Arial"/>
        <w:color w:val="7F7F7F"/>
        <w:sz w:val="14"/>
        <w:szCs w:val="14"/>
      </w:rPr>
      <w:t xml:space="preserve">REGON 017319027. Wysokość kapitału zakładowego </w:t>
    </w:r>
    <w:r w:rsidRPr="00554CDC">
      <w:rPr>
        <w:rFonts w:ascii="Arial" w:hAnsi="Arial" w:cs="Arial"/>
        <w:color w:val="727271"/>
        <w:sz w:val="14"/>
        <w:szCs w:val="14"/>
      </w:rPr>
      <w:t xml:space="preserve">w całości </w:t>
    </w:r>
    <w:r w:rsidRPr="00554CDC">
      <w:rPr>
        <w:rFonts w:ascii="Arial" w:hAnsi="Arial" w:cs="Arial"/>
        <w:color w:val="7F7F7F"/>
        <w:sz w:val="14"/>
        <w:szCs w:val="14"/>
      </w:rPr>
      <w:t xml:space="preserve">wpłaconego: </w:t>
    </w:r>
    <w:r w:rsidRPr="00484778"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 w:rsidRPr="00484778">
      <w:rPr>
        <w:rFonts w:ascii="Arial" w:hAnsi="Arial" w:cs="Arial"/>
        <w:color w:val="727271"/>
        <w:sz w:val="14"/>
        <w:szCs w:val="14"/>
      </w:rPr>
      <w:t>zł</w:t>
    </w:r>
    <w:proofErr w:type="gramEnd"/>
    <w:r w:rsidRPr="00484778">
      <w:rPr>
        <w:rFonts w:ascii="Arial" w:hAnsi="Arial"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B7F" w:rsidRDefault="00401B7F" w:rsidP="00D5409C">
      <w:pPr>
        <w:spacing w:after="0" w:line="240" w:lineRule="auto"/>
      </w:pPr>
      <w:r>
        <w:separator/>
      </w:r>
    </w:p>
  </w:footnote>
  <w:footnote w:type="continuationSeparator" w:id="0">
    <w:p w:rsidR="00401B7F" w:rsidRDefault="00401B7F" w:rsidP="00D5409C">
      <w:pPr>
        <w:spacing w:after="0" w:line="240" w:lineRule="auto"/>
      </w:pPr>
      <w:r>
        <w:continuationSeparator/>
      </w:r>
    </w:p>
  </w:footnote>
  <w:footnote w:type="continuationNotice" w:id="1">
    <w:p w:rsidR="00401B7F" w:rsidRDefault="00401B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AA1569">
    <w:pPr>
      <w:pStyle w:val="Nagwek"/>
      <w:rPr>
        <w:noProof/>
      </w:rPr>
    </w:pPr>
    <w:r>
      <w:rPr>
        <w:noProof/>
      </w:rPr>
      <w:t xml:space="preserve">           </w:t>
    </w:r>
    <w:r>
      <w:rPr>
        <w:noProof/>
      </w:rPr>
      <w:tab/>
    </w:r>
    <w:r>
      <w:rPr>
        <w:noProof/>
      </w:rPr>
      <w:tab/>
    </w:r>
    <w:r w:rsidRPr="00D730BE">
      <w:rPr>
        <w:noProof/>
        <w:lang w:eastAsia="pl-PL"/>
      </w:rPr>
      <w:drawing>
        <wp:inline distT="0" distB="0" distL="0" distR="0" wp14:anchorId="5936C5D4" wp14:editId="25503793">
          <wp:extent cx="2180590" cy="352425"/>
          <wp:effectExtent l="0" t="0" r="0" b="9525"/>
          <wp:docPr id="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01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70C8EA" wp14:editId="2ED86990">
              <wp:simplePos x="0" y="0"/>
              <wp:positionH relativeFrom="column">
                <wp:posOffset>3658870</wp:posOffset>
              </wp:positionH>
              <wp:positionV relativeFrom="paragraph">
                <wp:posOffset>-1285240</wp:posOffset>
              </wp:positionV>
              <wp:extent cx="264795" cy="414655"/>
              <wp:effectExtent l="0" t="0" r="0" b="444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70C8E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8.1pt;margin-top:-101.2pt;width:20.85pt;height:32.6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27A8"/>
    <w:rsid w:val="000541D7"/>
    <w:rsid w:val="000551EB"/>
    <w:rsid w:val="0005630C"/>
    <w:rsid w:val="00056529"/>
    <w:rsid w:val="00057B94"/>
    <w:rsid w:val="00060179"/>
    <w:rsid w:val="000618AD"/>
    <w:rsid w:val="00061AAA"/>
    <w:rsid w:val="0006487D"/>
    <w:rsid w:val="00067273"/>
    <w:rsid w:val="00074343"/>
    <w:rsid w:val="00074C62"/>
    <w:rsid w:val="00076186"/>
    <w:rsid w:val="000765F4"/>
    <w:rsid w:val="000779E7"/>
    <w:rsid w:val="00077EBD"/>
    <w:rsid w:val="00082459"/>
    <w:rsid w:val="000843B5"/>
    <w:rsid w:val="000878B4"/>
    <w:rsid w:val="00093253"/>
    <w:rsid w:val="00094D3C"/>
    <w:rsid w:val="00094E17"/>
    <w:rsid w:val="00097C97"/>
    <w:rsid w:val="00097EF0"/>
    <w:rsid w:val="000A177D"/>
    <w:rsid w:val="000A5037"/>
    <w:rsid w:val="000A6D40"/>
    <w:rsid w:val="000A7728"/>
    <w:rsid w:val="000B0870"/>
    <w:rsid w:val="000B1FD7"/>
    <w:rsid w:val="000B35B0"/>
    <w:rsid w:val="000B6EAC"/>
    <w:rsid w:val="000C08A3"/>
    <w:rsid w:val="000C0A90"/>
    <w:rsid w:val="000C19C7"/>
    <w:rsid w:val="000C1DE5"/>
    <w:rsid w:val="000C548B"/>
    <w:rsid w:val="000D0D15"/>
    <w:rsid w:val="000D3504"/>
    <w:rsid w:val="000D4DB1"/>
    <w:rsid w:val="000D5C02"/>
    <w:rsid w:val="000E206F"/>
    <w:rsid w:val="000E277D"/>
    <w:rsid w:val="000E330E"/>
    <w:rsid w:val="000E51FF"/>
    <w:rsid w:val="000E5EB5"/>
    <w:rsid w:val="000E5F92"/>
    <w:rsid w:val="000E6A70"/>
    <w:rsid w:val="000E74A8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6E6F"/>
    <w:rsid w:val="00127748"/>
    <w:rsid w:val="00130492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1699"/>
    <w:rsid w:val="00161BE2"/>
    <w:rsid w:val="001648DA"/>
    <w:rsid w:val="00164A21"/>
    <w:rsid w:val="00164B04"/>
    <w:rsid w:val="00165660"/>
    <w:rsid w:val="001658DC"/>
    <w:rsid w:val="00165FFB"/>
    <w:rsid w:val="00166898"/>
    <w:rsid w:val="001726D3"/>
    <w:rsid w:val="001763FD"/>
    <w:rsid w:val="00177D0C"/>
    <w:rsid w:val="00177DCB"/>
    <w:rsid w:val="0018453D"/>
    <w:rsid w:val="00187D52"/>
    <w:rsid w:val="00190197"/>
    <w:rsid w:val="0019056A"/>
    <w:rsid w:val="00192B9F"/>
    <w:rsid w:val="0019639C"/>
    <w:rsid w:val="00196EED"/>
    <w:rsid w:val="00196F35"/>
    <w:rsid w:val="00197308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7040"/>
    <w:rsid w:val="001C7B72"/>
    <w:rsid w:val="001D3345"/>
    <w:rsid w:val="001D36C6"/>
    <w:rsid w:val="001D589D"/>
    <w:rsid w:val="001D6CE2"/>
    <w:rsid w:val="001D768A"/>
    <w:rsid w:val="001E029B"/>
    <w:rsid w:val="001E0FA7"/>
    <w:rsid w:val="001E10D8"/>
    <w:rsid w:val="001E22FB"/>
    <w:rsid w:val="001E2344"/>
    <w:rsid w:val="001E7765"/>
    <w:rsid w:val="001E7E4E"/>
    <w:rsid w:val="001F05AC"/>
    <w:rsid w:val="001F06A8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91"/>
    <w:rsid w:val="002218C5"/>
    <w:rsid w:val="002244A5"/>
    <w:rsid w:val="002257D4"/>
    <w:rsid w:val="0022652F"/>
    <w:rsid w:val="00226B35"/>
    <w:rsid w:val="00233A20"/>
    <w:rsid w:val="00235CF4"/>
    <w:rsid w:val="00237884"/>
    <w:rsid w:val="00242E67"/>
    <w:rsid w:val="00247048"/>
    <w:rsid w:val="00251991"/>
    <w:rsid w:val="0025604B"/>
    <w:rsid w:val="00257643"/>
    <w:rsid w:val="0025781D"/>
    <w:rsid w:val="00260EA8"/>
    <w:rsid w:val="002640B8"/>
    <w:rsid w:val="0026708D"/>
    <w:rsid w:val="002708C9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33EC"/>
    <w:rsid w:val="00294119"/>
    <w:rsid w:val="002952FD"/>
    <w:rsid w:val="002973FB"/>
    <w:rsid w:val="00297F02"/>
    <w:rsid w:val="002A0598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550A"/>
    <w:rsid w:val="002C6D8E"/>
    <w:rsid w:val="002D0837"/>
    <w:rsid w:val="002D0AFA"/>
    <w:rsid w:val="002D242F"/>
    <w:rsid w:val="002D343A"/>
    <w:rsid w:val="002E0D2B"/>
    <w:rsid w:val="002E2460"/>
    <w:rsid w:val="002E2AD2"/>
    <w:rsid w:val="002E2FE2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365D4"/>
    <w:rsid w:val="003427FA"/>
    <w:rsid w:val="00344AB4"/>
    <w:rsid w:val="00345D07"/>
    <w:rsid w:val="00347C00"/>
    <w:rsid w:val="00350031"/>
    <w:rsid w:val="003500ED"/>
    <w:rsid w:val="00350C50"/>
    <w:rsid w:val="00352512"/>
    <w:rsid w:val="003545AC"/>
    <w:rsid w:val="00355AB4"/>
    <w:rsid w:val="00356009"/>
    <w:rsid w:val="00356BDA"/>
    <w:rsid w:val="003709D8"/>
    <w:rsid w:val="00372D83"/>
    <w:rsid w:val="003739D6"/>
    <w:rsid w:val="00374C8E"/>
    <w:rsid w:val="0037551D"/>
    <w:rsid w:val="00376B13"/>
    <w:rsid w:val="00380C2D"/>
    <w:rsid w:val="00381C6D"/>
    <w:rsid w:val="003850ED"/>
    <w:rsid w:val="003854C7"/>
    <w:rsid w:val="00386B43"/>
    <w:rsid w:val="0038712F"/>
    <w:rsid w:val="0039099A"/>
    <w:rsid w:val="00390B5F"/>
    <w:rsid w:val="00391226"/>
    <w:rsid w:val="003913C2"/>
    <w:rsid w:val="00391D11"/>
    <w:rsid w:val="0039356B"/>
    <w:rsid w:val="00395F93"/>
    <w:rsid w:val="00396E85"/>
    <w:rsid w:val="00397BE9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71AD"/>
    <w:rsid w:val="003C0F85"/>
    <w:rsid w:val="003C12AC"/>
    <w:rsid w:val="003C473F"/>
    <w:rsid w:val="003C4F4E"/>
    <w:rsid w:val="003C5B9A"/>
    <w:rsid w:val="003C6069"/>
    <w:rsid w:val="003C644C"/>
    <w:rsid w:val="003C6715"/>
    <w:rsid w:val="003C72CA"/>
    <w:rsid w:val="003D1A99"/>
    <w:rsid w:val="003D2838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1B7F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4165"/>
    <w:rsid w:val="00434669"/>
    <w:rsid w:val="00437FE8"/>
    <w:rsid w:val="00440405"/>
    <w:rsid w:val="00446205"/>
    <w:rsid w:val="00446E4D"/>
    <w:rsid w:val="00452DAD"/>
    <w:rsid w:val="00453375"/>
    <w:rsid w:val="004535EA"/>
    <w:rsid w:val="004540B1"/>
    <w:rsid w:val="004558A5"/>
    <w:rsid w:val="00460E5F"/>
    <w:rsid w:val="00461215"/>
    <w:rsid w:val="004613B3"/>
    <w:rsid w:val="00464747"/>
    <w:rsid w:val="00465995"/>
    <w:rsid w:val="004679E1"/>
    <w:rsid w:val="00470CCF"/>
    <w:rsid w:val="00471D16"/>
    <w:rsid w:val="00472201"/>
    <w:rsid w:val="004725FF"/>
    <w:rsid w:val="00473830"/>
    <w:rsid w:val="0047567E"/>
    <w:rsid w:val="00475CA5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BEE"/>
    <w:rsid w:val="00496EDA"/>
    <w:rsid w:val="004A1128"/>
    <w:rsid w:val="004A160E"/>
    <w:rsid w:val="004A1C95"/>
    <w:rsid w:val="004A23A8"/>
    <w:rsid w:val="004A3FA0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2468"/>
    <w:rsid w:val="004D55FE"/>
    <w:rsid w:val="004D6EC9"/>
    <w:rsid w:val="004E17C1"/>
    <w:rsid w:val="004E54D7"/>
    <w:rsid w:val="004E5927"/>
    <w:rsid w:val="004F05C4"/>
    <w:rsid w:val="004F0976"/>
    <w:rsid w:val="004F3ECB"/>
    <w:rsid w:val="004F6317"/>
    <w:rsid w:val="004F6432"/>
    <w:rsid w:val="00501621"/>
    <w:rsid w:val="00501664"/>
    <w:rsid w:val="00507E2C"/>
    <w:rsid w:val="0051274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509B3"/>
    <w:rsid w:val="00551D2F"/>
    <w:rsid w:val="00552E14"/>
    <w:rsid w:val="00557362"/>
    <w:rsid w:val="00561267"/>
    <w:rsid w:val="00561D3F"/>
    <w:rsid w:val="0056209A"/>
    <w:rsid w:val="00563AFA"/>
    <w:rsid w:val="00567017"/>
    <w:rsid w:val="00570E6A"/>
    <w:rsid w:val="0057315B"/>
    <w:rsid w:val="00574022"/>
    <w:rsid w:val="0057589E"/>
    <w:rsid w:val="0057766E"/>
    <w:rsid w:val="00580E7C"/>
    <w:rsid w:val="00582030"/>
    <w:rsid w:val="005839F8"/>
    <w:rsid w:val="00583E80"/>
    <w:rsid w:val="005861F4"/>
    <w:rsid w:val="005864E0"/>
    <w:rsid w:val="00590508"/>
    <w:rsid w:val="0059067F"/>
    <w:rsid w:val="00593C35"/>
    <w:rsid w:val="00595CCD"/>
    <w:rsid w:val="005A0392"/>
    <w:rsid w:val="005A069C"/>
    <w:rsid w:val="005A4B63"/>
    <w:rsid w:val="005A7A00"/>
    <w:rsid w:val="005B1093"/>
    <w:rsid w:val="005B15B7"/>
    <w:rsid w:val="005B2115"/>
    <w:rsid w:val="005B27D8"/>
    <w:rsid w:val="005B2C07"/>
    <w:rsid w:val="005B2FD8"/>
    <w:rsid w:val="005B331B"/>
    <w:rsid w:val="005B74A3"/>
    <w:rsid w:val="005B77B5"/>
    <w:rsid w:val="005C31D0"/>
    <w:rsid w:val="005C50A0"/>
    <w:rsid w:val="005C5782"/>
    <w:rsid w:val="005D2387"/>
    <w:rsid w:val="005D520B"/>
    <w:rsid w:val="005D5277"/>
    <w:rsid w:val="005D5C7A"/>
    <w:rsid w:val="005E0662"/>
    <w:rsid w:val="005E2E30"/>
    <w:rsid w:val="005E3AF5"/>
    <w:rsid w:val="005E4D46"/>
    <w:rsid w:val="005E6E60"/>
    <w:rsid w:val="005F0263"/>
    <w:rsid w:val="005F042E"/>
    <w:rsid w:val="005F3860"/>
    <w:rsid w:val="00604F08"/>
    <w:rsid w:val="006054EC"/>
    <w:rsid w:val="00606B74"/>
    <w:rsid w:val="00606D4A"/>
    <w:rsid w:val="006074FF"/>
    <w:rsid w:val="00610813"/>
    <w:rsid w:val="00611C32"/>
    <w:rsid w:val="00612E8B"/>
    <w:rsid w:val="00615221"/>
    <w:rsid w:val="0061542D"/>
    <w:rsid w:val="0062549D"/>
    <w:rsid w:val="00625826"/>
    <w:rsid w:val="00630FE7"/>
    <w:rsid w:val="0063177F"/>
    <w:rsid w:val="00631EE1"/>
    <w:rsid w:val="00632FE5"/>
    <w:rsid w:val="00634DB2"/>
    <w:rsid w:val="00635E30"/>
    <w:rsid w:val="0063687B"/>
    <w:rsid w:val="00636A1D"/>
    <w:rsid w:val="0063727D"/>
    <w:rsid w:val="006401A3"/>
    <w:rsid w:val="0064027D"/>
    <w:rsid w:val="006421BF"/>
    <w:rsid w:val="00642E4D"/>
    <w:rsid w:val="00643A18"/>
    <w:rsid w:val="006444D6"/>
    <w:rsid w:val="00644800"/>
    <w:rsid w:val="00644CC8"/>
    <w:rsid w:val="00645D99"/>
    <w:rsid w:val="00653525"/>
    <w:rsid w:val="006558AB"/>
    <w:rsid w:val="0065741D"/>
    <w:rsid w:val="00660667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7D3"/>
    <w:rsid w:val="00692CFD"/>
    <w:rsid w:val="006932E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2C99"/>
    <w:rsid w:val="006C368F"/>
    <w:rsid w:val="006C4465"/>
    <w:rsid w:val="006D00F4"/>
    <w:rsid w:val="006D15FD"/>
    <w:rsid w:val="006D209D"/>
    <w:rsid w:val="006D26A8"/>
    <w:rsid w:val="006D3756"/>
    <w:rsid w:val="006D3917"/>
    <w:rsid w:val="006D6E6C"/>
    <w:rsid w:val="006D7EA0"/>
    <w:rsid w:val="006E39A4"/>
    <w:rsid w:val="006E52FA"/>
    <w:rsid w:val="006F07DC"/>
    <w:rsid w:val="006F0D2C"/>
    <w:rsid w:val="006F182B"/>
    <w:rsid w:val="006F30EB"/>
    <w:rsid w:val="006F73A3"/>
    <w:rsid w:val="0070085A"/>
    <w:rsid w:val="0070135A"/>
    <w:rsid w:val="007018D5"/>
    <w:rsid w:val="007020EF"/>
    <w:rsid w:val="0070346B"/>
    <w:rsid w:val="00704884"/>
    <w:rsid w:val="00705D46"/>
    <w:rsid w:val="00705F31"/>
    <w:rsid w:val="007073D7"/>
    <w:rsid w:val="0071178E"/>
    <w:rsid w:val="0071378B"/>
    <w:rsid w:val="0071413C"/>
    <w:rsid w:val="00715AC4"/>
    <w:rsid w:val="00716BA8"/>
    <w:rsid w:val="007254B2"/>
    <w:rsid w:val="00725E8F"/>
    <w:rsid w:val="0072710A"/>
    <w:rsid w:val="0073071E"/>
    <w:rsid w:val="00730E81"/>
    <w:rsid w:val="0073135F"/>
    <w:rsid w:val="007341CA"/>
    <w:rsid w:val="007347DA"/>
    <w:rsid w:val="00736BDB"/>
    <w:rsid w:val="00736D0A"/>
    <w:rsid w:val="007405D8"/>
    <w:rsid w:val="00745E4E"/>
    <w:rsid w:val="007514C0"/>
    <w:rsid w:val="007522A2"/>
    <w:rsid w:val="007533BD"/>
    <w:rsid w:val="00754307"/>
    <w:rsid w:val="007544DC"/>
    <w:rsid w:val="00756BD2"/>
    <w:rsid w:val="00756C0F"/>
    <w:rsid w:val="007601C5"/>
    <w:rsid w:val="007623C1"/>
    <w:rsid w:val="00764F23"/>
    <w:rsid w:val="007666E2"/>
    <w:rsid w:val="0077343C"/>
    <w:rsid w:val="00775336"/>
    <w:rsid w:val="007771DA"/>
    <w:rsid w:val="007772B3"/>
    <w:rsid w:val="0078197E"/>
    <w:rsid w:val="00787BB8"/>
    <w:rsid w:val="00790667"/>
    <w:rsid w:val="0079090E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C67BB"/>
    <w:rsid w:val="007D005C"/>
    <w:rsid w:val="007D4F06"/>
    <w:rsid w:val="007E06D1"/>
    <w:rsid w:val="007E5478"/>
    <w:rsid w:val="007E6A26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7F7BEF"/>
    <w:rsid w:val="00801427"/>
    <w:rsid w:val="008021A8"/>
    <w:rsid w:val="008035A2"/>
    <w:rsid w:val="008105AE"/>
    <w:rsid w:val="008129F2"/>
    <w:rsid w:val="008162EC"/>
    <w:rsid w:val="008163AB"/>
    <w:rsid w:val="00817DF4"/>
    <w:rsid w:val="00821190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2B32"/>
    <w:rsid w:val="00884B5E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3761"/>
    <w:rsid w:val="008C508A"/>
    <w:rsid w:val="008C5610"/>
    <w:rsid w:val="008C75E6"/>
    <w:rsid w:val="008D2887"/>
    <w:rsid w:val="008D51AD"/>
    <w:rsid w:val="008D601B"/>
    <w:rsid w:val="008D6247"/>
    <w:rsid w:val="008E0132"/>
    <w:rsid w:val="008E30A4"/>
    <w:rsid w:val="008E45DB"/>
    <w:rsid w:val="008E726A"/>
    <w:rsid w:val="008F0741"/>
    <w:rsid w:val="008F0760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3C9F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7DCC"/>
    <w:rsid w:val="009521F8"/>
    <w:rsid w:val="00953314"/>
    <w:rsid w:val="00955267"/>
    <w:rsid w:val="00962600"/>
    <w:rsid w:val="00963B2C"/>
    <w:rsid w:val="00964415"/>
    <w:rsid w:val="00964D78"/>
    <w:rsid w:val="00967819"/>
    <w:rsid w:val="009704FB"/>
    <w:rsid w:val="00971250"/>
    <w:rsid w:val="00972C64"/>
    <w:rsid w:val="009741FD"/>
    <w:rsid w:val="00974615"/>
    <w:rsid w:val="00977FC0"/>
    <w:rsid w:val="009809E2"/>
    <w:rsid w:val="009848B7"/>
    <w:rsid w:val="00990996"/>
    <w:rsid w:val="00995190"/>
    <w:rsid w:val="009951BB"/>
    <w:rsid w:val="00996BD3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800"/>
    <w:rsid w:val="009B4F83"/>
    <w:rsid w:val="009B701E"/>
    <w:rsid w:val="009B75FC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2E5"/>
    <w:rsid w:val="00A03700"/>
    <w:rsid w:val="00A0534A"/>
    <w:rsid w:val="00A06514"/>
    <w:rsid w:val="00A11B79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50B03"/>
    <w:rsid w:val="00A516B3"/>
    <w:rsid w:val="00A552C5"/>
    <w:rsid w:val="00A55BED"/>
    <w:rsid w:val="00A57E78"/>
    <w:rsid w:val="00A63BC0"/>
    <w:rsid w:val="00A644FF"/>
    <w:rsid w:val="00A669F6"/>
    <w:rsid w:val="00A67F26"/>
    <w:rsid w:val="00A70665"/>
    <w:rsid w:val="00A7149A"/>
    <w:rsid w:val="00A73543"/>
    <w:rsid w:val="00A73AC1"/>
    <w:rsid w:val="00A77667"/>
    <w:rsid w:val="00A80E5D"/>
    <w:rsid w:val="00A80E6D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12FB"/>
    <w:rsid w:val="00AA1569"/>
    <w:rsid w:val="00AA581D"/>
    <w:rsid w:val="00AA5AB4"/>
    <w:rsid w:val="00AB21FE"/>
    <w:rsid w:val="00AB2DDF"/>
    <w:rsid w:val="00AB33AB"/>
    <w:rsid w:val="00AB4E40"/>
    <w:rsid w:val="00AB5968"/>
    <w:rsid w:val="00AB5C09"/>
    <w:rsid w:val="00AC0204"/>
    <w:rsid w:val="00AC1FB1"/>
    <w:rsid w:val="00AC37B3"/>
    <w:rsid w:val="00AC70EA"/>
    <w:rsid w:val="00AC719E"/>
    <w:rsid w:val="00AD0971"/>
    <w:rsid w:val="00AD1551"/>
    <w:rsid w:val="00AD219B"/>
    <w:rsid w:val="00AD3635"/>
    <w:rsid w:val="00AD6F23"/>
    <w:rsid w:val="00AD78C4"/>
    <w:rsid w:val="00AE1473"/>
    <w:rsid w:val="00AF04DC"/>
    <w:rsid w:val="00AF0F8F"/>
    <w:rsid w:val="00AF31AF"/>
    <w:rsid w:val="00AF4D7A"/>
    <w:rsid w:val="00AF5682"/>
    <w:rsid w:val="00AF5EEE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531"/>
    <w:rsid w:val="00B45981"/>
    <w:rsid w:val="00B50B15"/>
    <w:rsid w:val="00B52287"/>
    <w:rsid w:val="00B52FA3"/>
    <w:rsid w:val="00B557EB"/>
    <w:rsid w:val="00B561D8"/>
    <w:rsid w:val="00B603B9"/>
    <w:rsid w:val="00B60445"/>
    <w:rsid w:val="00B6091B"/>
    <w:rsid w:val="00B6179F"/>
    <w:rsid w:val="00B65DA9"/>
    <w:rsid w:val="00B665FB"/>
    <w:rsid w:val="00B66B0B"/>
    <w:rsid w:val="00B67540"/>
    <w:rsid w:val="00B71FA3"/>
    <w:rsid w:val="00B725AF"/>
    <w:rsid w:val="00B74FAE"/>
    <w:rsid w:val="00B81872"/>
    <w:rsid w:val="00B82352"/>
    <w:rsid w:val="00B83CB5"/>
    <w:rsid w:val="00B85032"/>
    <w:rsid w:val="00B86041"/>
    <w:rsid w:val="00B901BD"/>
    <w:rsid w:val="00B9066C"/>
    <w:rsid w:val="00B9173A"/>
    <w:rsid w:val="00BA0272"/>
    <w:rsid w:val="00BA0980"/>
    <w:rsid w:val="00BA2784"/>
    <w:rsid w:val="00BB2E40"/>
    <w:rsid w:val="00BB4156"/>
    <w:rsid w:val="00BB58B1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3049"/>
    <w:rsid w:val="00BE3738"/>
    <w:rsid w:val="00BE7500"/>
    <w:rsid w:val="00BE7CDE"/>
    <w:rsid w:val="00BF0EAD"/>
    <w:rsid w:val="00BF20EA"/>
    <w:rsid w:val="00BF370B"/>
    <w:rsid w:val="00C02011"/>
    <w:rsid w:val="00C027AE"/>
    <w:rsid w:val="00C0534E"/>
    <w:rsid w:val="00C05F96"/>
    <w:rsid w:val="00C0668E"/>
    <w:rsid w:val="00C077CC"/>
    <w:rsid w:val="00C10EBC"/>
    <w:rsid w:val="00C110F8"/>
    <w:rsid w:val="00C11337"/>
    <w:rsid w:val="00C1174C"/>
    <w:rsid w:val="00C12186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7286"/>
    <w:rsid w:val="00C37F66"/>
    <w:rsid w:val="00C427F1"/>
    <w:rsid w:val="00C4507A"/>
    <w:rsid w:val="00C459C6"/>
    <w:rsid w:val="00C502D9"/>
    <w:rsid w:val="00C50B9C"/>
    <w:rsid w:val="00C5159A"/>
    <w:rsid w:val="00C519AF"/>
    <w:rsid w:val="00C51BF3"/>
    <w:rsid w:val="00C55BFC"/>
    <w:rsid w:val="00C56FD1"/>
    <w:rsid w:val="00C60EDC"/>
    <w:rsid w:val="00C62666"/>
    <w:rsid w:val="00C638A8"/>
    <w:rsid w:val="00C6408A"/>
    <w:rsid w:val="00C6717E"/>
    <w:rsid w:val="00C672FC"/>
    <w:rsid w:val="00C67F4C"/>
    <w:rsid w:val="00C70993"/>
    <w:rsid w:val="00C70A97"/>
    <w:rsid w:val="00C74673"/>
    <w:rsid w:val="00C75C64"/>
    <w:rsid w:val="00C75C67"/>
    <w:rsid w:val="00C7632F"/>
    <w:rsid w:val="00C80281"/>
    <w:rsid w:val="00C80A0A"/>
    <w:rsid w:val="00C80EC0"/>
    <w:rsid w:val="00C81B34"/>
    <w:rsid w:val="00C82A71"/>
    <w:rsid w:val="00C85018"/>
    <w:rsid w:val="00C85903"/>
    <w:rsid w:val="00C85DA5"/>
    <w:rsid w:val="00C861BE"/>
    <w:rsid w:val="00C90A5D"/>
    <w:rsid w:val="00C91D21"/>
    <w:rsid w:val="00C91E18"/>
    <w:rsid w:val="00C93879"/>
    <w:rsid w:val="00C958D5"/>
    <w:rsid w:val="00CA17BD"/>
    <w:rsid w:val="00CA1FF1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2336"/>
    <w:rsid w:val="00CD3020"/>
    <w:rsid w:val="00CD370A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5E3C"/>
    <w:rsid w:val="00D06033"/>
    <w:rsid w:val="00D10FAB"/>
    <w:rsid w:val="00D124B9"/>
    <w:rsid w:val="00D20B71"/>
    <w:rsid w:val="00D21996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9D8"/>
    <w:rsid w:val="00D37AF1"/>
    <w:rsid w:val="00D40961"/>
    <w:rsid w:val="00D415B9"/>
    <w:rsid w:val="00D424A0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67477"/>
    <w:rsid w:val="00D70689"/>
    <w:rsid w:val="00D7216D"/>
    <w:rsid w:val="00D72A94"/>
    <w:rsid w:val="00D76991"/>
    <w:rsid w:val="00D76E7D"/>
    <w:rsid w:val="00D805C0"/>
    <w:rsid w:val="00D815E6"/>
    <w:rsid w:val="00D81E38"/>
    <w:rsid w:val="00D8368F"/>
    <w:rsid w:val="00D8459C"/>
    <w:rsid w:val="00D84FE7"/>
    <w:rsid w:val="00D852FD"/>
    <w:rsid w:val="00D86BD0"/>
    <w:rsid w:val="00D9150D"/>
    <w:rsid w:val="00D9495E"/>
    <w:rsid w:val="00D94DA0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6F1C"/>
    <w:rsid w:val="00DB7BD5"/>
    <w:rsid w:val="00DC020F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E00B22"/>
    <w:rsid w:val="00E02207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4731E"/>
    <w:rsid w:val="00E5017A"/>
    <w:rsid w:val="00E50D1A"/>
    <w:rsid w:val="00E50EFB"/>
    <w:rsid w:val="00E52703"/>
    <w:rsid w:val="00E53AFE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6420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F7A"/>
    <w:rsid w:val="00E94291"/>
    <w:rsid w:val="00E95009"/>
    <w:rsid w:val="00E96629"/>
    <w:rsid w:val="00E96CA7"/>
    <w:rsid w:val="00EA0A9F"/>
    <w:rsid w:val="00EA6ECD"/>
    <w:rsid w:val="00EA7D6E"/>
    <w:rsid w:val="00EB0C24"/>
    <w:rsid w:val="00EB12C8"/>
    <w:rsid w:val="00EB388B"/>
    <w:rsid w:val="00EB4944"/>
    <w:rsid w:val="00EB4C60"/>
    <w:rsid w:val="00EB571F"/>
    <w:rsid w:val="00EC079E"/>
    <w:rsid w:val="00EC1A73"/>
    <w:rsid w:val="00EC35DF"/>
    <w:rsid w:val="00EC4A58"/>
    <w:rsid w:val="00ED0361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0EF9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26742"/>
    <w:rsid w:val="00F3328C"/>
    <w:rsid w:val="00F34AC0"/>
    <w:rsid w:val="00F34FE0"/>
    <w:rsid w:val="00F35359"/>
    <w:rsid w:val="00F3615F"/>
    <w:rsid w:val="00F3639C"/>
    <w:rsid w:val="00F36E4B"/>
    <w:rsid w:val="00F41B1A"/>
    <w:rsid w:val="00F445CE"/>
    <w:rsid w:val="00F45D7B"/>
    <w:rsid w:val="00F460A7"/>
    <w:rsid w:val="00F46795"/>
    <w:rsid w:val="00F4681D"/>
    <w:rsid w:val="00F5380E"/>
    <w:rsid w:val="00F5789A"/>
    <w:rsid w:val="00F57CCF"/>
    <w:rsid w:val="00F6168E"/>
    <w:rsid w:val="00F626BA"/>
    <w:rsid w:val="00F63CA8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877"/>
    <w:rsid w:val="00FA6EA8"/>
    <w:rsid w:val="00FA7C05"/>
    <w:rsid w:val="00FA7E0C"/>
    <w:rsid w:val="00FB0133"/>
    <w:rsid w:val="00FB2B45"/>
    <w:rsid w:val="00FB343B"/>
    <w:rsid w:val="00FB4645"/>
    <w:rsid w:val="00FB474B"/>
    <w:rsid w:val="00FC660D"/>
    <w:rsid w:val="00FC6FE6"/>
    <w:rsid w:val="00FD2D3D"/>
    <w:rsid w:val="00FD3184"/>
    <w:rsid w:val="00FD3895"/>
    <w:rsid w:val="00FD419F"/>
    <w:rsid w:val="00FD5963"/>
    <w:rsid w:val="00FD601D"/>
    <w:rsid w:val="00FD774D"/>
    <w:rsid w:val="00FE265B"/>
    <w:rsid w:val="00FE6A69"/>
    <w:rsid w:val="00FE7DA4"/>
    <w:rsid w:val="00FF1363"/>
    <w:rsid w:val="00FF1C3F"/>
    <w:rsid w:val="00FF24FA"/>
    <w:rsid w:val="00FF3181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3D6ED-1225-4014-B726-1702F7D4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4194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cp:lastModifiedBy>Dudzińska Maria</cp:lastModifiedBy>
  <cp:revision>2</cp:revision>
  <cp:lastPrinted>2019-06-04T06:50:00Z</cp:lastPrinted>
  <dcterms:created xsi:type="dcterms:W3CDTF">2019-10-24T10:04:00Z</dcterms:created>
  <dcterms:modified xsi:type="dcterms:W3CDTF">2019-10-24T10:04:00Z</dcterms:modified>
</cp:coreProperties>
</file>