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8A3CE3" w:rsidRDefault="008A3CE3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51735">
        <w:rPr>
          <w:rFonts w:cs="Arial"/>
        </w:rPr>
        <w:t xml:space="preserve"> </w:t>
      </w:r>
      <w:r w:rsidR="00EB438F">
        <w:rPr>
          <w:rFonts w:cs="Arial"/>
        </w:rPr>
        <w:t>11 sierpnia</w:t>
      </w:r>
      <w:r w:rsidR="002E2432">
        <w:rPr>
          <w:rFonts w:cs="Arial"/>
        </w:rPr>
        <w:t xml:space="preserve"> 202</w:t>
      </w:r>
      <w:r w:rsidR="00EB438F">
        <w:rPr>
          <w:rFonts w:cs="Arial"/>
        </w:rPr>
        <w:t>1</w:t>
      </w:r>
      <w:r w:rsidRPr="003D74BF">
        <w:rPr>
          <w:rFonts w:cs="Arial"/>
        </w:rPr>
        <w:t xml:space="preserve"> r.</w:t>
      </w:r>
    </w:p>
    <w:p w:rsidR="00842EDA" w:rsidRPr="00842EDA" w:rsidRDefault="007D454F" w:rsidP="00842EDA">
      <w:pPr>
        <w:pStyle w:val="Nagwek1"/>
        <w:spacing w:before="100" w:beforeAutospacing="1" w:after="100" w:afterAutospacing="1" w:line="360" w:lineRule="auto"/>
        <w:contextualSpacing/>
        <w:jc w:val="both"/>
        <w:rPr>
          <w:rFonts w:eastAsia="Times New Roman" w:cs="Arial"/>
          <w:sz w:val="22"/>
          <w:szCs w:val="22"/>
        </w:rPr>
      </w:pPr>
      <w:r w:rsidRPr="008A3CE3">
        <w:rPr>
          <w:rFonts w:eastAsia="Times New Roman" w:cs="Arial"/>
          <w:sz w:val="22"/>
          <w:szCs w:val="22"/>
        </w:rPr>
        <w:t xml:space="preserve">Sprawniejsze i dostępniejsze podróże koleją na linii otwockiej </w:t>
      </w:r>
    </w:p>
    <w:p w:rsidR="008A3CE3" w:rsidRPr="008A3CE3" w:rsidRDefault="00EB438F" w:rsidP="00842EDA">
      <w:pPr>
        <w:pStyle w:val="Nagwek1"/>
        <w:spacing w:before="100" w:beforeAutospacing="1" w:after="100" w:afterAutospacing="1" w:line="360" w:lineRule="auto"/>
        <w:contextualSpacing/>
        <w:jc w:val="both"/>
        <w:rPr>
          <w:sz w:val="22"/>
          <w:szCs w:val="22"/>
        </w:rPr>
      </w:pPr>
      <w:r w:rsidRPr="008A3CE3">
        <w:rPr>
          <w:sz w:val="22"/>
          <w:szCs w:val="22"/>
        </w:rPr>
        <w:t>Nowy przystanek Warszawa Grochów, węz</w:t>
      </w:r>
      <w:r w:rsidR="007D454F" w:rsidRPr="008A3CE3">
        <w:rPr>
          <w:sz w:val="22"/>
          <w:szCs w:val="22"/>
        </w:rPr>
        <w:t>e</w:t>
      </w:r>
      <w:r w:rsidRPr="008A3CE3">
        <w:rPr>
          <w:sz w:val="22"/>
          <w:szCs w:val="22"/>
        </w:rPr>
        <w:t>ł komunikacyjn</w:t>
      </w:r>
      <w:r w:rsidR="007D454F" w:rsidRPr="008A3CE3">
        <w:rPr>
          <w:sz w:val="22"/>
          <w:szCs w:val="22"/>
        </w:rPr>
        <w:t xml:space="preserve">y na </w:t>
      </w:r>
      <w:proofErr w:type="spellStart"/>
      <w:r w:rsidR="007D454F" w:rsidRPr="008A3CE3">
        <w:rPr>
          <w:sz w:val="22"/>
          <w:szCs w:val="22"/>
        </w:rPr>
        <w:t>Gocławku</w:t>
      </w:r>
      <w:proofErr w:type="spellEnd"/>
      <w:r w:rsidRPr="008A3CE3">
        <w:rPr>
          <w:sz w:val="22"/>
          <w:szCs w:val="22"/>
        </w:rPr>
        <w:t xml:space="preserve">, </w:t>
      </w:r>
      <w:r w:rsidR="007D454F" w:rsidRPr="008A3CE3">
        <w:rPr>
          <w:sz w:val="22"/>
          <w:szCs w:val="22"/>
        </w:rPr>
        <w:t>dodatkowe bezkolizyjne przejścia</w:t>
      </w:r>
      <w:r w:rsidRPr="008A3CE3">
        <w:rPr>
          <w:sz w:val="22"/>
          <w:szCs w:val="22"/>
        </w:rPr>
        <w:t xml:space="preserve">, </w:t>
      </w:r>
      <w:r w:rsidR="007D454F" w:rsidRPr="008A3CE3">
        <w:rPr>
          <w:sz w:val="22"/>
          <w:szCs w:val="22"/>
        </w:rPr>
        <w:t>zwiększenie d</w:t>
      </w:r>
      <w:r w:rsidR="00520F85" w:rsidRPr="008A3CE3">
        <w:rPr>
          <w:sz w:val="22"/>
          <w:szCs w:val="22"/>
        </w:rPr>
        <w:t xml:space="preserve">ostępności </w:t>
      </w:r>
      <w:r w:rsidR="007D454F" w:rsidRPr="008A3CE3">
        <w:rPr>
          <w:sz w:val="22"/>
          <w:szCs w:val="22"/>
        </w:rPr>
        <w:t xml:space="preserve">do pociągów - to zakładane efekty podpisanej umowy na </w:t>
      </w:r>
      <w:r w:rsidR="00520F85" w:rsidRPr="008A3CE3">
        <w:rPr>
          <w:sz w:val="22"/>
          <w:szCs w:val="22"/>
        </w:rPr>
        <w:t>przebudowę odcinka</w:t>
      </w:r>
      <w:r w:rsidRPr="008A3CE3">
        <w:rPr>
          <w:sz w:val="22"/>
          <w:szCs w:val="22"/>
        </w:rPr>
        <w:t xml:space="preserve"> Warszawa Wschodnia – Warszawa Wawer. </w:t>
      </w:r>
      <w:r w:rsidR="009716E7" w:rsidRPr="008A3CE3">
        <w:rPr>
          <w:sz w:val="22"/>
          <w:szCs w:val="22"/>
        </w:rPr>
        <w:t>Inwestycja</w:t>
      </w:r>
      <w:r w:rsidR="007D454F" w:rsidRPr="008A3CE3">
        <w:rPr>
          <w:sz w:val="22"/>
          <w:szCs w:val="22"/>
        </w:rPr>
        <w:t xml:space="preserve"> PKP Polskich Linii Kolejowych S.A. za 422 mln zł netto jest realizowana </w:t>
      </w:r>
      <w:r w:rsidR="009716E7" w:rsidRPr="008A3CE3">
        <w:rPr>
          <w:sz w:val="22"/>
          <w:szCs w:val="22"/>
        </w:rPr>
        <w:t xml:space="preserve">z wykorzystaniem środków unijnych z </w:t>
      </w:r>
      <w:proofErr w:type="spellStart"/>
      <w:r w:rsidR="009716E7" w:rsidRPr="008A3CE3">
        <w:rPr>
          <w:sz w:val="22"/>
          <w:szCs w:val="22"/>
        </w:rPr>
        <w:t>POIiŚ</w:t>
      </w:r>
      <w:proofErr w:type="spellEnd"/>
      <w:r w:rsidR="009716E7" w:rsidRPr="008A3CE3">
        <w:rPr>
          <w:sz w:val="22"/>
          <w:szCs w:val="22"/>
        </w:rPr>
        <w:t>.</w:t>
      </w:r>
      <w:r w:rsidR="007D454F" w:rsidRPr="008A3CE3">
        <w:rPr>
          <w:sz w:val="22"/>
          <w:szCs w:val="22"/>
        </w:rPr>
        <w:t xml:space="preserve"> </w:t>
      </w:r>
    </w:p>
    <w:p w:rsidR="00302C92" w:rsidRPr="008A3CE3" w:rsidRDefault="00EB438F" w:rsidP="00842EDA">
      <w:pPr>
        <w:pStyle w:val="Nagwek1"/>
        <w:spacing w:before="100" w:beforeAutospacing="1" w:after="100" w:afterAutospacing="1" w:line="360" w:lineRule="auto"/>
        <w:contextualSpacing/>
        <w:jc w:val="both"/>
        <w:rPr>
          <w:sz w:val="22"/>
          <w:szCs w:val="22"/>
        </w:rPr>
      </w:pPr>
      <w:r w:rsidRPr="008A3CE3">
        <w:rPr>
          <w:sz w:val="22"/>
          <w:szCs w:val="22"/>
        </w:rPr>
        <w:t xml:space="preserve">PKP Polskie Linie Kolejowe S.A. </w:t>
      </w:r>
      <w:r w:rsidR="00302C92" w:rsidRPr="008A3CE3">
        <w:rPr>
          <w:sz w:val="22"/>
          <w:szCs w:val="22"/>
        </w:rPr>
        <w:t>podpisały umow</w:t>
      </w:r>
      <w:r w:rsidR="00B80C3E" w:rsidRPr="008A3CE3">
        <w:rPr>
          <w:sz w:val="22"/>
          <w:szCs w:val="22"/>
        </w:rPr>
        <w:t xml:space="preserve">ę z Trakcją S.A. </w:t>
      </w:r>
      <w:r w:rsidR="00302C92" w:rsidRPr="008A3CE3">
        <w:rPr>
          <w:sz w:val="22"/>
          <w:szCs w:val="22"/>
        </w:rPr>
        <w:t>na</w:t>
      </w:r>
      <w:r w:rsidR="00AE6B85" w:rsidRPr="008A3CE3">
        <w:rPr>
          <w:sz w:val="22"/>
          <w:szCs w:val="22"/>
        </w:rPr>
        <w:t xml:space="preserve"> wykonanie robót na odcinku Warszawa Wschodnia Osobowa – Warszawa Wawer.</w:t>
      </w:r>
    </w:p>
    <w:p w:rsidR="008A3CE3" w:rsidRDefault="007D454F" w:rsidP="00842EDA">
      <w:pPr>
        <w:spacing w:before="100" w:beforeAutospacing="1" w:after="100" w:afterAutospacing="1" w:line="360" w:lineRule="auto"/>
        <w:contextualSpacing/>
        <w:jc w:val="both"/>
        <w:rPr>
          <w:rFonts w:cs="Arial"/>
          <w:b/>
        </w:rPr>
      </w:pPr>
      <w:r w:rsidRPr="008A3CE3">
        <w:rPr>
          <w:rFonts w:cs="Arial"/>
          <w:b/>
          <w:i/>
          <w:iCs/>
        </w:rPr>
        <w:t xml:space="preserve">– Rozbudowa kolei aglomeracyjnej to zwiększenie roli najbardziej ekologicznego środka transportu. Krajowy Program Kolejowy zapewnia także lepsze możliwości sprawnych połączeń między miastami. </w:t>
      </w:r>
      <w:r w:rsidRPr="008A3CE3">
        <w:rPr>
          <w:rStyle w:val="Uwydatnienie"/>
          <w:rFonts w:cs="Arial"/>
          <w:b/>
          <w:i w:val="0"/>
          <w:shd w:val="clear" w:color="auto" w:fill="FFFFFF"/>
        </w:rPr>
        <w:t xml:space="preserve">Tworzymy bezpieczniejszą, dostępniejszą i sprawniejszą kolej, co przekłada się na lepsze warunki życia mieszkańców </w:t>
      </w:r>
      <w:r w:rsidRPr="008A3CE3">
        <w:rPr>
          <w:rFonts w:cs="Arial"/>
          <w:b/>
          <w:i/>
        </w:rPr>
        <w:t xml:space="preserve">– </w:t>
      </w:r>
      <w:r w:rsidRPr="008A3CE3">
        <w:rPr>
          <w:rFonts w:cs="Arial"/>
          <w:b/>
          <w:bCs/>
        </w:rPr>
        <w:t>mówi Andrzej Bittel, sekretarz stanu w Ministerstwie Infrastruktury.</w:t>
      </w:r>
      <w:r w:rsidRPr="008A3CE3">
        <w:rPr>
          <w:rFonts w:cs="Arial"/>
          <w:b/>
        </w:rPr>
        <w:t xml:space="preserve"> </w:t>
      </w:r>
    </w:p>
    <w:p w:rsidR="00AE6B85" w:rsidRPr="008A3CE3" w:rsidRDefault="00AE6B85" w:rsidP="00842EDA">
      <w:pPr>
        <w:spacing w:before="100" w:beforeAutospacing="1" w:after="100" w:afterAutospacing="1" w:line="360" w:lineRule="auto"/>
        <w:jc w:val="both"/>
      </w:pPr>
      <w:r w:rsidRPr="008A3CE3">
        <w:t xml:space="preserve">Na modernizowanym odcinku będzie </w:t>
      </w:r>
      <w:r w:rsidR="007D454F" w:rsidRPr="008A3CE3">
        <w:t xml:space="preserve">nowy przystanek </w:t>
      </w:r>
      <w:r w:rsidRPr="008A3CE3">
        <w:rPr>
          <w:b/>
        </w:rPr>
        <w:t xml:space="preserve">Warszawa </w:t>
      </w:r>
      <w:r w:rsidR="00B80C3E" w:rsidRPr="008A3CE3">
        <w:rPr>
          <w:b/>
        </w:rPr>
        <w:t>Grochów</w:t>
      </w:r>
      <w:r w:rsidRPr="008A3CE3">
        <w:t xml:space="preserve"> w pobliżu szpitala na ul. Szaserów. Kolej</w:t>
      </w:r>
      <w:r w:rsidR="00520F85" w:rsidRPr="008A3CE3">
        <w:t xml:space="preserve"> </w:t>
      </w:r>
      <w:r w:rsidRPr="008A3CE3">
        <w:t>zapewni lepszy dojazd</w:t>
      </w:r>
      <w:r w:rsidR="00084206">
        <w:t xml:space="preserve"> m.in. do osiedli i </w:t>
      </w:r>
      <w:r w:rsidRPr="008A3CE3">
        <w:t xml:space="preserve">do kliniki. Wybudowany zostanie peron wyspowy z wiatą. Będzie system informacji pasażerskiej. </w:t>
      </w:r>
    </w:p>
    <w:p w:rsidR="00AE6B85" w:rsidRPr="008A3CE3" w:rsidRDefault="00AE6B85" w:rsidP="00842EDA">
      <w:pPr>
        <w:spacing w:before="100" w:beforeAutospacing="1" w:after="100" w:afterAutospacing="1" w:line="360" w:lineRule="auto"/>
        <w:jc w:val="both"/>
      </w:pPr>
      <w:r w:rsidRPr="008A3CE3">
        <w:t xml:space="preserve">Na przystanku </w:t>
      </w:r>
      <w:r w:rsidRPr="008A3CE3">
        <w:rPr>
          <w:b/>
        </w:rPr>
        <w:t>Warszawa Olszynka Grochowska</w:t>
      </w:r>
      <w:r w:rsidRPr="008A3CE3">
        <w:t xml:space="preserve"> </w:t>
      </w:r>
      <w:r w:rsidR="00084206">
        <w:t xml:space="preserve">będzie nowy peron, </w:t>
      </w:r>
      <w:r w:rsidRPr="008A3CE3">
        <w:t>kładka na</w:t>
      </w:r>
      <w:r w:rsidR="005227AF">
        <w:t>d</w:t>
      </w:r>
      <w:r w:rsidRPr="008A3CE3">
        <w:t xml:space="preserve"> torami zostanie </w:t>
      </w:r>
      <w:r w:rsidR="007D454F" w:rsidRPr="008A3CE3">
        <w:t>wy</w:t>
      </w:r>
      <w:r w:rsidRPr="008A3CE3">
        <w:t xml:space="preserve">remontowana i wyposażona w windy. Zainstalowany zostanie system </w:t>
      </w:r>
      <w:r w:rsidR="00670454" w:rsidRPr="008A3CE3">
        <w:t xml:space="preserve">dynamicznej </w:t>
      </w:r>
      <w:r w:rsidRPr="008A3CE3">
        <w:t xml:space="preserve">informacji pasażerskiej. </w:t>
      </w:r>
    </w:p>
    <w:p w:rsidR="00670454" w:rsidRPr="008A3CE3" w:rsidRDefault="00AE6B85" w:rsidP="00842EDA">
      <w:pPr>
        <w:spacing w:before="100" w:beforeAutospacing="1" w:after="100" w:afterAutospacing="1" w:line="360" w:lineRule="auto"/>
        <w:jc w:val="both"/>
      </w:pPr>
      <w:r w:rsidRPr="008A3CE3">
        <w:rPr>
          <w:b/>
        </w:rPr>
        <w:t xml:space="preserve">Warszawa </w:t>
      </w:r>
      <w:proofErr w:type="spellStart"/>
      <w:r w:rsidRPr="008A3CE3">
        <w:rPr>
          <w:b/>
        </w:rPr>
        <w:t>Gocławek</w:t>
      </w:r>
      <w:proofErr w:type="spellEnd"/>
      <w:r w:rsidRPr="008A3CE3">
        <w:t xml:space="preserve"> będzie bliżej wiaduktu </w:t>
      </w:r>
      <w:r w:rsidR="009F3B63" w:rsidRPr="008A3CE3">
        <w:t xml:space="preserve">drogowego </w:t>
      </w:r>
      <w:r w:rsidRPr="008A3CE3">
        <w:t xml:space="preserve">na ulicy Marsa. Powstanie nowy węzeł komunikacyjny łączący kolej z komunikacją miejską. Wybudowany zostanie nowy peron. Będzie  przejście podziemne z pochylniami i schodami oraz dojściem na peron. Windy </w:t>
      </w:r>
      <w:r w:rsidR="00084206">
        <w:t xml:space="preserve">ułatwią dostęp na wiadukt. </w:t>
      </w:r>
    </w:p>
    <w:p w:rsidR="00AE6B85" w:rsidRPr="008A3CE3" w:rsidRDefault="00AE6B85" w:rsidP="00842EDA">
      <w:pPr>
        <w:spacing w:before="100" w:beforeAutospacing="1" w:after="100" w:afterAutospacing="1" w:line="360" w:lineRule="auto"/>
        <w:jc w:val="both"/>
      </w:pPr>
      <w:r w:rsidRPr="008A3CE3">
        <w:t xml:space="preserve">Na </w:t>
      </w:r>
      <w:r w:rsidR="007D454F" w:rsidRPr="008A3CE3">
        <w:t xml:space="preserve">stacji </w:t>
      </w:r>
      <w:r w:rsidRPr="008A3CE3">
        <w:rPr>
          <w:b/>
        </w:rPr>
        <w:t xml:space="preserve">Warszawa Wawer </w:t>
      </w:r>
      <w:r w:rsidRPr="008A3CE3">
        <w:t xml:space="preserve">peron zostanie przebudowany, a przejście podziemne </w:t>
      </w:r>
      <w:r w:rsidR="007D454F" w:rsidRPr="008A3CE3">
        <w:t xml:space="preserve">będzie </w:t>
      </w:r>
      <w:r w:rsidRPr="008A3CE3">
        <w:t xml:space="preserve">wyposażone w windy. Wiata peronowa zostanie odrestaurowana. Podobnie jak na pozostałych przystankach, dla podróżnych będzie zamontowany system informacji </w:t>
      </w:r>
      <w:r w:rsidR="00670454" w:rsidRPr="008A3CE3">
        <w:t>dynamicznej</w:t>
      </w:r>
      <w:r w:rsidRPr="008A3CE3">
        <w:t>.</w:t>
      </w:r>
    </w:p>
    <w:p w:rsidR="007D454F" w:rsidRPr="00084206" w:rsidRDefault="007D454F" w:rsidP="00842EDA">
      <w:pPr>
        <w:spacing w:before="100" w:beforeAutospacing="1" w:after="100" w:afterAutospacing="1" w:line="360" w:lineRule="auto"/>
        <w:jc w:val="both"/>
        <w:rPr>
          <w:rFonts w:cs="Arial"/>
          <w:b/>
          <w:bCs/>
        </w:rPr>
      </w:pPr>
      <w:r w:rsidRPr="008A3CE3">
        <w:rPr>
          <w:rFonts w:cs="Arial"/>
          <w:b/>
          <w:bCs/>
          <w:i/>
        </w:rPr>
        <w:lastRenderedPageBreak/>
        <w:t xml:space="preserve">– Konsekwentnie zwiększamy możliwości kolei w aglomeracjach. Także w obszarze Warszawskiego Węzła Kolejowego kolej staje się coraz bardziej atrakcyjnym środkiem transportu. </w:t>
      </w:r>
      <w:r w:rsidRPr="008A3CE3">
        <w:rPr>
          <w:b/>
          <w:i/>
        </w:rPr>
        <w:t>Podpisana dzisiaj umowa</w:t>
      </w:r>
      <w:r w:rsidR="00084206">
        <w:rPr>
          <w:b/>
          <w:i/>
        </w:rPr>
        <w:t xml:space="preserve">, z wykorzystaniem środków </w:t>
      </w:r>
      <w:r w:rsidR="00281D6B">
        <w:rPr>
          <w:b/>
          <w:i/>
        </w:rPr>
        <w:t xml:space="preserve">unijnych </w:t>
      </w:r>
      <w:r w:rsidR="00281D6B" w:rsidRPr="00281D6B">
        <w:rPr>
          <w:b/>
          <w:i/>
        </w:rPr>
        <w:t xml:space="preserve"> </w:t>
      </w:r>
      <w:r w:rsidR="002F3D9D">
        <w:rPr>
          <w:b/>
          <w:i/>
        </w:rPr>
        <w:t xml:space="preserve">z </w:t>
      </w:r>
      <w:proofErr w:type="spellStart"/>
      <w:r w:rsidR="00281D6B" w:rsidRPr="00281D6B">
        <w:rPr>
          <w:b/>
          <w:i/>
        </w:rPr>
        <w:t>POIiŚ</w:t>
      </w:r>
      <w:proofErr w:type="spellEnd"/>
      <w:r w:rsidR="00281D6B" w:rsidRPr="008A3CE3">
        <w:rPr>
          <w:b/>
          <w:i/>
        </w:rPr>
        <w:t xml:space="preserve"> </w:t>
      </w:r>
      <w:r w:rsidRPr="008A3CE3">
        <w:rPr>
          <w:b/>
          <w:i/>
        </w:rPr>
        <w:t xml:space="preserve">na prace na odcinku Warszawa Wschodnia – Wawer zapewni sprawne podróże dalekobieżne, regionalne i aglomeracyjne na linii z Warszawy do Otwocka i Lublina </w:t>
      </w:r>
      <w:r w:rsidRPr="008A3CE3">
        <w:rPr>
          <w:rFonts w:cs="Arial"/>
          <w:b/>
          <w:bCs/>
          <w:i/>
        </w:rPr>
        <w:t xml:space="preserve">– </w:t>
      </w:r>
      <w:r w:rsidRPr="00084206">
        <w:rPr>
          <w:rFonts w:cs="Arial"/>
          <w:b/>
          <w:bCs/>
        </w:rPr>
        <w:t xml:space="preserve">mówi Ireneusz Merchel, prezes Zarządu PKP Polskich Linii Kolejowych S.A. </w:t>
      </w:r>
    </w:p>
    <w:p w:rsidR="00302C92" w:rsidRPr="008A3CE3" w:rsidRDefault="007D454F" w:rsidP="00842EDA">
      <w:pPr>
        <w:spacing w:before="100" w:beforeAutospacing="1" w:after="100" w:afterAutospacing="1" w:line="360" w:lineRule="auto"/>
        <w:jc w:val="both"/>
      </w:pPr>
      <w:r w:rsidRPr="008A3CE3">
        <w:t xml:space="preserve">Na modernizowanym odcinku </w:t>
      </w:r>
      <w:r w:rsidR="00084206">
        <w:t>ważne są działania korzystne dla kolei  i środowiska. P</w:t>
      </w:r>
      <w:r w:rsidR="007B5440" w:rsidRPr="008A3CE3">
        <w:t xml:space="preserve">ięć nowych przejść podziemnych </w:t>
      </w:r>
      <w:r w:rsidRPr="008A3CE3">
        <w:t xml:space="preserve">zwiększy bezpieczeństwo oraz </w:t>
      </w:r>
      <w:r w:rsidR="007B5440" w:rsidRPr="008A3CE3">
        <w:t xml:space="preserve">istotnie ułatwi </w:t>
      </w:r>
      <w:r w:rsidR="00084206">
        <w:t xml:space="preserve">mieszkańcom </w:t>
      </w:r>
      <w:r w:rsidR="007B5440" w:rsidRPr="008A3CE3">
        <w:t>komunikację</w:t>
      </w:r>
      <w:r w:rsidRPr="008A3CE3">
        <w:t xml:space="preserve"> obok linii kolejowej</w:t>
      </w:r>
      <w:r w:rsidR="007B5440" w:rsidRPr="008A3CE3">
        <w:t xml:space="preserve">. </w:t>
      </w:r>
    </w:p>
    <w:p w:rsidR="00B80C3E" w:rsidRPr="008A3CE3" w:rsidRDefault="00B80C3E" w:rsidP="00842EDA">
      <w:pPr>
        <w:pStyle w:val="Nagwek2"/>
        <w:spacing w:before="100" w:beforeAutospacing="1" w:after="100" w:afterAutospacing="1" w:line="360" w:lineRule="auto"/>
        <w:jc w:val="both"/>
        <w:rPr>
          <w:rFonts w:eastAsia="Calibri"/>
          <w:szCs w:val="22"/>
        </w:rPr>
      </w:pPr>
      <w:r w:rsidRPr="008A3CE3">
        <w:rPr>
          <w:rFonts w:eastAsia="Calibri"/>
          <w:szCs w:val="22"/>
        </w:rPr>
        <w:t xml:space="preserve">Dodatkowe tory </w:t>
      </w:r>
      <w:r w:rsidR="007D454F" w:rsidRPr="008A3CE3">
        <w:rPr>
          <w:rFonts w:eastAsia="Calibri"/>
          <w:szCs w:val="22"/>
        </w:rPr>
        <w:t>– lepsze podróże dalekobieżne i aglomeracyjne</w:t>
      </w:r>
    </w:p>
    <w:p w:rsidR="007B5440" w:rsidRPr="008A3CE3" w:rsidRDefault="007B5440" w:rsidP="00842EDA">
      <w:pPr>
        <w:spacing w:before="100" w:beforeAutospacing="1" w:after="100" w:afterAutospacing="1" w:line="360" w:lineRule="auto"/>
        <w:jc w:val="both"/>
      </w:pPr>
      <w:r w:rsidRPr="008A3CE3">
        <w:t xml:space="preserve">Modernizacja odcinka linii kolejowej nr 7 z Warszawy Wschodniej Osobowej do stacji Warszawa Wawer to pierwszy etap prac </w:t>
      </w:r>
      <w:r w:rsidR="00837F3A" w:rsidRPr="008A3CE3">
        <w:t xml:space="preserve">między </w:t>
      </w:r>
      <w:r w:rsidRPr="008A3CE3">
        <w:t xml:space="preserve">Warszawą a Otwockiem. </w:t>
      </w:r>
      <w:r w:rsidR="007D454F" w:rsidRPr="008A3CE3">
        <w:t xml:space="preserve">Będzie kompleksowa modernizacja dwóch torów oraz </w:t>
      </w:r>
      <w:r w:rsidRPr="008A3CE3">
        <w:t xml:space="preserve">wybudowane dwa dodatkowe tory od Warszawy </w:t>
      </w:r>
      <w:proofErr w:type="spellStart"/>
      <w:r w:rsidRPr="008A3CE3">
        <w:t>Gocławek</w:t>
      </w:r>
      <w:proofErr w:type="spellEnd"/>
      <w:r w:rsidRPr="008A3CE3">
        <w:t xml:space="preserve"> do Warszawy Wawer. Zmodernizowane zostaną także tory na linii  Warszawa Antoninów – Warszawa Gocławek (nr 506) dedykowane w przyszłości dla ruchu dalekobieżnego. Przygotowane zostanie „wyjście” nowego układu torów od stacji Wawer do Otwocka, które będzie realizowane w kolejnym etapie.</w:t>
      </w:r>
      <w:r w:rsidR="00670454" w:rsidRPr="008A3CE3">
        <w:t xml:space="preserve"> Prace będą </w:t>
      </w:r>
      <w:r w:rsidR="008A3CE3" w:rsidRPr="008A3CE3">
        <w:t xml:space="preserve">prowadzone </w:t>
      </w:r>
      <w:r w:rsidR="00670454" w:rsidRPr="008A3CE3">
        <w:t>z zachowaniem ruchu pociągów.</w:t>
      </w:r>
    </w:p>
    <w:p w:rsidR="00AE6B85" w:rsidRPr="008A3CE3" w:rsidRDefault="007B5440" w:rsidP="00842EDA">
      <w:pPr>
        <w:spacing w:before="100" w:beforeAutospacing="1" w:after="100" w:afterAutospacing="1" w:line="360" w:lineRule="auto"/>
        <w:jc w:val="both"/>
      </w:pPr>
      <w:r w:rsidRPr="008A3CE3">
        <w:t>Cztery tory między Warszawą Wschodnią a Otwockiem umożliwią rozdzielenie ruchu aglomeracyjnego od dalekobieżnego. Dzięki temu wzrośnie przepustowość i więcej składów będzie mogło kursować między Warszawą a Otwockiem i Warszawą a Lublinem. Oznacza to sprawniejsze, bardziej przewidywalne podróże w aglomeracji i na trasach dalekobieżnych. W ramach inwestycji przewidziano montaż nowoczesnych urządzeń sterowania ruchem kolejowym.</w:t>
      </w:r>
    </w:p>
    <w:p w:rsidR="00AE6B85" w:rsidRDefault="007B5440" w:rsidP="00842EDA">
      <w:pPr>
        <w:spacing w:before="100" w:beforeAutospacing="1" w:after="100" w:afterAutospacing="1" w:line="360" w:lineRule="auto"/>
        <w:jc w:val="both"/>
      </w:pPr>
      <w:r w:rsidRPr="008A3CE3">
        <w:t>Inwestycja „Prace na linii kolejowej nr 7 Warszawa Wschodnia Osobowa – Dorohusk na odcinku Warszawa – Otwock – Dęblin – Lublin, etap II” odcinek Warszawa Wschodnia Osobowa – Warszawa Wawer jest współfinansowana ze środków Programu Operacyjnego Infrastruktura i Środowisko.</w:t>
      </w:r>
      <w:r w:rsidR="00B80C3E" w:rsidRPr="008A3CE3">
        <w:t xml:space="preserve"> Wartość umowy to 422 mln zł netto. Zakończenie prac planowane jest </w:t>
      </w:r>
      <w:r w:rsidR="00084206">
        <w:t xml:space="preserve">do końca </w:t>
      </w:r>
      <w:r w:rsidR="007F5E9E">
        <w:t>2023</w:t>
      </w:r>
      <w:bookmarkStart w:id="0" w:name="_GoBack"/>
      <w:bookmarkEnd w:id="0"/>
      <w:r w:rsidR="00B80C3E">
        <w:t xml:space="preserve"> roku.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DA" w:rsidRDefault="00842EDA" w:rsidP="002B02E4">
      <w:pPr>
        <w:spacing w:after="0" w:line="360" w:lineRule="auto"/>
        <w:rPr>
          <w:rStyle w:val="Pogrubienie"/>
          <w:rFonts w:cs="Arial"/>
        </w:rPr>
      </w:pPr>
    </w:p>
    <w:p w:rsidR="00842EDA" w:rsidRDefault="00842EDA" w:rsidP="002B02E4">
      <w:pPr>
        <w:spacing w:after="0" w:line="360" w:lineRule="auto"/>
        <w:rPr>
          <w:rStyle w:val="Pogrubienie"/>
          <w:rFonts w:cs="Arial"/>
        </w:rPr>
      </w:pPr>
    </w:p>
    <w:p w:rsidR="00842EDA" w:rsidRDefault="00842EDA" w:rsidP="002B02E4">
      <w:pPr>
        <w:spacing w:after="0" w:line="360" w:lineRule="auto"/>
        <w:rPr>
          <w:rStyle w:val="Pogrubienie"/>
          <w:rFonts w:cs="Arial"/>
        </w:rPr>
      </w:pPr>
    </w:p>
    <w:p w:rsidR="002B02E4" w:rsidRDefault="007F3648" w:rsidP="002B02E4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lastRenderedPageBreak/>
        <w:t>Kontakt dla mediów:</w:t>
      </w:r>
    </w:p>
    <w:p w:rsidR="002B02E4" w:rsidRDefault="00A15AED" w:rsidP="002B02E4">
      <w:pPr>
        <w:spacing w:after="0" w:line="360" w:lineRule="auto"/>
        <w:rPr>
          <w:rStyle w:val="Pogrubienie"/>
          <w:rFonts w:cs="Arial"/>
        </w:rPr>
      </w:pPr>
      <w:r w:rsidRPr="007F3648">
        <w:t>Mirosław Siemieniec</w:t>
      </w:r>
      <w:r w:rsidRPr="007F3648">
        <w:br/>
        <w:t>rzecznik prasowy</w:t>
      </w:r>
      <w:r w:rsidRPr="007F3648">
        <w:br/>
      </w:r>
      <w:r w:rsidR="002B02E4" w:rsidRPr="002B02E4">
        <w:rPr>
          <w:rStyle w:val="Pogrubienie"/>
          <w:rFonts w:cs="Arial"/>
          <w:b w:val="0"/>
        </w:rPr>
        <w:t>PKP Polskie Linie Kolejowe S.A.</w:t>
      </w:r>
    </w:p>
    <w:p w:rsidR="00A15AED" w:rsidRDefault="00A15AED" w:rsidP="002B02E4">
      <w:pPr>
        <w:spacing w:after="0" w:line="360" w:lineRule="auto"/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C22107">
        <w:t> </w:t>
      </w:r>
      <w:r w:rsidRPr="007F3648">
        <w:t>239</w:t>
      </w:r>
    </w:p>
    <w:p w:rsidR="00C22107" w:rsidRDefault="00C22107" w:rsidP="00A15AED"/>
    <w:p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F92C6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25C" w:rsidRDefault="00E2425C" w:rsidP="009D1AEB">
      <w:pPr>
        <w:spacing w:after="0" w:line="240" w:lineRule="auto"/>
      </w:pPr>
      <w:r>
        <w:separator/>
      </w:r>
    </w:p>
  </w:endnote>
  <w:endnote w:type="continuationSeparator" w:id="0">
    <w:p w:rsidR="00E2425C" w:rsidRDefault="00E2425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D67041" w:rsidRPr="00D67041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25C" w:rsidRDefault="00E2425C" w:rsidP="009D1AEB">
      <w:pPr>
        <w:spacing w:after="0" w:line="240" w:lineRule="auto"/>
      </w:pPr>
      <w:r>
        <w:separator/>
      </w:r>
    </w:p>
  </w:footnote>
  <w:footnote w:type="continuationSeparator" w:id="0">
    <w:p w:rsidR="00E2425C" w:rsidRDefault="00E2425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cs="Arial"/>
                        <w:sz w:val="16"/>
                        <w:szCs w:val="16"/>
                      </w:rPr>
                      <w:t>ul</w:t>
                    </w:r>
                    <w:proofErr w:type="gramEnd"/>
                    <w:r w:rsidRPr="004D6EC9">
                      <w:rPr>
                        <w:rFonts w:cs="Arial"/>
                        <w:sz w:val="16"/>
                        <w:szCs w:val="16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fax</w:t>
                    </w:r>
                    <w:proofErr w:type="gramEnd"/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proofErr w:type="gramStart"/>
                    <w:r w:rsidRPr="004D6EC9">
                      <w:rPr>
                        <w:rFonts w:cs="Arial"/>
                        <w:sz w:val="16"/>
                        <w:szCs w:val="16"/>
                      </w:rPr>
                      <w:t>www</w:t>
                    </w:r>
                    <w:proofErr w:type="gramEnd"/>
                    <w:r w:rsidRPr="004D6EC9">
                      <w:rPr>
                        <w:rFonts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4D6EC9">
                      <w:rPr>
                        <w:rFonts w:cs="Arial"/>
                        <w:sz w:val="16"/>
                        <w:szCs w:val="16"/>
                      </w:rPr>
                      <w:t>plk-sa</w:t>
                    </w:r>
                    <w:proofErr w:type="gramEnd"/>
                    <w:r w:rsidRPr="004D6EC9">
                      <w:rPr>
                        <w:rFonts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4D6EC9">
                      <w:rPr>
                        <w:rFonts w:cs="Arial"/>
                        <w:sz w:val="16"/>
                        <w:szCs w:val="16"/>
                      </w:rPr>
                      <w:t>pl</w:t>
                    </w:r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4206"/>
    <w:rsid w:val="00106F00"/>
    <w:rsid w:val="0020513F"/>
    <w:rsid w:val="00236985"/>
    <w:rsid w:val="00277762"/>
    <w:rsid w:val="00281D6B"/>
    <w:rsid w:val="00291328"/>
    <w:rsid w:val="002B02E4"/>
    <w:rsid w:val="002D7E34"/>
    <w:rsid w:val="002E2432"/>
    <w:rsid w:val="002F3D9D"/>
    <w:rsid w:val="002F6767"/>
    <w:rsid w:val="00302C92"/>
    <w:rsid w:val="00350124"/>
    <w:rsid w:val="003E51E9"/>
    <w:rsid w:val="00430558"/>
    <w:rsid w:val="004552F9"/>
    <w:rsid w:val="004A717E"/>
    <w:rsid w:val="004B45FC"/>
    <w:rsid w:val="00520F85"/>
    <w:rsid w:val="005227AF"/>
    <w:rsid w:val="005C4DF3"/>
    <w:rsid w:val="005E7308"/>
    <w:rsid w:val="005E7701"/>
    <w:rsid w:val="0063625B"/>
    <w:rsid w:val="00670454"/>
    <w:rsid w:val="006C6C1C"/>
    <w:rsid w:val="00793930"/>
    <w:rsid w:val="007B5440"/>
    <w:rsid w:val="007D454F"/>
    <w:rsid w:val="007F3648"/>
    <w:rsid w:val="007F5E9E"/>
    <w:rsid w:val="00837F3A"/>
    <w:rsid w:val="00842EDA"/>
    <w:rsid w:val="00860074"/>
    <w:rsid w:val="008A3CE3"/>
    <w:rsid w:val="009716E7"/>
    <w:rsid w:val="009B4C57"/>
    <w:rsid w:val="009D1AEB"/>
    <w:rsid w:val="009F3B63"/>
    <w:rsid w:val="00A1424F"/>
    <w:rsid w:val="00A15AED"/>
    <w:rsid w:val="00A217E8"/>
    <w:rsid w:val="00A47FF8"/>
    <w:rsid w:val="00A51735"/>
    <w:rsid w:val="00AC2669"/>
    <w:rsid w:val="00AE6B85"/>
    <w:rsid w:val="00B41A33"/>
    <w:rsid w:val="00B42F3C"/>
    <w:rsid w:val="00B80C3E"/>
    <w:rsid w:val="00C22107"/>
    <w:rsid w:val="00C254AB"/>
    <w:rsid w:val="00C30CCC"/>
    <w:rsid w:val="00CE24B4"/>
    <w:rsid w:val="00D149FC"/>
    <w:rsid w:val="00D67041"/>
    <w:rsid w:val="00D90C87"/>
    <w:rsid w:val="00DF7818"/>
    <w:rsid w:val="00E2425C"/>
    <w:rsid w:val="00E66717"/>
    <w:rsid w:val="00EB438F"/>
    <w:rsid w:val="00EE280F"/>
    <w:rsid w:val="00F43CC5"/>
    <w:rsid w:val="00F9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E6B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653E7-CC3A-428D-AC32-5B7337EF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Dudzińska Maria</dc:creator>
  <cp:keywords/>
  <dc:description/>
  <cp:lastModifiedBy>Dudzińska Maria</cp:lastModifiedBy>
  <cp:revision>2</cp:revision>
  <cp:lastPrinted>2021-08-11T07:27:00Z</cp:lastPrinted>
  <dcterms:created xsi:type="dcterms:W3CDTF">2021-08-11T09:39:00Z</dcterms:created>
  <dcterms:modified xsi:type="dcterms:W3CDTF">2021-08-11T09:39:00Z</dcterms:modified>
</cp:coreProperties>
</file>