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2CFA0" w14:textId="77777777" w:rsidR="0063625B" w:rsidRDefault="0063625B" w:rsidP="009D1AEB">
      <w:pPr>
        <w:jc w:val="right"/>
        <w:rPr>
          <w:rFonts w:cs="Arial"/>
        </w:rPr>
      </w:pPr>
    </w:p>
    <w:p w14:paraId="5E73F953" w14:textId="77777777" w:rsidR="0063625B" w:rsidRDefault="0063625B" w:rsidP="009D1AEB">
      <w:pPr>
        <w:contextualSpacing/>
        <w:jc w:val="right"/>
        <w:rPr>
          <w:rFonts w:cs="Arial"/>
        </w:rPr>
      </w:pPr>
    </w:p>
    <w:p w14:paraId="2230DAF1" w14:textId="77777777" w:rsidR="006963A6" w:rsidRDefault="006963A6" w:rsidP="009D1AEB">
      <w:pPr>
        <w:contextualSpacing/>
        <w:jc w:val="right"/>
        <w:rPr>
          <w:rFonts w:cs="Arial"/>
        </w:rPr>
      </w:pPr>
    </w:p>
    <w:p w14:paraId="474C17B5" w14:textId="77777777" w:rsidR="00277762" w:rsidRDefault="00B362A3" w:rsidP="009D1AEB">
      <w:pPr>
        <w:contextualSpacing/>
        <w:jc w:val="right"/>
        <w:rPr>
          <w:rFonts w:cs="Arial"/>
        </w:rPr>
      </w:pPr>
      <w:r>
        <w:rPr>
          <w:rFonts w:cs="Arial"/>
        </w:rPr>
        <w:t>Kraków</w:t>
      </w:r>
      <w:r w:rsidR="00884340" w:rsidRPr="006963A6">
        <w:rPr>
          <w:rFonts w:cs="Arial"/>
        </w:rPr>
        <w:t>,</w:t>
      </w:r>
      <w:r w:rsidR="00537535">
        <w:rPr>
          <w:rFonts w:cs="Arial"/>
        </w:rPr>
        <w:t xml:space="preserve"> </w:t>
      </w:r>
      <w:r>
        <w:rPr>
          <w:rFonts w:cs="Arial"/>
        </w:rPr>
        <w:t>8 września</w:t>
      </w:r>
      <w:r w:rsidR="00C65780" w:rsidRPr="006963A6">
        <w:rPr>
          <w:rFonts w:cs="Arial"/>
        </w:rPr>
        <w:t xml:space="preserve"> </w:t>
      </w:r>
      <w:r w:rsidR="009D1AEB" w:rsidRPr="006963A6">
        <w:rPr>
          <w:rFonts w:cs="Arial"/>
        </w:rPr>
        <w:t>20</w:t>
      </w:r>
      <w:r w:rsidR="00C9749C" w:rsidRPr="006963A6">
        <w:rPr>
          <w:rFonts w:cs="Arial"/>
        </w:rPr>
        <w:t>2</w:t>
      </w:r>
      <w:r w:rsidR="00537535">
        <w:rPr>
          <w:rFonts w:cs="Arial"/>
        </w:rPr>
        <w:t>3</w:t>
      </w:r>
      <w:r w:rsidR="00C6158D" w:rsidRPr="006963A6">
        <w:rPr>
          <w:rFonts w:cs="Arial"/>
        </w:rPr>
        <w:t xml:space="preserve"> </w:t>
      </w:r>
      <w:r w:rsidR="009D1AEB" w:rsidRPr="006963A6">
        <w:rPr>
          <w:rFonts w:cs="Arial"/>
        </w:rPr>
        <w:t>r.</w:t>
      </w:r>
    </w:p>
    <w:p w14:paraId="4D365185" w14:textId="77777777" w:rsidR="00381DB6" w:rsidRPr="006963A6" w:rsidRDefault="00381DB6" w:rsidP="009D1AEB">
      <w:pPr>
        <w:contextualSpacing/>
        <w:jc w:val="right"/>
        <w:rPr>
          <w:rFonts w:cs="Arial"/>
        </w:rPr>
      </w:pPr>
    </w:p>
    <w:p w14:paraId="37E24232" w14:textId="77777777" w:rsidR="00C07C92" w:rsidRPr="006963A6" w:rsidRDefault="00B362A3" w:rsidP="00C07C92">
      <w:pPr>
        <w:pStyle w:val="Nagwek1"/>
        <w:spacing w:before="100" w:beforeAutospacing="1" w:after="100" w:afterAutospacing="1"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Program przystankowy ułatwi dostęp do miejsc uzdrowiskowych i turystycznych</w:t>
      </w:r>
    </w:p>
    <w:p w14:paraId="7E123AB2" w14:textId="77777777" w:rsidR="00C07C92" w:rsidRPr="00B362A3" w:rsidRDefault="00A20647" w:rsidP="00C07C92">
      <w:pPr>
        <w:spacing w:before="100" w:beforeAutospacing="1" w:after="100" w:afterAutospacing="1" w:line="360" w:lineRule="auto"/>
        <w:rPr>
          <w:b/>
          <w:color w:val="0070C0"/>
        </w:rPr>
      </w:pPr>
      <w:r w:rsidRPr="00766C1E">
        <w:rPr>
          <w:b/>
        </w:rPr>
        <w:t xml:space="preserve">PKP Polskie Linie Kolejowe S.A </w:t>
      </w:r>
      <w:r>
        <w:rPr>
          <w:b/>
        </w:rPr>
        <w:t>z</w:t>
      </w:r>
      <w:r w:rsidRPr="00766C1E">
        <w:rPr>
          <w:b/>
        </w:rPr>
        <w:t>modernizują 12 przystanków na linii kolejowej z Tarnowa do Muszyny</w:t>
      </w:r>
      <w:r>
        <w:rPr>
          <w:b/>
        </w:rPr>
        <w:t xml:space="preserve"> przy wsparciu Rządowego Programu przystankowego. Ogłoszono pr</w:t>
      </w:r>
      <w:r w:rsidR="00CD21CB">
        <w:rPr>
          <w:b/>
        </w:rPr>
        <w:t>z</w:t>
      </w:r>
      <w:r>
        <w:rPr>
          <w:b/>
        </w:rPr>
        <w:t>etarg na realizację prac inwestycyjnych. Dzięki temu zwiększy się dostępność komunikacyjna mieszkańców. Podróżni zyskają lepsze możliwości dojazdu pociągiem</w:t>
      </w:r>
      <w:r w:rsidR="00F11BC3">
        <w:rPr>
          <w:b/>
        </w:rPr>
        <w:t>, m.in.</w:t>
      </w:r>
      <w:r>
        <w:rPr>
          <w:b/>
        </w:rPr>
        <w:t xml:space="preserve"> do miejsc</w:t>
      </w:r>
      <w:r w:rsidR="00F90AD2">
        <w:rPr>
          <w:b/>
        </w:rPr>
        <w:t>owości</w:t>
      </w:r>
      <w:r>
        <w:rPr>
          <w:b/>
        </w:rPr>
        <w:t xml:space="preserve"> uzdrowiskowych i turystycznych</w:t>
      </w:r>
      <w:r w:rsidR="00F11BC3">
        <w:rPr>
          <w:b/>
        </w:rPr>
        <w:t xml:space="preserve"> na południu Polski</w:t>
      </w:r>
      <w:r w:rsidR="001B77B7" w:rsidRPr="00B362A3">
        <w:rPr>
          <w:b/>
          <w:color w:val="0070C0"/>
        </w:rPr>
        <w:t xml:space="preserve">. </w:t>
      </w:r>
      <w:r w:rsidR="00C07C92" w:rsidRPr="00B362A3">
        <w:rPr>
          <w:b/>
          <w:color w:val="0070C0"/>
        </w:rPr>
        <w:t xml:space="preserve"> </w:t>
      </w:r>
    </w:p>
    <w:p w14:paraId="1C62CA42" w14:textId="4D307574" w:rsidR="00AF72F1" w:rsidRPr="00F34EDA" w:rsidRDefault="00F34EDA" w:rsidP="00453C2B">
      <w:pPr>
        <w:pStyle w:val="Bezodstpw"/>
        <w:spacing w:before="100" w:beforeAutospacing="1" w:after="100" w:afterAutospacing="1" w:line="360" w:lineRule="auto"/>
      </w:pPr>
      <w:r>
        <w:rPr>
          <w:rFonts w:eastAsia="Calibri" w:cs="Arial"/>
        </w:rPr>
        <w:t xml:space="preserve">W </w:t>
      </w:r>
      <w:r w:rsidRPr="00F34EDA">
        <w:rPr>
          <w:rFonts w:eastAsia="Calibri" w:cs="Arial"/>
        </w:rPr>
        <w:t>ramach Rządowego Programu</w:t>
      </w:r>
      <w:r>
        <w:rPr>
          <w:rFonts w:eastAsia="Calibri" w:cs="Arial"/>
        </w:rPr>
        <w:t>,</w:t>
      </w:r>
      <w:r w:rsidRPr="00F34EDA">
        <w:rPr>
          <w:rFonts w:eastAsia="Calibri" w:cs="Arial"/>
        </w:rPr>
        <w:t xml:space="preserve"> </w:t>
      </w:r>
      <w:r>
        <w:rPr>
          <w:rFonts w:eastAsia="Calibri" w:cs="Arial"/>
        </w:rPr>
        <w:t>n</w:t>
      </w:r>
      <w:r w:rsidRPr="00F34EDA">
        <w:rPr>
          <w:rFonts w:eastAsia="Calibri" w:cs="Arial"/>
        </w:rPr>
        <w:t xml:space="preserve">a </w:t>
      </w:r>
      <w:r w:rsidR="00AF72F1" w:rsidRPr="00F34EDA">
        <w:rPr>
          <w:rFonts w:eastAsia="Calibri" w:cs="Arial"/>
        </w:rPr>
        <w:t xml:space="preserve">trasie kolejowej </w:t>
      </w:r>
      <w:r w:rsidRPr="00F34EDA">
        <w:rPr>
          <w:rFonts w:eastAsia="Calibri" w:cs="Arial"/>
        </w:rPr>
        <w:t xml:space="preserve">nr 96 </w:t>
      </w:r>
      <w:r>
        <w:rPr>
          <w:rFonts w:eastAsia="Calibri" w:cs="Arial"/>
        </w:rPr>
        <w:t>Tarnów – Leluchów</w:t>
      </w:r>
      <w:r w:rsidR="00AF72F1" w:rsidRPr="00F34EDA">
        <w:rPr>
          <w:rFonts w:eastAsia="Calibri" w:cs="Arial"/>
        </w:rPr>
        <w:t xml:space="preserve"> budowane </w:t>
      </w:r>
      <w:r w:rsidRPr="00F34EDA">
        <w:rPr>
          <w:rFonts w:eastAsia="Calibri" w:cs="Arial"/>
        </w:rPr>
        <w:t xml:space="preserve">są obecnie </w:t>
      </w:r>
      <w:r w:rsidR="00AF72F1" w:rsidRPr="00F34EDA">
        <w:rPr>
          <w:rFonts w:eastAsia="Calibri" w:cs="Arial"/>
        </w:rPr>
        <w:t xml:space="preserve">dwa dodatkowe przystanki o nazwie </w:t>
      </w:r>
      <w:r w:rsidR="00AF72F1" w:rsidRPr="00F34EDA">
        <w:rPr>
          <w:rFonts w:eastAsia="Calibri" w:cs="Arial"/>
          <w:b/>
        </w:rPr>
        <w:t xml:space="preserve">Nowy Sącz Dąbrówka i Nowy Sącz Gorzków. </w:t>
      </w:r>
      <w:r w:rsidR="00AF72F1" w:rsidRPr="00F34EDA">
        <w:t xml:space="preserve">Nowe obiekty </w:t>
      </w:r>
      <w:r>
        <w:t>zapewnią</w:t>
      </w:r>
      <w:r w:rsidR="00AF72F1" w:rsidRPr="00F34EDA">
        <w:t xml:space="preserve"> mieszkańcom </w:t>
      </w:r>
      <w:r>
        <w:t xml:space="preserve">lepszy </w:t>
      </w:r>
      <w:r w:rsidR="00AF72F1" w:rsidRPr="00F34EDA">
        <w:t xml:space="preserve">dostęp do kolei </w:t>
      </w:r>
      <w:r w:rsidRPr="00F34EDA">
        <w:t>od grudnia bieżącego</w:t>
      </w:r>
      <w:r w:rsidR="00AF72F1" w:rsidRPr="00F34EDA">
        <w:t xml:space="preserve"> roku.</w:t>
      </w:r>
      <w:r w:rsidRPr="00F34EDA">
        <w:t xml:space="preserve"> Kolejne realizacje na tej trasie, tj. modernizacja 12 istniejących przystanków</w:t>
      </w:r>
      <w:r w:rsidR="009D3EFE">
        <w:t xml:space="preserve"> zwiększy możliwości komunikacyjne i ułatwi podróże pociągiem z Tarnowa na południe Polski.</w:t>
      </w:r>
    </w:p>
    <w:p w14:paraId="14F608BE" w14:textId="42A45A3A" w:rsidR="002B4600" w:rsidRPr="00580BB0" w:rsidRDefault="005709AC" w:rsidP="00580BB0">
      <w:pPr>
        <w:spacing w:line="360" w:lineRule="auto"/>
        <w:rPr>
          <w:b/>
          <w:bCs/>
          <w:color w:val="0070C0"/>
        </w:rPr>
      </w:pPr>
      <w:r w:rsidRPr="00580BB0">
        <w:rPr>
          <w:b/>
          <w:bCs/>
        </w:rPr>
        <w:t>–</w:t>
      </w:r>
      <w:r w:rsidR="002B4600" w:rsidRPr="00580BB0">
        <w:rPr>
          <w:b/>
          <w:bCs/>
        </w:rPr>
        <w:t xml:space="preserve"> </w:t>
      </w:r>
      <w:r w:rsidR="002B4600" w:rsidRPr="00580BB0">
        <w:rPr>
          <w:b/>
          <w:bCs/>
          <w:i/>
          <w:iCs/>
        </w:rPr>
        <w:t xml:space="preserve">Rządowy Program przystankowy </w:t>
      </w:r>
      <w:r w:rsidR="00BB031A" w:rsidRPr="00580BB0">
        <w:rPr>
          <w:b/>
          <w:bCs/>
          <w:i/>
          <w:iCs/>
        </w:rPr>
        <w:t>w znacznym stopniu przyczynia się do walki</w:t>
      </w:r>
      <w:r w:rsidR="002B4600" w:rsidRPr="00580BB0">
        <w:rPr>
          <w:b/>
          <w:bCs/>
          <w:i/>
          <w:iCs/>
        </w:rPr>
        <w:t xml:space="preserve"> z wykluczeniem komunikacyjnym. Dzięki realizacji projektów</w:t>
      </w:r>
      <w:r w:rsidR="00E038DE" w:rsidRPr="00580BB0">
        <w:rPr>
          <w:b/>
          <w:bCs/>
          <w:i/>
          <w:iCs/>
        </w:rPr>
        <w:t>,</w:t>
      </w:r>
      <w:r w:rsidR="002B4600" w:rsidRPr="00580BB0">
        <w:rPr>
          <w:b/>
          <w:bCs/>
          <w:i/>
          <w:iCs/>
        </w:rPr>
        <w:t xml:space="preserve"> m. in. przy wsparciu tego Programu budujemy a także </w:t>
      </w:r>
      <w:r w:rsidR="00854993" w:rsidRPr="00580BB0">
        <w:rPr>
          <w:b/>
          <w:bCs/>
          <w:i/>
          <w:iCs/>
        </w:rPr>
        <w:t xml:space="preserve">dostosowujemy </w:t>
      </w:r>
      <w:r w:rsidR="002B4600" w:rsidRPr="00580BB0">
        <w:rPr>
          <w:b/>
          <w:bCs/>
          <w:i/>
          <w:iCs/>
        </w:rPr>
        <w:t>do nowych standardów przystanki kolejowe. Zależy nam, by Polacy mieli jak największą dostępność do kolei, do wygodnego i ekologicznego środka transportu. Z efektów naszych działań oraz z inwestycji zarządcy infrastruktury korzystają już mieszkańcy wielu regionów, w tym także Małopolski</w:t>
      </w:r>
      <w:r w:rsidR="002B4600" w:rsidRPr="00580BB0">
        <w:rPr>
          <w:b/>
          <w:bCs/>
        </w:rPr>
        <w:t xml:space="preserve"> </w:t>
      </w:r>
      <w:r w:rsidR="00580BB0" w:rsidRPr="00580BB0">
        <w:rPr>
          <w:b/>
          <w:bCs/>
        </w:rPr>
        <w:t>–</w:t>
      </w:r>
      <w:r w:rsidR="002B4600" w:rsidRPr="00580BB0">
        <w:rPr>
          <w:b/>
          <w:bCs/>
        </w:rPr>
        <w:t xml:space="preserve"> powiedział minister infrastruktury Andrzej Adamczyk</w:t>
      </w:r>
      <w:r w:rsidR="001E00AD" w:rsidRPr="00580BB0">
        <w:rPr>
          <w:b/>
          <w:bCs/>
        </w:rPr>
        <w:t>.</w:t>
      </w:r>
      <w:r w:rsidR="002B4600" w:rsidRPr="00580BB0">
        <w:rPr>
          <w:b/>
          <w:bCs/>
          <w:color w:val="0070C0"/>
        </w:rPr>
        <w:t xml:space="preserve"> </w:t>
      </w:r>
    </w:p>
    <w:p w14:paraId="3DBA0E6E" w14:textId="727779C6" w:rsidR="00F54EE8" w:rsidRPr="00580BB0" w:rsidRDefault="005709AC" w:rsidP="00580BB0">
      <w:pPr>
        <w:spacing w:line="360" w:lineRule="auto"/>
        <w:rPr>
          <w:rFonts w:eastAsia="Calibri"/>
          <w:b/>
          <w:bCs/>
        </w:rPr>
      </w:pPr>
      <w:r w:rsidRPr="00580BB0">
        <w:rPr>
          <w:b/>
          <w:bCs/>
        </w:rPr>
        <w:t>–</w:t>
      </w:r>
      <w:r w:rsidR="00A8614B" w:rsidRPr="00580BB0">
        <w:rPr>
          <w:b/>
          <w:bCs/>
        </w:rPr>
        <w:t xml:space="preserve"> </w:t>
      </w:r>
      <w:r w:rsidR="00A8614B" w:rsidRPr="00580BB0">
        <w:rPr>
          <w:b/>
          <w:bCs/>
          <w:i/>
          <w:iCs/>
        </w:rPr>
        <w:t>Projekty inwestycyjne PKP Polskich Linii Kolejowych S.A., realizowane przy konsekwentnym zaangażowaniu rządowych programów, służą rozwojowi kolei i jej efektywniejszemu wykorzystywaniu. Podróżni i mieszkańcy zyskują lepsze możliwości komunikacyjne i warunki podróżowania. Program przystankowy obejmuje</w:t>
      </w:r>
      <w:r w:rsidR="00257D84" w:rsidRPr="00580BB0">
        <w:rPr>
          <w:b/>
          <w:bCs/>
          <w:i/>
          <w:iCs/>
        </w:rPr>
        <w:t>, w ramach listy podstawowej,</w:t>
      </w:r>
      <w:r w:rsidR="00A8614B" w:rsidRPr="00580BB0">
        <w:rPr>
          <w:b/>
          <w:bCs/>
          <w:i/>
          <w:iCs/>
        </w:rPr>
        <w:t xml:space="preserve"> 207 lokalizacji w całej Polsce, w tym 22 w Małopolsce</w:t>
      </w:r>
      <w:r w:rsidR="00A8614B" w:rsidRPr="00580BB0">
        <w:rPr>
          <w:b/>
          <w:bCs/>
        </w:rPr>
        <w:t xml:space="preserve"> – powiedział </w:t>
      </w:r>
      <w:r w:rsidR="005D211A" w:rsidRPr="00580BB0">
        <w:rPr>
          <w:b/>
          <w:bCs/>
        </w:rPr>
        <w:t>Piotr Majerczak</w:t>
      </w:r>
      <w:r w:rsidR="00A8614B" w:rsidRPr="00580BB0">
        <w:rPr>
          <w:b/>
          <w:bCs/>
        </w:rPr>
        <w:t xml:space="preserve">, </w:t>
      </w:r>
      <w:r w:rsidR="005D211A" w:rsidRPr="00580BB0">
        <w:rPr>
          <w:b/>
          <w:bCs/>
        </w:rPr>
        <w:t>członek Zarządu</w:t>
      </w:r>
      <w:r w:rsidR="00A8614B" w:rsidRPr="00580BB0">
        <w:rPr>
          <w:b/>
          <w:bCs/>
        </w:rPr>
        <w:t xml:space="preserve"> PKP Polskich Linii Kolejowych SA.</w:t>
      </w:r>
      <w:r w:rsidR="00F54EE8" w:rsidRPr="00580BB0">
        <w:rPr>
          <w:rFonts w:eastAsia="Calibri"/>
          <w:b/>
          <w:bCs/>
        </w:rPr>
        <w:t xml:space="preserve"> </w:t>
      </w:r>
    </w:p>
    <w:p w14:paraId="25C86EA6" w14:textId="081194C8" w:rsidR="00A8614B" w:rsidRDefault="00F54EE8" w:rsidP="00757DE2">
      <w:pPr>
        <w:pStyle w:val="Bezodstpw"/>
        <w:spacing w:before="100" w:beforeAutospacing="1" w:after="100" w:afterAutospacing="1" w:line="360" w:lineRule="auto"/>
        <w:rPr>
          <w:rFonts w:cs="Arial"/>
          <w:b/>
        </w:rPr>
      </w:pPr>
      <w:r w:rsidRPr="001515DA">
        <w:rPr>
          <w:rFonts w:eastAsia="Calibri"/>
        </w:rPr>
        <w:t xml:space="preserve">W </w:t>
      </w:r>
      <w:r w:rsidR="00FC3886">
        <w:rPr>
          <w:rFonts w:eastAsia="Calibri"/>
        </w:rPr>
        <w:t>ramach</w:t>
      </w:r>
      <w:r w:rsidR="00FC3886" w:rsidRPr="001515DA">
        <w:rPr>
          <w:rFonts w:eastAsia="Calibri"/>
        </w:rPr>
        <w:t xml:space="preserve"> </w:t>
      </w:r>
      <w:r w:rsidR="00097C99" w:rsidRPr="001515DA">
        <w:rPr>
          <w:rFonts w:eastAsia="Calibri"/>
        </w:rPr>
        <w:t xml:space="preserve">ogłoszonych </w:t>
      </w:r>
      <w:r w:rsidR="00FC3886">
        <w:rPr>
          <w:rFonts w:eastAsia="Calibri"/>
        </w:rPr>
        <w:t xml:space="preserve">postępowań </w:t>
      </w:r>
      <w:r w:rsidRPr="001515DA">
        <w:rPr>
          <w:rFonts w:eastAsia="Calibri"/>
        </w:rPr>
        <w:t>przetarg</w:t>
      </w:r>
      <w:r w:rsidR="00FC3886">
        <w:rPr>
          <w:rFonts w:eastAsia="Calibri"/>
        </w:rPr>
        <w:t>owych</w:t>
      </w:r>
      <w:r w:rsidRPr="001515DA">
        <w:rPr>
          <w:rFonts w:eastAsia="Calibri"/>
        </w:rPr>
        <w:t xml:space="preserve"> są</w:t>
      </w:r>
      <w:r w:rsidRPr="001515DA">
        <w:rPr>
          <w:rFonts w:cs="Arial"/>
        </w:rPr>
        <w:t xml:space="preserve"> stacje i przystanki kolejowe </w:t>
      </w:r>
      <w:r w:rsidRPr="001515DA">
        <w:rPr>
          <w:rFonts w:eastAsia="Calibri"/>
        </w:rPr>
        <w:t xml:space="preserve">na linii nr 96 </w:t>
      </w:r>
      <w:r w:rsidRPr="001515DA">
        <w:rPr>
          <w:rFonts w:cs="Arial"/>
        </w:rPr>
        <w:t>w miejscowościach: Stary Sącz, Rytro, Andrzejówka, Muszyna, Barcice, Młodów, Łomnica-Zdrój, Wierchomla Wielka, Zubrzyk, Żegiestów-Zdrój, Milik, Tuchów.</w:t>
      </w:r>
      <w:r w:rsidRPr="00F54EE8">
        <w:rPr>
          <w:rFonts w:cs="Arial"/>
          <w:b/>
        </w:rPr>
        <w:t xml:space="preserve"> </w:t>
      </w:r>
    </w:p>
    <w:p w14:paraId="1549A43C" w14:textId="77777777" w:rsidR="00F54EE8" w:rsidRPr="00757DE2" w:rsidRDefault="001515DA" w:rsidP="00757DE2">
      <w:pPr>
        <w:pStyle w:val="Bezodstpw"/>
        <w:spacing w:before="100" w:beforeAutospacing="1" w:after="100" w:afterAutospacing="1" w:line="360" w:lineRule="auto"/>
        <w:rPr>
          <w:rFonts w:cs="Arial"/>
        </w:rPr>
      </w:pPr>
      <w:r>
        <w:rPr>
          <w:rFonts w:eastAsia="Times New Roman" w:cs="Times New Roman"/>
        </w:rPr>
        <w:lastRenderedPageBreak/>
        <w:t>Dzięki m</w:t>
      </w:r>
      <w:r w:rsidRPr="00F54EE8">
        <w:rPr>
          <w:rFonts w:eastAsia="Times New Roman" w:cs="Times New Roman"/>
        </w:rPr>
        <w:t>odernizacj</w:t>
      </w:r>
      <w:r>
        <w:rPr>
          <w:rFonts w:eastAsia="Times New Roman" w:cs="Times New Roman"/>
        </w:rPr>
        <w:t xml:space="preserve">i wybudowane zostaną nowe perony </w:t>
      </w:r>
      <w:r>
        <w:rPr>
          <w:rFonts w:cs="Arial"/>
        </w:rPr>
        <w:t xml:space="preserve">w standardzie, zapewniającym lepszy komfort i dostępność </w:t>
      </w:r>
      <w:r w:rsidR="00757DE2">
        <w:rPr>
          <w:rFonts w:cs="Arial"/>
        </w:rPr>
        <w:t>do kolei wszystkich podróżnych.</w:t>
      </w:r>
    </w:p>
    <w:p w14:paraId="452E41AD" w14:textId="77777777" w:rsidR="00EA78D2" w:rsidRPr="00F75341" w:rsidRDefault="00F75341" w:rsidP="0092209A">
      <w:pPr>
        <w:pStyle w:val="Bezodstpw"/>
        <w:spacing w:before="100" w:beforeAutospacing="1" w:after="100" w:afterAutospacing="1" w:line="360" w:lineRule="auto"/>
        <w:rPr>
          <w:rFonts w:eastAsia="Times New Roman" w:cs="Times New Roman"/>
        </w:rPr>
      </w:pPr>
      <w:r>
        <w:rPr>
          <w:rFonts w:cs="Arial"/>
        </w:rPr>
        <w:t>Przebudowane obiekty</w:t>
      </w:r>
      <w:r w:rsidR="00F54EE8">
        <w:rPr>
          <w:rFonts w:cs="Arial"/>
        </w:rPr>
        <w:t xml:space="preserve"> wyposażone </w:t>
      </w:r>
      <w:r>
        <w:rPr>
          <w:rFonts w:cs="Arial"/>
        </w:rPr>
        <w:t xml:space="preserve">będą </w:t>
      </w:r>
      <w:r w:rsidR="00F54EE8">
        <w:rPr>
          <w:rFonts w:cs="Arial"/>
        </w:rPr>
        <w:t xml:space="preserve">w nowe wiaty, ławki, </w:t>
      </w:r>
      <w:r w:rsidR="00F54EE8">
        <w:rPr>
          <w:rFonts w:eastAsia="Calibri" w:cs="Arial"/>
        </w:rPr>
        <w:t xml:space="preserve">tablice informacyjne oraz </w:t>
      </w:r>
      <w:r w:rsidR="00F54EE8" w:rsidRPr="000B10C5">
        <w:rPr>
          <w:rFonts w:eastAsia="Calibri" w:cs="Arial"/>
        </w:rPr>
        <w:t>odpowiednie oznakowanie</w:t>
      </w:r>
      <w:r w:rsidR="00F54EE8" w:rsidRPr="007B69A1">
        <w:rPr>
          <w:rFonts w:cs="Arial"/>
        </w:rPr>
        <w:t xml:space="preserve">. Dla </w:t>
      </w:r>
      <w:r>
        <w:rPr>
          <w:rFonts w:cs="Arial"/>
        </w:rPr>
        <w:t>podróżnych</w:t>
      </w:r>
      <w:r w:rsidR="00F54EE8" w:rsidRPr="007B69A1">
        <w:rPr>
          <w:rFonts w:cs="Arial"/>
        </w:rPr>
        <w:t xml:space="preserve"> o ograniczonych możliwościach poruszania się zostaną wybudowane pochylnie. </w:t>
      </w:r>
      <w:r>
        <w:rPr>
          <w:rFonts w:eastAsia="Calibri" w:cs="Arial"/>
        </w:rPr>
        <w:t>P</w:t>
      </w:r>
      <w:r w:rsidR="00F54EE8" w:rsidRPr="005F0542">
        <w:rPr>
          <w:rFonts w:eastAsia="Calibri" w:cs="Arial"/>
        </w:rPr>
        <w:t>rzewidziano także</w:t>
      </w:r>
      <w:r w:rsidR="00F54EE8">
        <w:rPr>
          <w:rFonts w:eastAsia="Calibri" w:cs="Arial"/>
        </w:rPr>
        <w:t xml:space="preserve"> ś</w:t>
      </w:r>
      <w:r w:rsidR="00F54EE8" w:rsidRPr="005F0542">
        <w:rPr>
          <w:rFonts w:eastAsia="Calibri" w:cs="Arial"/>
        </w:rPr>
        <w:t>cieżki dotykowe i pasy ostrzegawcze</w:t>
      </w:r>
      <w:r w:rsidRPr="00F75341">
        <w:rPr>
          <w:rFonts w:eastAsia="Calibri" w:cs="Arial"/>
        </w:rPr>
        <w:t xml:space="preserve"> </w:t>
      </w:r>
      <w:r>
        <w:rPr>
          <w:rFonts w:eastAsia="Calibri" w:cs="Arial"/>
        </w:rPr>
        <w:t>z myślą o osobach ni</w:t>
      </w:r>
      <w:r w:rsidRPr="005F0542">
        <w:rPr>
          <w:rFonts w:eastAsia="Calibri" w:cs="Arial"/>
        </w:rPr>
        <w:t>ewidomych i niedowidzących</w:t>
      </w:r>
      <w:r>
        <w:rPr>
          <w:rFonts w:eastAsia="Calibri" w:cs="Arial"/>
        </w:rPr>
        <w:t>.</w:t>
      </w:r>
      <w:r w:rsidR="00EA78D2" w:rsidRPr="00B362A3">
        <w:rPr>
          <w:color w:val="0070C0"/>
          <w:shd w:val="clear" w:color="auto" w:fill="FFFFFF"/>
        </w:rPr>
        <w:t xml:space="preserve"> </w:t>
      </w:r>
    </w:p>
    <w:p w14:paraId="1A9A6650" w14:textId="77777777" w:rsidR="004E62B8" w:rsidRPr="00CB164B" w:rsidRDefault="00F75341" w:rsidP="00014AF7">
      <w:pPr>
        <w:pStyle w:val="Bezodstpw"/>
        <w:spacing w:before="100" w:beforeAutospacing="1" w:after="100" w:afterAutospacing="1" w:line="360" w:lineRule="auto"/>
      </w:pPr>
      <w:r>
        <w:t>Inwestycje PLK SA</w:t>
      </w:r>
      <w:r w:rsidR="00097C99">
        <w:t xml:space="preserve">, </w:t>
      </w:r>
      <w:r w:rsidR="001515DA">
        <w:t>dotyczące</w:t>
      </w:r>
      <w:r>
        <w:t xml:space="preserve"> przystank</w:t>
      </w:r>
      <w:r w:rsidR="001515DA">
        <w:t xml:space="preserve">ów </w:t>
      </w:r>
      <w:r w:rsidR="00097C99">
        <w:t>na linii nr 96 Tarnów - Leluchów</w:t>
      </w:r>
      <w:r w:rsidR="00D95161" w:rsidRPr="00CB164B">
        <w:t>, realizowan</w:t>
      </w:r>
      <w:r w:rsidR="00097C99">
        <w:t>e</w:t>
      </w:r>
      <w:r w:rsidR="000D6A6E" w:rsidRPr="00CB164B">
        <w:t xml:space="preserve"> </w:t>
      </w:r>
      <w:r w:rsidR="00097C99">
        <w:t>są</w:t>
      </w:r>
      <w:r w:rsidR="00D95161" w:rsidRPr="00CB164B">
        <w:t xml:space="preserve"> </w:t>
      </w:r>
      <w:r w:rsidR="000D6A6E" w:rsidRPr="00CB164B">
        <w:t xml:space="preserve">w ramach „Rządowego programu budowy lub modernizacji przystanków kolejowych na lata 2021–2025”. </w:t>
      </w:r>
      <w:r w:rsidR="00D95161" w:rsidRPr="00CB164B">
        <w:t xml:space="preserve">Zakończenie </w:t>
      </w:r>
      <w:r w:rsidR="006E22B8" w:rsidRPr="00CB164B">
        <w:t>prac planowan</w:t>
      </w:r>
      <w:r w:rsidR="00CC20A2" w:rsidRPr="00CB164B">
        <w:t>e</w:t>
      </w:r>
      <w:r w:rsidR="006E22B8" w:rsidRPr="00CB164B">
        <w:t xml:space="preserve"> jest</w:t>
      </w:r>
      <w:r w:rsidR="002E74B8" w:rsidRPr="00CB164B">
        <w:t xml:space="preserve"> </w:t>
      </w:r>
      <w:r w:rsidR="00EA78D2">
        <w:t xml:space="preserve">w </w:t>
      </w:r>
      <w:r w:rsidR="002E74B8" w:rsidRPr="00CB164B">
        <w:t>202</w:t>
      </w:r>
      <w:r w:rsidR="00097C99">
        <w:t>5</w:t>
      </w:r>
      <w:r w:rsidR="002E74B8" w:rsidRPr="00CB164B">
        <w:t xml:space="preserve"> r.</w:t>
      </w:r>
    </w:p>
    <w:p w14:paraId="3053C416" w14:textId="11E31A67" w:rsidR="006F7DDD" w:rsidRPr="00453C2B" w:rsidRDefault="001515DA" w:rsidP="00453C2B">
      <w:pPr>
        <w:spacing w:before="100" w:beforeAutospacing="1" w:after="100" w:afterAutospacing="1" w:line="360" w:lineRule="auto"/>
        <w:contextualSpacing/>
        <w:rPr>
          <w:rStyle w:val="Pogrubienie"/>
          <w:rFonts w:cs="Arial"/>
          <w:b w:val="0"/>
          <w:bCs w:val="0"/>
        </w:rPr>
      </w:pPr>
      <w:r>
        <w:rPr>
          <w:rFonts w:cs="Arial"/>
        </w:rPr>
        <w:t>W Małopolsce,</w:t>
      </w:r>
      <w:r w:rsidRPr="003B5D5E">
        <w:rPr>
          <w:rFonts w:cs="Arial"/>
        </w:rPr>
        <w:t xml:space="preserve"> </w:t>
      </w:r>
      <w:r w:rsidR="00EA1B27" w:rsidRPr="003B5D5E">
        <w:rPr>
          <w:rFonts w:cs="Arial"/>
        </w:rPr>
        <w:t>P</w:t>
      </w:r>
      <w:r w:rsidR="00097C99">
        <w:rPr>
          <w:rFonts w:cs="Arial"/>
        </w:rPr>
        <w:t>rogram</w:t>
      </w:r>
      <w:r w:rsidR="00257D84">
        <w:rPr>
          <w:rFonts w:cs="Arial"/>
        </w:rPr>
        <w:t xml:space="preserve"> przystankowy</w:t>
      </w:r>
      <w:r w:rsidR="00097C99">
        <w:rPr>
          <w:rFonts w:cs="Arial"/>
        </w:rPr>
        <w:t xml:space="preserve"> </w:t>
      </w:r>
      <w:r>
        <w:rPr>
          <w:rFonts w:cs="Arial"/>
        </w:rPr>
        <w:t xml:space="preserve">obejmuje </w:t>
      </w:r>
      <w:r w:rsidR="00D95161" w:rsidRPr="003B5D5E">
        <w:rPr>
          <w:rFonts w:cs="Arial"/>
        </w:rPr>
        <w:t xml:space="preserve">w sumie </w:t>
      </w:r>
      <w:r>
        <w:rPr>
          <w:rFonts w:cs="Arial"/>
        </w:rPr>
        <w:t xml:space="preserve">22 lokalizacje, w tym </w:t>
      </w:r>
      <w:r w:rsidR="00456D91">
        <w:rPr>
          <w:rFonts w:cs="Arial"/>
        </w:rPr>
        <w:t>budowę 9</w:t>
      </w:r>
      <w:r w:rsidR="00D95161" w:rsidRPr="003B5D5E">
        <w:rPr>
          <w:rFonts w:cs="Arial"/>
        </w:rPr>
        <w:t xml:space="preserve"> nowych </w:t>
      </w:r>
      <w:r w:rsidR="00456D91">
        <w:rPr>
          <w:rFonts w:cs="Arial"/>
        </w:rPr>
        <w:t>miejsc zatrzymywania się poci</w:t>
      </w:r>
      <w:r w:rsidR="00257D84">
        <w:rPr>
          <w:rFonts w:cs="Arial"/>
        </w:rPr>
        <w:t>ą</w:t>
      </w:r>
      <w:r w:rsidR="00456D91">
        <w:rPr>
          <w:rFonts w:cs="Arial"/>
        </w:rPr>
        <w:t>gów</w:t>
      </w:r>
      <w:r w:rsidR="00EA1B27" w:rsidRPr="003B5D5E">
        <w:rPr>
          <w:rFonts w:cs="Arial"/>
        </w:rPr>
        <w:t xml:space="preserve">: </w:t>
      </w:r>
      <w:r w:rsidR="00EA1B27" w:rsidRPr="003B5D5E">
        <w:rPr>
          <w:rFonts w:eastAsia="Calibri" w:cs="Arial"/>
          <w:lang w:eastAsia="pl-PL"/>
        </w:rPr>
        <w:t>Kraków</w:t>
      </w:r>
      <w:r w:rsidR="00257D84">
        <w:rPr>
          <w:rFonts w:eastAsia="Calibri" w:cs="Arial"/>
          <w:lang w:eastAsia="pl-PL"/>
        </w:rPr>
        <w:t xml:space="preserve"> Północ (robocza nazwa:</w:t>
      </w:r>
      <w:r w:rsidR="00EA1B27" w:rsidRPr="003B5D5E">
        <w:rPr>
          <w:rFonts w:eastAsia="Calibri" w:cs="Arial"/>
          <w:lang w:eastAsia="pl-PL"/>
        </w:rPr>
        <w:t xml:space="preserve"> Piastów</w:t>
      </w:r>
      <w:r w:rsidR="00257D84">
        <w:rPr>
          <w:rFonts w:eastAsia="Calibri" w:cs="Arial"/>
          <w:lang w:eastAsia="pl-PL"/>
        </w:rPr>
        <w:t>)</w:t>
      </w:r>
      <w:r w:rsidR="00EA1B27" w:rsidRPr="003B5D5E">
        <w:rPr>
          <w:rFonts w:eastAsia="Calibri" w:cs="Arial"/>
          <w:lang w:eastAsia="pl-PL"/>
        </w:rPr>
        <w:t>, Kraków Kościelniki, Kraków Przylasek,</w:t>
      </w:r>
      <w:r w:rsidR="00EA1B27" w:rsidRPr="003B5D5E">
        <w:rPr>
          <w:rFonts w:eastAsia="Calibri" w:cs="Arial"/>
        </w:rPr>
        <w:t xml:space="preserve"> Wolbrom Zachodni, Zator Park Rozrywki, Pisary, Dąbrówka </w:t>
      </w:r>
      <w:r w:rsidR="00FB67D7">
        <w:rPr>
          <w:rFonts w:eastAsia="Calibri" w:cs="Arial"/>
        </w:rPr>
        <w:t xml:space="preserve">Jezioro Mucharskie </w:t>
      </w:r>
      <w:r w:rsidR="00EA1B27" w:rsidRPr="003B5D5E">
        <w:rPr>
          <w:rFonts w:eastAsia="Calibri" w:cs="Arial"/>
        </w:rPr>
        <w:t>oraz Nowy Sącz</w:t>
      </w:r>
      <w:r w:rsidR="00EA1B27" w:rsidRPr="003B5D5E">
        <w:rPr>
          <w:shd w:val="clear" w:color="auto" w:fill="FFFFFF"/>
        </w:rPr>
        <w:t xml:space="preserve"> Dąbrówka i Nowy Sącz Gorzków</w:t>
      </w:r>
      <w:r w:rsidR="00D95161" w:rsidRPr="003B5D5E">
        <w:rPr>
          <w:rFonts w:cs="Arial"/>
        </w:rPr>
        <w:t>. Z przystanków Wolbrom Zachodni i Zator Park Rozrywki podróżni już korzysta</w:t>
      </w:r>
      <w:r w:rsidR="00EA1B27" w:rsidRPr="003B5D5E">
        <w:rPr>
          <w:rFonts w:cs="Arial"/>
        </w:rPr>
        <w:t>ją</w:t>
      </w:r>
      <w:r w:rsidR="00D95161" w:rsidRPr="003B5D5E">
        <w:rPr>
          <w:rFonts w:cs="Arial"/>
        </w:rPr>
        <w:t xml:space="preserve"> od grudnia 2022 roku.</w:t>
      </w:r>
      <w:r w:rsidR="009C163C">
        <w:rPr>
          <w:rFonts w:cs="Arial"/>
        </w:rPr>
        <w:t xml:space="preserve"> Oprócz budowy </w:t>
      </w:r>
      <w:r w:rsidR="006F7DDD">
        <w:rPr>
          <w:rFonts w:cs="Arial"/>
        </w:rPr>
        <w:t xml:space="preserve">nowych </w:t>
      </w:r>
      <w:r w:rsidR="009C163C">
        <w:rPr>
          <w:rFonts w:cs="Arial"/>
        </w:rPr>
        <w:t>obiektów, inwestycja PLK SA w województwie małopolskim</w:t>
      </w:r>
      <w:r w:rsidR="006F7DDD">
        <w:rPr>
          <w:rFonts w:cs="Arial"/>
        </w:rPr>
        <w:t>,</w:t>
      </w:r>
      <w:r w:rsidR="009C163C">
        <w:rPr>
          <w:rFonts w:cs="Arial"/>
        </w:rPr>
        <w:t xml:space="preserve"> obejmuje także modernizację 13 istniejących stacji i przystanków</w:t>
      </w:r>
      <w:r w:rsidR="00B47291">
        <w:rPr>
          <w:rFonts w:cs="Arial"/>
        </w:rPr>
        <w:t>, w tym na l</w:t>
      </w:r>
      <w:r w:rsidR="00257D84">
        <w:rPr>
          <w:rFonts w:cs="Arial"/>
        </w:rPr>
        <w:t xml:space="preserve">inii kolejowej </w:t>
      </w:r>
      <w:r w:rsidR="00B47291">
        <w:rPr>
          <w:rFonts w:cs="Arial"/>
        </w:rPr>
        <w:t>nr 96</w:t>
      </w:r>
      <w:r w:rsidR="009C163C">
        <w:rPr>
          <w:rFonts w:cs="Arial"/>
        </w:rPr>
        <w:t xml:space="preserve">: </w:t>
      </w:r>
      <w:r w:rsidR="006F7DDD" w:rsidRPr="006F7DDD">
        <w:rPr>
          <w:rFonts w:eastAsia="Calibri" w:cs="Arial"/>
        </w:rPr>
        <w:t>Stary Sącz, Rytro, Andrzejówka, Muszyna, Barcice, Młodów, Łomnica-Zdrój, Wierchomla Wielka, Zubrzyk, Żegiestów-Zdrój, Milik</w:t>
      </w:r>
      <w:r w:rsidR="00B52B2A">
        <w:rPr>
          <w:rFonts w:eastAsia="Calibri" w:cs="Arial"/>
        </w:rPr>
        <w:t>, Tuchów</w:t>
      </w:r>
      <w:r w:rsidR="00B47291">
        <w:rPr>
          <w:rFonts w:eastAsia="Calibri" w:cs="Arial"/>
        </w:rPr>
        <w:t xml:space="preserve"> i na l</w:t>
      </w:r>
      <w:r w:rsidR="00257D84">
        <w:rPr>
          <w:rFonts w:eastAsia="Calibri" w:cs="Arial"/>
        </w:rPr>
        <w:t>inii kolejowej</w:t>
      </w:r>
      <w:r w:rsidR="00B47291">
        <w:rPr>
          <w:rFonts w:eastAsia="Calibri" w:cs="Arial"/>
        </w:rPr>
        <w:t xml:space="preserve"> nr 105</w:t>
      </w:r>
      <w:r w:rsidR="00D32EBC">
        <w:rPr>
          <w:rFonts w:eastAsia="Calibri" w:cs="Arial"/>
        </w:rPr>
        <w:t xml:space="preserve"> Muszyna – Krynica Zdrój</w:t>
      </w:r>
      <w:r w:rsidR="00B47291">
        <w:rPr>
          <w:rFonts w:eastAsia="Calibri" w:cs="Arial"/>
        </w:rPr>
        <w:t xml:space="preserve">: </w:t>
      </w:r>
      <w:r w:rsidR="001E00AD">
        <w:rPr>
          <w:rFonts w:eastAsia="Calibri" w:cs="Arial"/>
        </w:rPr>
        <w:t xml:space="preserve">przystanek </w:t>
      </w:r>
      <w:r w:rsidR="00B47291">
        <w:rPr>
          <w:rFonts w:eastAsia="Calibri" w:cs="Arial"/>
        </w:rPr>
        <w:t>Muszyna Zdrój</w:t>
      </w:r>
      <w:r w:rsidR="006F7DDD">
        <w:rPr>
          <w:rFonts w:eastAsia="Calibri" w:cs="Arial"/>
        </w:rPr>
        <w:t>.</w:t>
      </w:r>
      <w:r w:rsidR="009C163C">
        <w:rPr>
          <w:rFonts w:cs="Arial"/>
        </w:rPr>
        <w:t xml:space="preserve"> </w:t>
      </w:r>
    </w:p>
    <w:p w14:paraId="18963C3D" w14:textId="77777777" w:rsidR="007F3648" w:rsidRPr="006963A6" w:rsidRDefault="007F3648" w:rsidP="006F7DDD">
      <w:pPr>
        <w:pStyle w:val="Bezodstpw"/>
        <w:spacing w:line="360" w:lineRule="auto"/>
        <w:rPr>
          <w:rStyle w:val="Pogrubienie"/>
          <w:rFonts w:cs="Arial"/>
        </w:rPr>
      </w:pPr>
      <w:r w:rsidRPr="006963A6">
        <w:rPr>
          <w:rStyle w:val="Pogrubienie"/>
          <w:rFonts w:cs="Arial"/>
        </w:rPr>
        <w:t>Kontakt dla mediów:</w:t>
      </w:r>
    </w:p>
    <w:p w14:paraId="5691A522" w14:textId="77777777" w:rsidR="00565784" w:rsidRPr="006963A6" w:rsidRDefault="00172167" w:rsidP="006F7DDD">
      <w:pPr>
        <w:spacing w:after="0" w:line="360" w:lineRule="auto"/>
      </w:pPr>
      <w:r w:rsidRPr="006963A6">
        <w:t>Dorota Szalacha</w:t>
      </w:r>
      <w:r w:rsidRPr="006963A6">
        <w:br/>
        <w:t>zespół</w:t>
      </w:r>
      <w:r w:rsidR="00A15AED" w:rsidRPr="006963A6">
        <w:t xml:space="preserve"> prasowy</w:t>
      </w:r>
      <w:r w:rsidR="001B46BF" w:rsidRPr="006963A6">
        <w:rPr>
          <w:rStyle w:val="Pogrubienie"/>
          <w:rFonts w:cs="Arial"/>
        </w:rPr>
        <w:t xml:space="preserve"> </w:t>
      </w:r>
      <w:r w:rsidR="001B46BF" w:rsidRPr="006963A6">
        <w:rPr>
          <w:rStyle w:val="Pogrubienie"/>
          <w:rFonts w:cs="Arial"/>
        </w:rPr>
        <w:br/>
      </w:r>
      <w:r w:rsidR="001B46BF" w:rsidRPr="006963A6">
        <w:rPr>
          <w:rStyle w:val="Pogrubienie"/>
          <w:rFonts w:cs="Arial"/>
          <w:b w:val="0"/>
        </w:rPr>
        <w:t>PKP Polskie Linie Kolejowe S.A.</w:t>
      </w:r>
      <w:r w:rsidR="001B46BF" w:rsidRPr="006963A6">
        <w:br/>
      </w:r>
      <w:r w:rsidR="00A15AED" w:rsidRPr="006963A6">
        <w:rPr>
          <w:rStyle w:val="Hipercze"/>
          <w:color w:val="0071BC"/>
          <w:shd w:val="clear" w:color="auto" w:fill="FFFFFF"/>
        </w:rPr>
        <w:t>rzecznik@plk-sa.pl</w:t>
      </w:r>
      <w:r w:rsidRPr="006963A6">
        <w:rPr>
          <w:rStyle w:val="Pogrubienie"/>
          <w:rFonts w:cs="Arial"/>
        </w:rPr>
        <w:t xml:space="preserve"> </w:t>
      </w:r>
      <w:r w:rsidRPr="006963A6">
        <w:rPr>
          <w:rStyle w:val="Pogrubienie"/>
          <w:rFonts w:cs="Arial"/>
        </w:rPr>
        <w:br/>
      </w:r>
      <w:r w:rsidR="00A15AED" w:rsidRPr="006963A6">
        <w:t>T: +48 694 480</w:t>
      </w:r>
      <w:r w:rsidR="00565784" w:rsidRPr="006963A6">
        <w:t> </w:t>
      </w:r>
      <w:r w:rsidRPr="006963A6">
        <w:t>153</w:t>
      </w:r>
    </w:p>
    <w:sectPr w:rsidR="00565784" w:rsidRPr="006963A6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A52B4" w14:textId="77777777" w:rsidR="009A78AB" w:rsidRDefault="009A78AB" w:rsidP="009D1AEB">
      <w:pPr>
        <w:spacing w:after="0" w:line="240" w:lineRule="auto"/>
      </w:pPr>
      <w:r>
        <w:separator/>
      </w:r>
    </w:p>
  </w:endnote>
  <w:endnote w:type="continuationSeparator" w:id="0">
    <w:p w14:paraId="56C41DEE" w14:textId="77777777" w:rsidR="009A78AB" w:rsidRDefault="009A78A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CE37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572F76B1" w14:textId="77777777" w:rsidR="00860074" w:rsidRPr="00E266F2" w:rsidRDefault="00860074" w:rsidP="00860074">
    <w:pPr>
      <w:spacing w:after="0" w:line="240" w:lineRule="auto"/>
      <w:rPr>
        <w:rFonts w:cs="Arial"/>
        <w:sz w:val="14"/>
        <w:szCs w:val="14"/>
      </w:rPr>
    </w:pPr>
    <w:r w:rsidRPr="00E266F2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52E9470E" w14:textId="77777777" w:rsidR="00860074" w:rsidRPr="00E266F2" w:rsidRDefault="00860074" w:rsidP="00860074">
    <w:pPr>
      <w:spacing w:after="0" w:line="240" w:lineRule="auto"/>
      <w:rPr>
        <w:rFonts w:cs="Arial"/>
        <w:sz w:val="14"/>
        <w:szCs w:val="14"/>
      </w:rPr>
    </w:pPr>
    <w:r w:rsidRPr="00E266F2">
      <w:rPr>
        <w:rFonts w:cs="Arial"/>
        <w:sz w:val="14"/>
        <w:szCs w:val="14"/>
      </w:rPr>
      <w:t>X</w:t>
    </w:r>
    <w:r w:rsidR="008C0BDB" w:rsidRPr="00E266F2">
      <w:rPr>
        <w:rFonts w:cs="Arial"/>
        <w:sz w:val="14"/>
        <w:szCs w:val="14"/>
      </w:rPr>
      <w:t xml:space="preserve">IV </w:t>
    </w:r>
    <w:r w:rsidRPr="00E266F2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5A57CD5C" w14:textId="77777777" w:rsidR="00E266F2" w:rsidRPr="00E266F2" w:rsidRDefault="00860074" w:rsidP="00E266F2">
    <w:pPr>
      <w:spacing w:after="0" w:line="240" w:lineRule="auto"/>
      <w:jc w:val="both"/>
      <w:rPr>
        <w:rFonts w:cs="Arial"/>
        <w:sz w:val="14"/>
        <w:szCs w:val="14"/>
      </w:rPr>
    </w:pPr>
    <w:r w:rsidRPr="00E266F2">
      <w:rPr>
        <w:rFonts w:cs="Arial"/>
        <w:sz w:val="14"/>
        <w:szCs w:val="14"/>
      </w:rPr>
      <w:t>REGON 017319027. Wysokość kapitału zakładowego w całości wpłaconego:</w:t>
    </w:r>
    <w:r w:rsidRPr="00E266F2">
      <w:t xml:space="preserve"> </w:t>
    </w:r>
    <w:r w:rsidR="00E266F2" w:rsidRPr="00E266F2">
      <w:rPr>
        <w:rFonts w:cs="Arial"/>
        <w:sz w:val="14"/>
        <w:szCs w:val="14"/>
      </w:rPr>
      <w:t>32.065.978.000,00 zł</w:t>
    </w:r>
  </w:p>
  <w:p w14:paraId="756E2420" w14:textId="77777777" w:rsidR="00860074" w:rsidRPr="00E266F2" w:rsidRDefault="00860074" w:rsidP="00E266F2">
    <w:pPr>
      <w:spacing w:after="0" w:line="240" w:lineRule="auto"/>
      <w:jc w:val="both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267EF" w14:textId="77777777" w:rsidR="009A78AB" w:rsidRDefault="009A78AB" w:rsidP="009D1AEB">
      <w:pPr>
        <w:spacing w:after="0" w:line="240" w:lineRule="auto"/>
      </w:pPr>
      <w:r>
        <w:separator/>
      </w:r>
    </w:p>
  </w:footnote>
  <w:footnote w:type="continuationSeparator" w:id="0">
    <w:p w14:paraId="4F2DD360" w14:textId="77777777" w:rsidR="009A78AB" w:rsidRDefault="009A78A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F5CEC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F0E611" wp14:editId="64B7162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4660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A2B126E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16ED16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364A5F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74032D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4EA9BA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5762F93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0AFF83C2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0E61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59E4660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A2B126E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16ED16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364A5F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74032D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4EA9BA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5762F93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0AFF83C2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EDAD43A" wp14:editId="0C0C9608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39207066">
    <w:abstractNumId w:val="1"/>
  </w:num>
  <w:num w:numId="2" w16cid:durableId="1712877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2B46"/>
    <w:rsid w:val="00002CBD"/>
    <w:rsid w:val="00003468"/>
    <w:rsid w:val="00012A3B"/>
    <w:rsid w:val="00012A85"/>
    <w:rsid w:val="00014AF7"/>
    <w:rsid w:val="0002398C"/>
    <w:rsid w:val="000251DD"/>
    <w:rsid w:val="00025711"/>
    <w:rsid w:val="00030FCC"/>
    <w:rsid w:val="00064B33"/>
    <w:rsid w:val="00066367"/>
    <w:rsid w:val="00073BB7"/>
    <w:rsid w:val="00081818"/>
    <w:rsid w:val="000831DA"/>
    <w:rsid w:val="00086498"/>
    <w:rsid w:val="00087C62"/>
    <w:rsid w:val="00091A21"/>
    <w:rsid w:val="00092E04"/>
    <w:rsid w:val="00097C99"/>
    <w:rsid w:val="000B4734"/>
    <w:rsid w:val="000C687A"/>
    <w:rsid w:val="000D1263"/>
    <w:rsid w:val="000D14EE"/>
    <w:rsid w:val="000D3EED"/>
    <w:rsid w:val="000D6A6E"/>
    <w:rsid w:val="000E4E06"/>
    <w:rsid w:val="000F172A"/>
    <w:rsid w:val="000F21DB"/>
    <w:rsid w:val="000F2C16"/>
    <w:rsid w:val="001003A4"/>
    <w:rsid w:val="001243EB"/>
    <w:rsid w:val="0012557C"/>
    <w:rsid w:val="001515DA"/>
    <w:rsid w:val="0015293C"/>
    <w:rsid w:val="001667C1"/>
    <w:rsid w:val="00172167"/>
    <w:rsid w:val="0018311F"/>
    <w:rsid w:val="00185CCB"/>
    <w:rsid w:val="001A784E"/>
    <w:rsid w:val="001B21FF"/>
    <w:rsid w:val="001B46BF"/>
    <w:rsid w:val="001B77B7"/>
    <w:rsid w:val="001C1653"/>
    <w:rsid w:val="001D01ED"/>
    <w:rsid w:val="001D07B5"/>
    <w:rsid w:val="001D1FF9"/>
    <w:rsid w:val="001E00AD"/>
    <w:rsid w:val="001E6A5F"/>
    <w:rsid w:val="001E6D91"/>
    <w:rsid w:val="0020086D"/>
    <w:rsid w:val="0020126E"/>
    <w:rsid w:val="00215A84"/>
    <w:rsid w:val="00236985"/>
    <w:rsid w:val="00256330"/>
    <w:rsid w:val="00257D84"/>
    <w:rsid w:val="00262949"/>
    <w:rsid w:val="00266016"/>
    <w:rsid w:val="0027624E"/>
    <w:rsid w:val="00277762"/>
    <w:rsid w:val="00281C4A"/>
    <w:rsid w:val="002859CB"/>
    <w:rsid w:val="00290FF4"/>
    <w:rsid w:val="00291328"/>
    <w:rsid w:val="00291890"/>
    <w:rsid w:val="002A47B9"/>
    <w:rsid w:val="002B2F95"/>
    <w:rsid w:val="002B4600"/>
    <w:rsid w:val="002C4340"/>
    <w:rsid w:val="002E2DB0"/>
    <w:rsid w:val="002E74B8"/>
    <w:rsid w:val="002F6767"/>
    <w:rsid w:val="002F71E7"/>
    <w:rsid w:val="00304790"/>
    <w:rsid w:val="0032558E"/>
    <w:rsid w:val="00341AA7"/>
    <w:rsid w:val="00360177"/>
    <w:rsid w:val="00373028"/>
    <w:rsid w:val="00381DB6"/>
    <w:rsid w:val="0038646D"/>
    <w:rsid w:val="003922D9"/>
    <w:rsid w:val="003927CE"/>
    <w:rsid w:val="003B078C"/>
    <w:rsid w:val="003B18EF"/>
    <w:rsid w:val="003B5D5E"/>
    <w:rsid w:val="003B6D2F"/>
    <w:rsid w:val="003E3837"/>
    <w:rsid w:val="003E6030"/>
    <w:rsid w:val="003F14C9"/>
    <w:rsid w:val="00403F35"/>
    <w:rsid w:val="004135A7"/>
    <w:rsid w:val="00415F05"/>
    <w:rsid w:val="00422ABD"/>
    <w:rsid w:val="00423E5C"/>
    <w:rsid w:val="00423E89"/>
    <w:rsid w:val="0044558A"/>
    <w:rsid w:val="00452806"/>
    <w:rsid w:val="00453C2B"/>
    <w:rsid w:val="00456D91"/>
    <w:rsid w:val="00463BE6"/>
    <w:rsid w:val="00474D41"/>
    <w:rsid w:val="004879FE"/>
    <w:rsid w:val="004B4402"/>
    <w:rsid w:val="004B7A86"/>
    <w:rsid w:val="004C0FFE"/>
    <w:rsid w:val="004C2C52"/>
    <w:rsid w:val="004E62B8"/>
    <w:rsid w:val="0050241C"/>
    <w:rsid w:val="00511462"/>
    <w:rsid w:val="00522382"/>
    <w:rsid w:val="0052727A"/>
    <w:rsid w:val="00537535"/>
    <w:rsid w:val="005545C9"/>
    <w:rsid w:val="00555EEC"/>
    <w:rsid w:val="00564582"/>
    <w:rsid w:val="00565784"/>
    <w:rsid w:val="005709AC"/>
    <w:rsid w:val="005752BB"/>
    <w:rsid w:val="00575D90"/>
    <w:rsid w:val="00580BB0"/>
    <w:rsid w:val="00592982"/>
    <w:rsid w:val="005A756C"/>
    <w:rsid w:val="005A7D1F"/>
    <w:rsid w:val="005B2A0C"/>
    <w:rsid w:val="005C5C9A"/>
    <w:rsid w:val="005D19F2"/>
    <w:rsid w:val="005D211A"/>
    <w:rsid w:val="005D25A1"/>
    <w:rsid w:val="005E0F5C"/>
    <w:rsid w:val="005E6925"/>
    <w:rsid w:val="005F3A1D"/>
    <w:rsid w:val="006134B3"/>
    <w:rsid w:val="00614F2D"/>
    <w:rsid w:val="00624AFA"/>
    <w:rsid w:val="00631F84"/>
    <w:rsid w:val="0063625B"/>
    <w:rsid w:val="00637842"/>
    <w:rsid w:val="0064306A"/>
    <w:rsid w:val="0065173C"/>
    <w:rsid w:val="00655525"/>
    <w:rsid w:val="006776D1"/>
    <w:rsid w:val="00681ECF"/>
    <w:rsid w:val="006963A6"/>
    <w:rsid w:val="006B377C"/>
    <w:rsid w:val="006C12F9"/>
    <w:rsid w:val="006C1F99"/>
    <w:rsid w:val="006C3862"/>
    <w:rsid w:val="006C3F70"/>
    <w:rsid w:val="006C6C1C"/>
    <w:rsid w:val="006D2322"/>
    <w:rsid w:val="006E22B8"/>
    <w:rsid w:val="006E5121"/>
    <w:rsid w:val="006F5FE1"/>
    <w:rsid w:val="006F7DDD"/>
    <w:rsid w:val="00704C71"/>
    <w:rsid w:val="007070A6"/>
    <w:rsid w:val="00711D37"/>
    <w:rsid w:val="00716617"/>
    <w:rsid w:val="00717777"/>
    <w:rsid w:val="00720BF5"/>
    <w:rsid w:val="00721B0B"/>
    <w:rsid w:val="007243F1"/>
    <w:rsid w:val="0074174C"/>
    <w:rsid w:val="00757DE2"/>
    <w:rsid w:val="007662C0"/>
    <w:rsid w:val="00796E53"/>
    <w:rsid w:val="00797DC5"/>
    <w:rsid w:val="007A3370"/>
    <w:rsid w:val="007A7A79"/>
    <w:rsid w:val="007B04E6"/>
    <w:rsid w:val="007B1593"/>
    <w:rsid w:val="007F3648"/>
    <w:rsid w:val="00803D1A"/>
    <w:rsid w:val="00812ED5"/>
    <w:rsid w:val="008342A2"/>
    <w:rsid w:val="00843A5F"/>
    <w:rsid w:val="00854993"/>
    <w:rsid w:val="0085666E"/>
    <w:rsid w:val="00860074"/>
    <w:rsid w:val="008623FD"/>
    <w:rsid w:val="00871FF9"/>
    <w:rsid w:val="0087732D"/>
    <w:rsid w:val="00884340"/>
    <w:rsid w:val="008955EA"/>
    <w:rsid w:val="008B7611"/>
    <w:rsid w:val="008C0BDB"/>
    <w:rsid w:val="008C114F"/>
    <w:rsid w:val="008C5C2D"/>
    <w:rsid w:val="008D2BED"/>
    <w:rsid w:val="008E2839"/>
    <w:rsid w:val="008E3683"/>
    <w:rsid w:val="008F61C2"/>
    <w:rsid w:val="00902313"/>
    <w:rsid w:val="0090694D"/>
    <w:rsid w:val="009108A2"/>
    <w:rsid w:val="0091411E"/>
    <w:rsid w:val="009144D0"/>
    <w:rsid w:val="00920583"/>
    <w:rsid w:val="0092209A"/>
    <w:rsid w:val="00922FEF"/>
    <w:rsid w:val="00942B56"/>
    <w:rsid w:val="009537E4"/>
    <w:rsid w:val="00954232"/>
    <w:rsid w:val="00961BF1"/>
    <w:rsid w:val="00967A97"/>
    <w:rsid w:val="0097210B"/>
    <w:rsid w:val="00972B26"/>
    <w:rsid w:val="00993D70"/>
    <w:rsid w:val="009A76F1"/>
    <w:rsid w:val="009A78AB"/>
    <w:rsid w:val="009B671E"/>
    <w:rsid w:val="009C163C"/>
    <w:rsid w:val="009C1973"/>
    <w:rsid w:val="009C6F8A"/>
    <w:rsid w:val="009D1AEB"/>
    <w:rsid w:val="009D3EFE"/>
    <w:rsid w:val="009E3ACA"/>
    <w:rsid w:val="009F11FF"/>
    <w:rsid w:val="009F1368"/>
    <w:rsid w:val="00A03A48"/>
    <w:rsid w:val="00A07AA9"/>
    <w:rsid w:val="00A15AED"/>
    <w:rsid w:val="00A16946"/>
    <w:rsid w:val="00A20647"/>
    <w:rsid w:val="00A24FC1"/>
    <w:rsid w:val="00A250D3"/>
    <w:rsid w:val="00A30D3D"/>
    <w:rsid w:val="00A336B2"/>
    <w:rsid w:val="00A472B6"/>
    <w:rsid w:val="00A47387"/>
    <w:rsid w:val="00A64B1C"/>
    <w:rsid w:val="00A73761"/>
    <w:rsid w:val="00A73B9D"/>
    <w:rsid w:val="00A76F0C"/>
    <w:rsid w:val="00A8614B"/>
    <w:rsid w:val="00A97250"/>
    <w:rsid w:val="00AD48D0"/>
    <w:rsid w:val="00AF0923"/>
    <w:rsid w:val="00AF1A6B"/>
    <w:rsid w:val="00AF72F1"/>
    <w:rsid w:val="00B00C4A"/>
    <w:rsid w:val="00B0616D"/>
    <w:rsid w:val="00B075B1"/>
    <w:rsid w:val="00B104D0"/>
    <w:rsid w:val="00B20AB3"/>
    <w:rsid w:val="00B2490E"/>
    <w:rsid w:val="00B32E7E"/>
    <w:rsid w:val="00B362A3"/>
    <w:rsid w:val="00B448DB"/>
    <w:rsid w:val="00B47291"/>
    <w:rsid w:val="00B50E39"/>
    <w:rsid w:val="00B52B2A"/>
    <w:rsid w:val="00B60045"/>
    <w:rsid w:val="00B609B3"/>
    <w:rsid w:val="00B6531A"/>
    <w:rsid w:val="00B702D7"/>
    <w:rsid w:val="00B807A5"/>
    <w:rsid w:val="00B81FEE"/>
    <w:rsid w:val="00B932CC"/>
    <w:rsid w:val="00B9638F"/>
    <w:rsid w:val="00BB031A"/>
    <w:rsid w:val="00BB761B"/>
    <w:rsid w:val="00BD3757"/>
    <w:rsid w:val="00BD6462"/>
    <w:rsid w:val="00BE5053"/>
    <w:rsid w:val="00BE52E5"/>
    <w:rsid w:val="00BF01E9"/>
    <w:rsid w:val="00BF393C"/>
    <w:rsid w:val="00BF62D1"/>
    <w:rsid w:val="00BF7D5F"/>
    <w:rsid w:val="00C0543A"/>
    <w:rsid w:val="00C07046"/>
    <w:rsid w:val="00C07C92"/>
    <w:rsid w:val="00C14277"/>
    <w:rsid w:val="00C22E58"/>
    <w:rsid w:val="00C279EA"/>
    <w:rsid w:val="00C35733"/>
    <w:rsid w:val="00C35C85"/>
    <w:rsid w:val="00C369A0"/>
    <w:rsid w:val="00C440D2"/>
    <w:rsid w:val="00C6158D"/>
    <w:rsid w:val="00C65780"/>
    <w:rsid w:val="00C70466"/>
    <w:rsid w:val="00C82ED7"/>
    <w:rsid w:val="00C93C7E"/>
    <w:rsid w:val="00C9749C"/>
    <w:rsid w:val="00CB164B"/>
    <w:rsid w:val="00CC151C"/>
    <w:rsid w:val="00CC20A2"/>
    <w:rsid w:val="00CD21CB"/>
    <w:rsid w:val="00CE7A4D"/>
    <w:rsid w:val="00D149FC"/>
    <w:rsid w:val="00D212A7"/>
    <w:rsid w:val="00D32EBC"/>
    <w:rsid w:val="00D37395"/>
    <w:rsid w:val="00D466CE"/>
    <w:rsid w:val="00D5037F"/>
    <w:rsid w:val="00D63DD9"/>
    <w:rsid w:val="00D95161"/>
    <w:rsid w:val="00D96C04"/>
    <w:rsid w:val="00DA3513"/>
    <w:rsid w:val="00DB4388"/>
    <w:rsid w:val="00DC2FA4"/>
    <w:rsid w:val="00DC6176"/>
    <w:rsid w:val="00DC67AC"/>
    <w:rsid w:val="00DE63A0"/>
    <w:rsid w:val="00DF0433"/>
    <w:rsid w:val="00E038DE"/>
    <w:rsid w:val="00E0492D"/>
    <w:rsid w:val="00E22126"/>
    <w:rsid w:val="00E2593B"/>
    <w:rsid w:val="00E266F2"/>
    <w:rsid w:val="00E44490"/>
    <w:rsid w:val="00E74532"/>
    <w:rsid w:val="00E8430D"/>
    <w:rsid w:val="00E94075"/>
    <w:rsid w:val="00EA1B27"/>
    <w:rsid w:val="00EA5E22"/>
    <w:rsid w:val="00EA78D2"/>
    <w:rsid w:val="00EB28E3"/>
    <w:rsid w:val="00EB3B27"/>
    <w:rsid w:val="00EC2737"/>
    <w:rsid w:val="00EC4DA2"/>
    <w:rsid w:val="00EC64F3"/>
    <w:rsid w:val="00EC6D31"/>
    <w:rsid w:val="00ED56F1"/>
    <w:rsid w:val="00ED595A"/>
    <w:rsid w:val="00EE4394"/>
    <w:rsid w:val="00EF4623"/>
    <w:rsid w:val="00F109D4"/>
    <w:rsid w:val="00F11BC3"/>
    <w:rsid w:val="00F15C38"/>
    <w:rsid w:val="00F33626"/>
    <w:rsid w:val="00F3490E"/>
    <w:rsid w:val="00F34EDA"/>
    <w:rsid w:val="00F36C1D"/>
    <w:rsid w:val="00F5363F"/>
    <w:rsid w:val="00F54EE8"/>
    <w:rsid w:val="00F55574"/>
    <w:rsid w:val="00F6125E"/>
    <w:rsid w:val="00F72FA9"/>
    <w:rsid w:val="00F74590"/>
    <w:rsid w:val="00F75341"/>
    <w:rsid w:val="00F90930"/>
    <w:rsid w:val="00F90AD2"/>
    <w:rsid w:val="00F94805"/>
    <w:rsid w:val="00F97336"/>
    <w:rsid w:val="00FB64EC"/>
    <w:rsid w:val="00FB67D7"/>
    <w:rsid w:val="00FC3886"/>
    <w:rsid w:val="00FD49AB"/>
    <w:rsid w:val="00FD4FC1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8F87E"/>
  <w15:chartTrackingRefBased/>
  <w15:docId w15:val="{EC1F924A-B39F-4563-891C-AD5B881D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Poprawka">
    <w:name w:val="Revision"/>
    <w:hidden/>
    <w:uiPriority w:val="99"/>
    <w:semiHidden/>
    <w:rsid w:val="00854993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AD908-50DF-47C5-A9E2-AF1AD4104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 bliżej mieszkańców w Nowym Sączu</vt:lpstr>
    </vt:vector>
  </TitlesOfParts>
  <Company>PKP PLK S.A.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 bliżej mieszkańców w Nowym Sączu</dc:title>
  <dc:subject/>
  <dc:creator>PKP Polskie Linie Kolejowe S.A.</dc:creator>
  <cp:keywords/>
  <dc:description/>
  <cp:lastModifiedBy>Dudzińska Maria</cp:lastModifiedBy>
  <cp:revision>3</cp:revision>
  <dcterms:created xsi:type="dcterms:W3CDTF">2023-09-12T09:17:00Z</dcterms:created>
  <dcterms:modified xsi:type="dcterms:W3CDTF">2023-09-12T09:21:00Z</dcterms:modified>
</cp:coreProperties>
</file>