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A84909" w:rsidRPr="00E92289">
        <w:rPr>
          <w:rFonts w:cs="Arial"/>
        </w:rPr>
        <w:t>9</w:t>
      </w:r>
      <w:r w:rsidR="00EE289F" w:rsidRPr="00E92289">
        <w:rPr>
          <w:rFonts w:cs="Arial"/>
        </w:rPr>
        <w:t xml:space="preserve"> października</w:t>
      </w:r>
      <w:r w:rsidR="00AC6092" w:rsidRPr="00E92289">
        <w:rPr>
          <w:rFonts w:cs="Arial"/>
        </w:rPr>
        <w:t xml:space="preserve"> </w:t>
      </w:r>
      <w:r w:rsidR="00AC609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687BE5" w:rsidRPr="00687BE5" w:rsidRDefault="00687BE5" w:rsidP="00687BE5">
      <w:pPr>
        <w:pStyle w:val="Nagwek1"/>
        <w:rPr>
          <w:rFonts w:eastAsia="Times New Roman" w:cs="Arial"/>
          <w:sz w:val="22"/>
          <w:szCs w:val="22"/>
        </w:rPr>
      </w:pPr>
      <w:r w:rsidRPr="00687BE5">
        <w:rPr>
          <w:rFonts w:eastAsia="Times New Roman" w:cs="Arial"/>
          <w:sz w:val="22"/>
          <w:szCs w:val="22"/>
        </w:rPr>
        <w:t>Więcej torów dla lepszych podróży między Katowicami a Zawierciem</w:t>
      </w:r>
    </w:p>
    <w:p w:rsidR="00687BE5" w:rsidRPr="00687BE5" w:rsidRDefault="00687BE5" w:rsidP="00687BE5">
      <w:pPr>
        <w:pStyle w:val="null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b/>
          <w:bCs/>
          <w:sz w:val="22"/>
          <w:szCs w:val="22"/>
        </w:rPr>
        <w:t>PKP Polskie Linie Kolejowe S.A. planują budowę dodatkowych torów między Katowicami a Zawierciem. Spółka podpisała umowę na opracowanie studium wykonalności. Projekt ma duże znaczenie dla rozwoju kolei aglomeracyjnej na Śląsku. Możliwe będzie zwiększenie przepustowości linii, a tym samym uruchamianie większej liczby połączeń w ruchu regionalnym. Będzie też sprawniejszy transport towarów po torach.</w:t>
      </w:r>
    </w:p>
    <w:p w:rsidR="00687BE5" w:rsidRPr="00687BE5" w:rsidRDefault="00687BE5" w:rsidP="00687BE5">
      <w:pPr>
        <w:pStyle w:val="null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b/>
          <w:bCs/>
          <w:sz w:val="22"/>
          <w:szCs w:val="22"/>
        </w:rPr>
        <w:t> 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 xml:space="preserve">PKP Polskie Linie Kolejowe S.A. w ramach studium wykonalności przeanalizują możliwości modernizacji oraz dobudowy dodatkowych torów pomiędzy stacjami Zawiercie i Będzin, dzięki czemu rozdzielony zostanie ruch aglomeracyjny i dalekobieżny na trasie Katowice – Będzin – Zawiercie. Dodatkowe para torów umożliwi także separację ruchu pasażerskiego i towarowego na odcinku Dąbrowa Górnicza Ząbkowice – Łazy – Zawiercie. Oddzielenie ruchu aglomeracyjnego, dalekobieżnego i towarowego usprawni przejazdy pociągów i przewóz towarów. Na tory będzie mogło wyjechać więcej pociągów. Składy, szczególnie te dalekobieżne, będą mogły jeździć z większą prędkością. Opracowanie dokumentacji przedprojektowej pozwoli na wybór najbardziej korzystnego wariantu modernizacji linii kolejowej. 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> 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Style w:val="null1"/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687BE5">
        <w:rPr>
          <w:rStyle w:val="null1"/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Konsekwentnie zapewniamy mieszkańcom województwa śląskiego coraz lepsze połączenia kolejowe. Widząc ogromny potencjał kolei w regionie, oprócz realizowanych inwestycji w ramach Krajowego Programu Kolejowego, patrzymy także w przyszłość i planujemy sprawny oraz efektywny jej rozwój w aglomeracji śląskiej</w:t>
      </w:r>
      <w:r w:rsidRPr="00687BE5">
        <w:rPr>
          <w:rStyle w:val="null1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  <w:r w:rsidRPr="00687BE5">
        <w:rPr>
          <w:rStyle w:val="null1"/>
          <w:rFonts w:ascii="Arial" w:hAnsi="Arial" w:cs="Arial"/>
          <w:b/>
          <w:bCs/>
          <w:i/>
          <w:iCs/>
          <w:color w:val="282828"/>
          <w:sz w:val="22"/>
          <w:szCs w:val="22"/>
        </w:rPr>
        <w:t xml:space="preserve">Wszystko to służy celowi, jakim jest bezpieczna, komfortowa i przewidywalna polska kolej </w:t>
      </w:r>
      <w:r w:rsidRPr="00687BE5">
        <w:rPr>
          <w:rStyle w:val="null1"/>
          <w:rFonts w:ascii="Arial" w:hAnsi="Arial" w:cs="Arial"/>
          <w:sz w:val="22"/>
          <w:szCs w:val="22"/>
          <w:shd w:val="clear" w:color="auto" w:fill="FFFFFF"/>
        </w:rPr>
        <w:t xml:space="preserve">– mówi </w:t>
      </w:r>
      <w:r w:rsidRPr="00687BE5">
        <w:rPr>
          <w:rStyle w:val="null1"/>
          <w:rFonts w:ascii="Arial" w:hAnsi="Arial" w:cs="Arial"/>
          <w:b/>
          <w:bCs/>
          <w:sz w:val="22"/>
          <w:szCs w:val="22"/>
          <w:shd w:val="clear" w:color="auto" w:fill="FFFFFF"/>
        </w:rPr>
        <w:t>Andrzej Adamczyk</w:t>
      </w:r>
      <w:r w:rsidRPr="00687BE5">
        <w:rPr>
          <w:rStyle w:val="null1"/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687BE5">
        <w:rPr>
          <w:rStyle w:val="null1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minister infrastruktury. 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Style w:val="null1"/>
          <w:rFonts w:ascii="Arial" w:hAnsi="Arial" w:cs="Arial"/>
          <w:sz w:val="22"/>
          <w:szCs w:val="22"/>
          <w:shd w:val="clear" w:color="auto" w:fill="FFFFFF"/>
        </w:rPr>
        <w:t> 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b/>
          <w:bCs/>
          <w:i/>
          <w:iCs/>
          <w:sz w:val="22"/>
          <w:szCs w:val="22"/>
        </w:rPr>
        <w:t>- PKP Polskie Linie Kolejowe S.A. sukcesywnie zwiększają dostęp do kolei i podnoszą standard podróży. Głównym celem tej inwestycji jest rozwój połączeń aglomeracyjnych w województwie śląskim, a co za tym idzie, usprawnienie dojazdów mieszkańców regionu do</w:t>
      </w:r>
      <w:r w:rsidRPr="00687BE5">
        <w:rPr>
          <w:rFonts w:ascii="Arial" w:hAnsi="Arial" w:cs="Arial"/>
          <w:i/>
          <w:iCs/>
          <w:sz w:val="22"/>
          <w:szCs w:val="22"/>
        </w:rPr>
        <w:t xml:space="preserve"> </w:t>
      </w:r>
      <w:r w:rsidRPr="00687BE5">
        <w:rPr>
          <w:rFonts w:ascii="Arial" w:hAnsi="Arial" w:cs="Arial"/>
          <w:b/>
          <w:bCs/>
          <w:i/>
          <w:iCs/>
          <w:sz w:val="22"/>
          <w:szCs w:val="22"/>
        </w:rPr>
        <w:t>pracy i szkół</w:t>
      </w:r>
      <w:r w:rsidRPr="00687BE5">
        <w:rPr>
          <w:rFonts w:ascii="Arial" w:hAnsi="Arial" w:cs="Arial"/>
          <w:sz w:val="22"/>
          <w:szCs w:val="22"/>
        </w:rPr>
        <w:t xml:space="preserve">. </w:t>
      </w:r>
      <w:r w:rsidRPr="00687BE5">
        <w:rPr>
          <w:rFonts w:ascii="Arial" w:hAnsi="Arial" w:cs="Arial"/>
          <w:b/>
          <w:bCs/>
          <w:i/>
          <w:iCs/>
          <w:sz w:val="22"/>
          <w:szCs w:val="22"/>
        </w:rPr>
        <w:t>Skorzystają także pasażerowie wyruszający w dalszą drogę wybierający połączenia dalekobieżne –</w:t>
      </w:r>
      <w:r w:rsidRPr="00687BE5">
        <w:rPr>
          <w:rFonts w:ascii="Arial" w:hAnsi="Arial" w:cs="Arial"/>
          <w:sz w:val="22"/>
          <w:szCs w:val="22"/>
        </w:rPr>
        <w:t xml:space="preserve"> mówi </w:t>
      </w:r>
      <w:r w:rsidRPr="00687BE5">
        <w:rPr>
          <w:rStyle w:val="null1"/>
          <w:rFonts w:ascii="Arial" w:hAnsi="Arial" w:cs="Arial"/>
          <w:b/>
          <w:bCs/>
          <w:sz w:val="22"/>
          <w:szCs w:val="22"/>
          <w:shd w:val="clear" w:color="auto" w:fill="FFFFFF"/>
        </w:rPr>
        <w:t>Ireneusz Merchel, prezes Zarządu PKP Polskich Linii Kolejowych S.A.</w:t>
      </w:r>
      <w:r w:rsidRPr="00687BE5">
        <w:rPr>
          <w:rFonts w:ascii="Arial" w:hAnsi="Arial" w:cs="Arial"/>
          <w:sz w:val="22"/>
          <w:szCs w:val="22"/>
        </w:rPr>
        <w:t xml:space="preserve"> 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> 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 xml:space="preserve">Celem planowanej inwestycji jest skrócenie czasu przejazdu, usprawnienie podróży i przewozu towarów poprzez poprawę przepustowości linii kolejowej na odcinku pomiędzy Katowicami i Zawierciem. Prowadzenie prac studialnych określi możliwości techniczne oraz szczegółowe rozwiązania i zakres prac, a także szacowane koszty inwestycji. 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> </w:t>
      </w:r>
    </w:p>
    <w:p w:rsidR="00687BE5" w:rsidRPr="00687BE5" w:rsidRDefault="00687BE5" w:rsidP="00687BE5">
      <w:pPr>
        <w:pStyle w:val="nul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87BE5">
        <w:rPr>
          <w:rFonts w:ascii="Arial" w:hAnsi="Arial" w:cs="Arial"/>
          <w:sz w:val="22"/>
          <w:szCs w:val="22"/>
        </w:rPr>
        <w:t xml:space="preserve">PLK podpisały </w:t>
      </w:r>
      <w:r w:rsidR="00E524EB">
        <w:rPr>
          <w:rFonts w:ascii="Arial" w:hAnsi="Arial" w:cs="Arial"/>
          <w:sz w:val="22"/>
          <w:szCs w:val="22"/>
        </w:rPr>
        <w:t xml:space="preserve">8.10.2020 r. </w:t>
      </w:r>
      <w:bookmarkStart w:id="0" w:name="_GoBack"/>
      <w:bookmarkEnd w:id="0"/>
      <w:r w:rsidRPr="00687BE5">
        <w:rPr>
          <w:rFonts w:ascii="Arial" w:hAnsi="Arial" w:cs="Arial"/>
          <w:sz w:val="22"/>
          <w:szCs w:val="22"/>
        </w:rPr>
        <w:t xml:space="preserve">umowę z firmą </w:t>
      </w:r>
      <w:proofErr w:type="spellStart"/>
      <w:r w:rsidRPr="00687BE5">
        <w:rPr>
          <w:rFonts w:ascii="Arial" w:hAnsi="Arial" w:cs="Arial"/>
          <w:sz w:val="22"/>
          <w:szCs w:val="22"/>
        </w:rPr>
        <w:t>Databout</w:t>
      </w:r>
      <w:proofErr w:type="spellEnd"/>
      <w:r w:rsidRPr="00687BE5">
        <w:rPr>
          <w:rFonts w:ascii="Arial" w:hAnsi="Arial" w:cs="Arial"/>
          <w:sz w:val="22"/>
          <w:szCs w:val="22"/>
        </w:rPr>
        <w:t xml:space="preserve"> Sp. z o.o. na opracowanie dokumentacji przedprojektowej dla projektu „Prace na linii kolejowej nr 1 na odcinku Zawiercie – Będzin - Etap IV” w ramach zadania pn. „Prace przygotowawcze dla wybranych projektów”. Wartość umowy to ponad 2 mln zł ze środków budżetowych. Termin realizacji prac studialnych planowany jest na lata 2020-2022. Po opracowaniu studium wykonalności możliwe będzie rozpoczęcie prac projektowych, a następnie prac budowlanych w nowej perspektywie finansowej.</w:t>
      </w:r>
    </w:p>
    <w:p w:rsidR="00687BE5" w:rsidRDefault="00687BE5" w:rsidP="00687BE5">
      <w:pPr>
        <w:pStyle w:val="null"/>
        <w:spacing w:before="0" w:beforeAutospacing="0" w:after="0" w:afterAutospacing="0"/>
      </w:pPr>
      <w:r>
        <w:rPr>
          <w:rStyle w:val="null1"/>
          <w:rFonts w:ascii="Arial" w:hAnsi="Arial" w:cs="Arial"/>
        </w:rPr>
        <w:t> </w:t>
      </w:r>
    </w:p>
    <w:p w:rsidR="00687BE5" w:rsidRDefault="00687BE5" w:rsidP="009D1AEB">
      <w:pPr>
        <w:jc w:val="right"/>
        <w:rPr>
          <w:rFonts w:cs="Arial"/>
        </w:rPr>
      </w:pPr>
    </w:p>
    <w:p w:rsidR="00A04226" w:rsidRDefault="00A04226" w:rsidP="009D1AEB">
      <w:pPr>
        <w:jc w:val="right"/>
        <w:rPr>
          <w:rFonts w:cs="Arial"/>
        </w:rPr>
      </w:pPr>
    </w:p>
    <w:p w:rsidR="009D1AEB" w:rsidRDefault="009D1AEB" w:rsidP="009D1AEB"/>
    <w:p w:rsidR="00E91AE8" w:rsidRDefault="00E91AE8" w:rsidP="004A0EB0">
      <w:pPr>
        <w:rPr>
          <w:rFonts w:eastAsia="Times New Roman" w:cs="Arial"/>
          <w:lang w:eastAsia="pl-PL"/>
        </w:rPr>
      </w:pPr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4E72F7B6" wp14:editId="2B95E573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62" w:rsidRDefault="00E71F62" w:rsidP="00781378">
      <w:pPr>
        <w:rPr>
          <w:rStyle w:val="Pogrubienie"/>
          <w:rFonts w:cs="Arial"/>
        </w:rPr>
      </w:pPr>
    </w:p>
    <w:p w:rsidR="00755A6F" w:rsidRPr="00687BE5" w:rsidRDefault="007F3648" w:rsidP="00687BE5">
      <w:pPr>
        <w:spacing w:after="0" w:line="240" w:lineRule="auto"/>
        <w:rPr>
          <w:rFonts w:cs="Arial"/>
          <w:sz w:val="20"/>
          <w:szCs w:val="20"/>
        </w:rPr>
      </w:pPr>
      <w:r w:rsidRPr="00687BE5">
        <w:rPr>
          <w:rStyle w:val="Pogrubienie"/>
          <w:rFonts w:cs="Arial"/>
          <w:sz w:val="20"/>
          <w:szCs w:val="20"/>
        </w:rPr>
        <w:t>Kontakt dla mediów:</w:t>
      </w:r>
    </w:p>
    <w:p w:rsidR="00F52DBE" w:rsidRPr="00687BE5" w:rsidRDefault="00F52DBE" w:rsidP="00687BE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687BE5">
        <w:rPr>
          <w:rStyle w:val="Pogrubienie"/>
          <w:rFonts w:cs="Arial"/>
          <w:sz w:val="20"/>
          <w:szCs w:val="20"/>
        </w:rPr>
        <w:t>PKP Polskie Linie Kolejowe S.A.</w:t>
      </w:r>
    </w:p>
    <w:p w:rsidR="00687BE5" w:rsidRPr="00687BE5" w:rsidRDefault="00687BE5" w:rsidP="00687BE5">
      <w:pPr>
        <w:spacing w:after="0" w:line="240" w:lineRule="auto"/>
        <w:rPr>
          <w:rFonts w:cs="Arial"/>
          <w:bCs/>
          <w:sz w:val="20"/>
          <w:szCs w:val="20"/>
          <w:lang w:eastAsia="pl-PL"/>
        </w:rPr>
      </w:pPr>
      <w:r w:rsidRPr="00687BE5">
        <w:rPr>
          <w:rFonts w:cs="Arial"/>
          <w:bCs/>
          <w:sz w:val="20"/>
          <w:szCs w:val="20"/>
          <w:lang w:eastAsia="pl-PL"/>
        </w:rPr>
        <w:t>Katarzyna Głowacka</w:t>
      </w:r>
    </w:p>
    <w:p w:rsidR="00687BE5" w:rsidRPr="00687BE5" w:rsidRDefault="00687BE5" w:rsidP="00687BE5">
      <w:pPr>
        <w:spacing w:after="0" w:line="240" w:lineRule="auto"/>
        <w:rPr>
          <w:rFonts w:cs="Arial"/>
          <w:sz w:val="20"/>
          <w:szCs w:val="20"/>
          <w:lang w:eastAsia="pl-PL"/>
        </w:rPr>
      </w:pPr>
      <w:r w:rsidRPr="00687BE5">
        <w:rPr>
          <w:rFonts w:cs="Arial"/>
          <w:sz w:val="20"/>
          <w:szCs w:val="20"/>
          <w:lang w:eastAsia="pl-PL"/>
        </w:rPr>
        <w:t>z</w:t>
      </w:r>
      <w:r w:rsidRPr="00687BE5">
        <w:rPr>
          <w:rFonts w:cs="Arial"/>
          <w:sz w:val="20"/>
          <w:szCs w:val="20"/>
          <w:lang w:eastAsia="pl-PL"/>
        </w:rPr>
        <w:t>espół prasowy</w:t>
      </w:r>
    </w:p>
    <w:p w:rsidR="00687BE5" w:rsidRPr="00687BE5" w:rsidRDefault="00687BE5" w:rsidP="00687BE5">
      <w:pPr>
        <w:spacing w:after="0" w:line="240" w:lineRule="auto"/>
        <w:rPr>
          <w:rFonts w:cs="Arial"/>
          <w:sz w:val="20"/>
          <w:szCs w:val="20"/>
          <w:lang w:eastAsia="pl-PL"/>
        </w:rPr>
      </w:pPr>
      <w:r w:rsidRPr="00687BE5">
        <w:rPr>
          <w:rFonts w:cs="Arial"/>
          <w:sz w:val="20"/>
          <w:szCs w:val="20"/>
          <w:lang w:eastAsia="pl-PL"/>
        </w:rPr>
        <w:t>PKP Polskie Linie Kolejowe S.A.</w:t>
      </w:r>
    </w:p>
    <w:p w:rsidR="00687BE5" w:rsidRPr="00687BE5" w:rsidRDefault="00687BE5" w:rsidP="00687BE5">
      <w:pPr>
        <w:spacing w:after="0" w:line="240" w:lineRule="auto"/>
        <w:rPr>
          <w:rFonts w:cs="Arial"/>
          <w:sz w:val="20"/>
          <w:szCs w:val="20"/>
          <w:lang w:eastAsia="pl-PL"/>
        </w:rPr>
      </w:pPr>
      <w:hyperlink r:id="rId9" w:history="1">
        <w:r w:rsidRPr="00687BE5">
          <w:rPr>
            <w:rStyle w:val="Hipercze"/>
            <w:rFonts w:cs="Arial"/>
            <w:color w:val="auto"/>
            <w:sz w:val="20"/>
            <w:szCs w:val="20"/>
            <w:lang w:eastAsia="pl-PL"/>
          </w:rPr>
          <w:t>rzecznik@plk-sa.pl</w:t>
        </w:r>
      </w:hyperlink>
    </w:p>
    <w:p w:rsidR="00687BE5" w:rsidRPr="00687BE5" w:rsidRDefault="00687BE5" w:rsidP="00687BE5">
      <w:pPr>
        <w:spacing w:after="0" w:line="240" w:lineRule="auto"/>
        <w:rPr>
          <w:rFonts w:cs="Arial"/>
          <w:sz w:val="20"/>
          <w:szCs w:val="20"/>
          <w:lang w:eastAsia="pl-PL"/>
        </w:rPr>
      </w:pPr>
      <w:r w:rsidRPr="00687BE5">
        <w:rPr>
          <w:rFonts w:cs="Arial"/>
          <w:sz w:val="20"/>
          <w:szCs w:val="20"/>
          <w:lang w:eastAsia="pl-PL"/>
        </w:rPr>
        <w:t>697 044</w:t>
      </w:r>
      <w:r w:rsidRPr="00687BE5">
        <w:rPr>
          <w:rFonts w:cs="Arial"/>
          <w:sz w:val="20"/>
          <w:szCs w:val="20"/>
          <w:lang w:eastAsia="pl-PL"/>
        </w:rPr>
        <w:t> </w:t>
      </w:r>
      <w:r w:rsidRPr="00687BE5">
        <w:rPr>
          <w:rFonts w:cs="Arial"/>
          <w:sz w:val="20"/>
          <w:szCs w:val="20"/>
          <w:lang w:eastAsia="pl-PL"/>
        </w:rPr>
        <w:t>571</w:t>
      </w:r>
    </w:p>
    <w:p w:rsidR="00C22107" w:rsidRDefault="00C22107" w:rsidP="00F52DBE">
      <w:pPr>
        <w:spacing w:after="0" w:line="240" w:lineRule="auto"/>
      </w:pP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D3" w:rsidRDefault="00E96FD3" w:rsidP="009D1AEB">
      <w:pPr>
        <w:spacing w:after="0" w:line="240" w:lineRule="auto"/>
      </w:pPr>
      <w:r>
        <w:separator/>
      </w:r>
    </w:p>
  </w:endnote>
  <w:endnote w:type="continuationSeparator" w:id="0">
    <w:p w:rsidR="00E96FD3" w:rsidRDefault="00E96FD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91AE8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</w:t>
    </w:r>
    <w:r>
      <w:rPr>
        <w:rFonts w:cs="Arial"/>
        <w:color w:val="727271"/>
        <w:sz w:val="14"/>
        <w:szCs w:val="14"/>
      </w:rPr>
      <w:t xml:space="preserve"> -</w:t>
    </w:r>
    <w:r w:rsidR="00860074" w:rsidRPr="0025604B">
      <w:rPr>
        <w:rFonts w:cs="Arial"/>
        <w:color w:val="727271"/>
        <w:sz w:val="14"/>
        <w:szCs w:val="14"/>
      </w:rPr>
      <w:t xml:space="preserve">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D3" w:rsidRDefault="00E96FD3" w:rsidP="009D1AEB">
      <w:pPr>
        <w:spacing w:after="0" w:line="240" w:lineRule="auto"/>
      </w:pPr>
      <w:r>
        <w:separator/>
      </w:r>
    </w:p>
  </w:footnote>
  <w:footnote w:type="continuationSeparator" w:id="0">
    <w:p w:rsidR="00E96FD3" w:rsidRDefault="00E96FD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92A"/>
    <w:rsid w:val="00014E13"/>
    <w:rsid w:val="00016C98"/>
    <w:rsid w:val="000210B1"/>
    <w:rsid w:val="000437C9"/>
    <w:rsid w:val="00060F08"/>
    <w:rsid w:val="000751F7"/>
    <w:rsid w:val="00083682"/>
    <w:rsid w:val="000935BC"/>
    <w:rsid w:val="000B5E57"/>
    <w:rsid w:val="000B6CC5"/>
    <w:rsid w:val="000C344C"/>
    <w:rsid w:val="000C3E7B"/>
    <w:rsid w:val="000F2F8D"/>
    <w:rsid w:val="000F5A70"/>
    <w:rsid w:val="001221F6"/>
    <w:rsid w:val="00126AEC"/>
    <w:rsid w:val="0013652E"/>
    <w:rsid w:val="00137E4C"/>
    <w:rsid w:val="00191865"/>
    <w:rsid w:val="001A466D"/>
    <w:rsid w:val="001B59C1"/>
    <w:rsid w:val="001C2393"/>
    <w:rsid w:val="001C752F"/>
    <w:rsid w:val="001E5C9A"/>
    <w:rsid w:val="001F7300"/>
    <w:rsid w:val="00206292"/>
    <w:rsid w:val="00206658"/>
    <w:rsid w:val="00236985"/>
    <w:rsid w:val="00242D6C"/>
    <w:rsid w:val="00243097"/>
    <w:rsid w:val="00277762"/>
    <w:rsid w:val="00291328"/>
    <w:rsid w:val="00297F97"/>
    <w:rsid w:val="002D4851"/>
    <w:rsid w:val="002D4894"/>
    <w:rsid w:val="002E569E"/>
    <w:rsid w:val="002F6485"/>
    <w:rsid w:val="002F6767"/>
    <w:rsid w:val="00387B3D"/>
    <w:rsid w:val="00387EAF"/>
    <w:rsid w:val="003A0986"/>
    <w:rsid w:val="003B37A2"/>
    <w:rsid w:val="003B5136"/>
    <w:rsid w:val="003C4468"/>
    <w:rsid w:val="0040536B"/>
    <w:rsid w:val="004223A9"/>
    <w:rsid w:val="00424F3E"/>
    <w:rsid w:val="00456D79"/>
    <w:rsid w:val="004652E8"/>
    <w:rsid w:val="0048479F"/>
    <w:rsid w:val="004A0EB0"/>
    <w:rsid w:val="004B59D1"/>
    <w:rsid w:val="004B63B0"/>
    <w:rsid w:val="004B6FF7"/>
    <w:rsid w:val="004D06C1"/>
    <w:rsid w:val="004D2A9B"/>
    <w:rsid w:val="004F13CA"/>
    <w:rsid w:val="004F3A15"/>
    <w:rsid w:val="00507ECE"/>
    <w:rsid w:val="00525F5E"/>
    <w:rsid w:val="0053000A"/>
    <w:rsid w:val="00584B95"/>
    <w:rsid w:val="00587D1F"/>
    <w:rsid w:val="005D5E4C"/>
    <w:rsid w:val="00601E25"/>
    <w:rsid w:val="0061498A"/>
    <w:rsid w:val="00620ED3"/>
    <w:rsid w:val="00631A5B"/>
    <w:rsid w:val="0063625B"/>
    <w:rsid w:val="0067189B"/>
    <w:rsid w:val="00687BE5"/>
    <w:rsid w:val="006C6C1C"/>
    <w:rsid w:val="006D53DA"/>
    <w:rsid w:val="006E73A9"/>
    <w:rsid w:val="00701CE0"/>
    <w:rsid w:val="00705767"/>
    <w:rsid w:val="00755A6F"/>
    <w:rsid w:val="00781378"/>
    <w:rsid w:val="00793113"/>
    <w:rsid w:val="007F3648"/>
    <w:rsid w:val="0081797B"/>
    <w:rsid w:val="008372FC"/>
    <w:rsid w:val="008546B2"/>
    <w:rsid w:val="00856A4E"/>
    <w:rsid w:val="00860074"/>
    <w:rsid w:val="00880A11"/>
    <w:rsid w:val="008C23DB"/>
    <w:rsid w:val="008C43A9"/>
    <w:rsid w:val="00941F88"/>
    <w:rsid w:val="00950808"/>
    <w:rsid w:val="00977449"/>
    <w:rsid w:val="009B3C81"/>
    <w:rsid w:val="009C64D5"/>
    <w:rsid w:val="009D1AEB"/>
    <w:rsid w:val="00A04226"/>
    <w:rsid w:val="00A15AED"/>
    <w:rsid w:val="00A20300"/>
    <w:rsid w:val="00A51C9C"/>
    <w:rsid w:val="00A84909"/>
    <w:rsid w:val="00A916BC"/>
    <w:rsid w:val="00AA36A1"/>
    <w:rsid w:val="00AA7C44"/>
    <w:rsid w:val="00AC2669"/>
    <w:rsid w:val="00AC6092"/>
    <w:rsid w:val="00AF4C31"/>
    <w:rsid w:val="00B26C2F"/>
    <w:rsid w:val="00B45721"/>
    <w:rsid w:val="00B61B92"/>
    <w:rsid w:val="00BC350C"/>
    <w:rsid w:val="00BD7BB0"/>
    <w:rsid w:val="00C22107"/>
    <w:rsid w:val="00C26652"/>
    <w:rsid w:val="00C46153"/>
    <w:rsid w:val="00C66A9E"/>
    <w:rsid w:val="00D149FC"/>
    <w:rsid w:val="00E524EB"/>
    <w:rsid w:val="00E71F62"/>
    <w:rsid w:val="00E76D83"/>
    <w:rsid w:val="00E827CD"/>
    <w:rsid w:val="00E91AE8"/>
    <w:rsid w:val="00E92289"/>
    <w:rsid w:val="00E96FD3"/>
    <w:rsid w:val="00E97FCA"/>
    <w:rsid w:val="00EC4113"/>
    <w:rsid w:val="00EE289F"/>
    <w:rsid w:val="00EF2322"/>
    <w:rsid w:val="00F36DFE"/>
    <w:rsid w:val="00F52DBE"/>
    <w:rsid w:val="00F54DB5"/>
    <w:rsid w:val="00FC04F0"/>
    <w:rsid w:val="00FC11B4"/>
    <w:rsid w:val="00FF0B74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  <w:style w:type="paragraph" w:customStyle="1" w:styleId="null">
    <w:name w:val="null"/>
    <w:basedOn w:val="Normalny"/>
    <w:uiPriority w:val="99"/>
    <w:rsid w:val="00A042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A0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81A9-F2E5-449D-B61E-CFCAD36D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południowego Pomorza do Trójmiasta będą szybsze podróże z wygodnych peronów</vt:lpstr>
    </vt:vector>
  </TitlesOfParts>
  <Company>PKP PLK S.A.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torów dla lepszych podróży między Katowicami a Zawierciem</dc:title>
  <dc:subject/>
  <dc:creator>Katarzyna.Glowacka@plk-sa.pl</dc:creator>
  <cp:keywords/>
  <dc:description/>
  <cp:lastModifiedBy>Dudzińska Maria</cp:lastModifiedBy>
  <cp:revision>3</cp:revision>
  <cp:lastPrinted>2020-02-18T10:51:00Z</cp:lastPrinted>
  <dcterms:created xsi:type="dcterms:W3CDTF">2020-10-09T13:00:00Z</dcterms:created>
  <dcterms:modified xsi:type="dcterms:W3CDTF">2020-10-09T13:00:00Z</dcterms:modified>
</cp:coreProperties>
</file>