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4363BC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7BD3">
        <w:rPr>
          <w:rFonts w:ascii="Arial" w:eastAsia="Arial" w:hAnsi="Arial" w:cs="Arial"/>
          <w:sz w:val="18"/>
          <w:szCs w:val="18"/>
        </w:rPr>
        <w:t>Warszawa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, </w:t>
      </w:r>
      <w:r w:rsidR="00F6433A">
        <w:rPr>
          <w:rFonts w:ascii="Arial" w:eastAsia="Arial" w:hAnsi="Arial" w:cs="Arial"/>
          <w:sz w:val="18"/>
          <w:szCs w:val="18"/>
        </w:rPr>
        <w:t xml:space="preserve"> </w:t>
      </w:r>
      <w:r w:rsidR="00B17BD3">
        <w:rPr>
          <w:rFonts w:ascii="Arial" w:eastAsia="Arial" w:hAnsi="Arial" w:cs="Arial"/>
          <w:sz w:val="18"/>
          <w:szCs w:val="18"/>
        </w:rPr>
        <w:t xml:space="preserve">12 </w:t>
      </w:r>
      <w:r w:rsidR="00F6433A">
        <w:rPr>
          <w:rFonts w:ascii="Arial" w:eastAsia="Arial" w:hAnsi="Arial" w:cs="Arial"/>
          <w:sz w:val="18"/>
          <w:szCs w:val="18"/>
        </w:rPr>
        <w:t xml:space="preserve">stycznia  </w:t>
      </w:r>
      <w:r w:rsidR="004363BC" w:rsidRPr="004363BC">
        <w:rPr>
          <w:rFonts w:ascii="Arial" w:eastAsia="Arial" w:hAnsi="Arial" w:cs="Arial"/>
          <w:sz w:val="18"/>
          <w:szCs w:val="18"/>
        </w:rPr>
        <w:t>201</w:t>
      </w:r>
      <w:r w:rsidR="00102936">
        <w:rPr>
          <w:rFonts w:ascii="Arial" w:eastAsia="Arial" w:hAnsi="Arial" w:cs="Arial"/>
          <w:sz w:val="18"/>
          <w:szCs w:val="18"/>
        </w:rPr>
        <w:t>8</w:t>
      </w:r>
      <w:r w:rsidR="004363BC" w:rsidRPr="004363BC">
        <w:rPr>
          <w:rFonts w:ascii="Arial" w:eastAsia="Arial" w:hAnsi="Arial" w:cs="Arial"/>
          <w:sz w:val="18"/>
          <w:szCs w:val="18"/>
        </w:rPr>
        <w:t xml:space="preserve"> r.</w:t>
      </w:r>
    </w:p>
    <w:p w:rsidR="00D874BD" w:rsidRPr="00B17BD3" w:rsidRDefault="00D874BD" w:rsidP="00B17BD3">
      <w:pPr>
        <w:spacing w:after="0" w:line="360" w:lineRule="auto"/>
        <w:rPr>
          <w:rFonts w:ascii="Arial" w:eastAsia="Arial" w:hAnsi="Arial" w:cs="Arial"/>
          <w:b/>
        </w:rPr>
      </w:pPr>
    </w:p>
    <w:p w:rsidR="004363BC" w:rsidRPr="00B17BD3" w:rsidRDefault="004363BC" w:rsidP="00B17BD3">
      <w:pPr>
        <w:spacing w:after="0" w:line="360" w:lineRule="auto"/>
        <w:rPr>
          <w:rFonts w:ascii="Arial" w:eastAsia="Arial" w:hAnsi="Arial" w:cs="Arial"/>
          <w:b/>
        </w:rPr>
      </w:pPr>
      <w:r w:rsidRPr="00B17BD3">
        <w:rPr>
          <w:rFonts w:ascii="Arial" w:eastAsia="Arial" w:hAnsi="Arial" w:cs="Arial"/>
          <w:b/>
        </w:rPr>
        <w:t xml:space="preserve">Informacja prasowa </w:t>
      </w: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  <w:b/>
        </w:rPr>
      </w:pPr>
      <w:r w:rsidRPr="00B17BD3">
        <w:rPr>
          <w:rFonts w:ascii="Arial" w:hAnsi="Arial" w:cs="Arial"/>
          <w:b/>
        </w:rPr>
        <w:t>Bezpieczne ferie z koleją</w:t>
      </w:r>
    </w:p>
    <w:p w:rsidR="00B17BD3" w:rsidRDefault="00B17BD3" w:rsidP="00B17BD3">
      <w:pPr>
        <w:spacing w:after="0" w:line="360" w:lineRule="auto"/>
        <w:jc w:val="both"/>
        <w:rPr>
          <w:rFonts w:ascii="Arial" w:hAnsi="Arial" w:cs="Arial"/>
          <w:b/>
        </w:rPr>
      </w:pP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  <w:b/>
        </w:rPr>
      </w:pPr>
      <w:r w:rsidRPr="00B17BD3">
        <w:rPr>
          <w:rFonts w:ascii="Arial" w:hAnsi="Arial" w:cs="Arial"/>
          <w:b/>
        </w:rPr>
        <w:t xml:space="preserve">Więcej patroli Straży Ochrony Kolei na stacjach, mostach i wiaduktach kolejowych, spotkania edukacyjne z dziećmi i młodzieżą, akcje ulotkowe na przejazdach kolejowo-drogowych. Kolejarze i funkcjonariusze SOK przypominają o zasadach bezpieczeństwa podczas wyjazdów na wypoczynek i obok terenów kolejowych. </w:t>
      </w:r>
    </w:p>
    <w:p w:rsid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  <w:r w:rsidRPr="00B17BD3">
        <w:rPr>
          <w:rFonts w:ascii="Arial" w:hAnsi="Arial" w:cs="Arial"/>
        </w:rPr>
        <w:t>Podczas ferii funkcjonariusze Straży Ochrony Kolei będą częściej patrolować stacje i przystanki, z których dzieci i młodzież wyruszą na zimowy wypoczynek. Dodatkowo, szczególnym nadzorem obejmą wiadukty, mosty kolejowe i stacje, by zapobiec wkraczaniu na nie osób postronnych – szczególnie dzieci i młodzieży.</w:t>
      </w: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  <w:r w:rsidRPr="00B17BD3">
        <w:rPr>
          <w:rFonts w:ascii="Arial" w:hAnsi="Arial" w:cs="Arial"/>
        </w:rPr>
        <w:t xml:space="preserve">Działania prewencyjne wzmocnią wspólne patrole SOK z : policją, żandarmerią wojskową i strażą graniczną. Łącznie podczas ferii będzie dbało o bezpieczeństwo około 400 patroli w ciągu doby. Straż Ochrony Kolei wykorzysta w terenie 9 mobilnych centrów monitoringu -  czyli specjalne samochody wyposażone w system kamer stacjonarnych i przenośnych. Trasy kolejowe i stacje będą patrolowały grupy z psami służbowymi. Podczas patroli nocnych funkcjonariusze będą wykorzystywać noktowizory i termowizory. </w:t>
      </w:r>
    </w:p>
    <w:p w:rsidR="00B17BD3" w:rsidRDefault="00B17BD3" w:rsidP="00B17BD3">
      <w:pPr>
        <w:spacing w:after="0" w:line="360" w:lineRule="auto"/>
        <w:jc w:val="both"/>
        <w:rPr>
          <w:rFonts w:ascii="Arial" w:hAnsi="Arial" w:cs="Arial"/>
          <w:i/>
        </w:rPr>
      </w:pP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  <w:r w:rsidRPr="00B17BD3">
        <w:rPr>
          <w:rFonts w:ascii="Arial" w:hAnsi="Arial" w:cs="Arial"/>
          <w:i/>
        </w:rPr>
        <w:t xml:space="preserve">- Podczas ferii szczegółową obserwacją obejmiemy tereny kolejowe. Będziemy obecni na stacjach i przystankach, z których wyjeżdżają dzieci, ale także patrole SOK będą częściej sprawdzały służbowe przejścia na mostach i wiaduktach. Patrole SOK i policji zwrócą uwagę na przejazdy kolejowo–drogowe, bo o bezpieczeństwie musza bezwzględnie pamiętać kierowcy autokarów z dziećmi </w:t>
      </w:r>
      <w:r w:rsidRPr="00B17BD3">
        <w:rPr>
          <w:rFonts w:ascii="Arial" w:hAnsi="Arial" w:cs="Arial"/>
        </w:rPr>
        <w:t>– powiedział Paweł Boczek, zastępca komendanta SOK.</w:t>
      </w:r>
    </w:p>
    <w:p w:rsid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  <w:r w:rsidRPr="00B17BD3">
        <w:rPr>
          <w:rFonts w:ascii="Arial" w:hAnsi="Arial" w:cs="Arial"/>
        </w:rPr>
        <w:t xml:space="preserve">W trakcie ferii dodatkowe patrole i akcje ulotkowe będą prowadzone na przejazdach kolejowo-drogowych. Kolejarze w ramach kampanii </w:t>
      </w:r>
      <w:hyperlink r:id="rId8" w:history="1">
        <w:r w:rsidRPr="000E04B8">
          <w:rPr>
            <w:rStyle w:val="Hipercze"/>
            <w:rFonts w:ascii="Arial" w:hAnsi="Arial" w:cs="Arial"/>
            <w:b/>
          </w:rPr>
          <w:t>Bezpieczny Przejazd – Szlaban na Ryzyko</w:t>
        </w:r>
      </w:hyperlink>
      <w:bookmarkStart w:id="0" w:name="_GoBack"/>
      <w:bookmarkEnd w:id="0"/>
      <w:r w:rsidRPr="00B17BD3">
        <w:rPr>
          <w:rFonts w:ascii="Arial" w:hAnsi="Arial" w:cs="Arial"/>
        </w:rPr>
        <w:t xml:space="preserve"> będą przypominali kierowcom, szczególnie autokarów wiozących dzieci na wypoczynek, o zasadach bezpiecznego przejeżdżania przez tory. </w:t>
      </w:r>
    </w:p>
    <w:p w:rsid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  <w:r w:rsidRPr="00B17BD3">
        <w:rPr>
          <w:rFonts w:ascii="Arial" w:hAnsi="Arial" w:cs="Arial"/>
        </w:rPr>
        <w:t xml:space="preserve">PKP Polskie Linie Kolejowe S.A. w ramach kampanii Bezpieczny Przejazd – Szlaban na Ryzyko! na bieżąco prowadzą spotkania edukacyjne w szkołach, by dzieci pamiętały o zasadach bezpieczeństwa obowiązujących obok kolei. W zeszłym roku przeprowadzili prawie tysiąc </w:t>
      </w:r>
      <w:r w:rsidRPr="00B17BD3">
        <w:rPr>
          <w:rFonts w:ascii="Arial" w:hAnsi="Arial" w:cs="Arial"/>
        </w:rPr>
        <w:lastRenderedPageBreak/>
        <w:t>spotkań, z których skorzystało ponad 50 tysięcy najmłodszych. Omawiane były zasady bezpiecznego przechodzenia przez tory, zachowanie w podróży pociągiem, na peronach.</w:t>
      </w:r>
    </w:p>
    <w:p w:rsidR="00B17BD3" w:rsidRPr="00B17BD3" w:rsidRDefault="00B17BD3" w:rsidP="00B17BD3">
      <w:pPr>
        <w:spacing w:after="0" w:line="360" w:lineRule="auto"/>
        <w:jc w:val="both"/>
        <w:rPr>
          <w:rFonts w:ascii="Arial" w:hAnsi="Arial" w:cs="Arial"/>
        </w:rPr>
      </w:pPr>
      <w:r w:rsidRPr="00B17BD3">
        <w:rPr>
          <w:rFonts w:ascii="Arial" w:hAnsi="Arial" w:cs="Arial"/>
        </w:rPr>
        <w:t>Do dyspozycji podróżnych jest czynny całą dobę numer alarmowy SOK: 22 474 00 00. Funkcjonariusze reagują na każde zgłoszenie.</w:t>
      </w:r>
    </w:p>
    <w:p w:rsidR="00B17BD3" w:rsidRPr="00B17BD3" w:rsidRDefault="00B17BD3" w:rsidP="00B17BD3">
      <w:pPr>
        <w:spacing w:after="0" w:line="360" w:lineRule="auto"/>
        <w:rPr>
          <w:rFonts w:ascii="Arial" w:eastAsia="Arial" w:hAnsi="Arial" w:cs="Arial"/>
          <w:b/>
        </w:rPr>
      </w:pPr>
    </w:p>
    <w:p w:rsidR="008574F8" w:rsidRPr="0041762E" w:rsidRDefault="008574F8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B17BD3" w:rsidRPr="00102936" w:rsidRDefault="00B17BD3" w:rsidP="00B17BD3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02936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B17BD3" w:rsidRDefault="00B17BD3" w:rsidP="00B17BD3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Marcin Żywiołek</w:t>
      </w:r>
    </w:p>
    <w:p w:rsidR="00B17BD3" w:rsidRDefault="00B17BD3" w:rsidP="00B17BD3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Rzecznik </w:t>
      </w:r>
      <w:r w:rsidRPr="0041762E">
        <w:rPr>
          <w:rFonts w:ascii="Arial" w:hAnsi="Arial" w:cs="Arial"/>
          <w:sz w:val="20"/>
          <w:szCs w:val="20"/>
          <w:lang w:eastAsia="pl-PL"/>
        </w:rPr>
        <w:t>prasowy</w:t>
      </w:r>
    </w:p>
    <w:p w:rsidR="00B17BD3" w:rsidRDefault="00B17BD3" w:rsidP="00B17BD3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Komendanta Głównego Straży Ochrony Kolei</w:t>
      </w:r>
      <w:r w:rsidRPr="0041762E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B17BD3" w:rsidRDefault="00B17BD3" w:rsidP="00B17BD3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B17BD3" w:rsidRDefault="00B17BD3" w:rsidP="00B17BD3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Marcin.zywiolek@plk-sa.pl</w:t>
      </w:r>
    </w:p>
    <w:p w:rsidR="00B17BD3" w:rsidRDefault="00B17BD3" w:rsidP="00B17BD3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600 083 966</w:t>
      </w:r>
    </w:p>
    <w:p w:rsidR="00B17BD3" w:rsidRDefault="00B17BD3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0C548B" w:rsidRPr="00102936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02936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B17BD3" w:rsidRDefault="00B17BD3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Karol Jakubowski</w:t>
      </w:r>
    </w:p>
    <w:p w:rsidR="004363BC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Zespół </w:t>
      </w:r>
      <w:r w:rsidR="004363BC" w:rsidRPr="0041762E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102936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102936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rzecznik@plk-sa.pl</w:t>
      </w:r>
    </w:p>
    <w:p w:rsidR="00102936" w:rsidRPr="0041762E" w:rsidRDefault="00B17BD3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668 679 414</w:t>
      </w:r>
    </w:p>
    <w:sectPr w:rsidR="00102936" w:rsidRPr="0041762E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2A4" w:rsidRDefault="009132A4" w:rsidP="00D5409C">
      <w:pPr>
        <w:spacing w:after="0" w:line="240" w:lineRule="auto"/>
      </w:pPr>
      <w:r>
        <w:separator/>
      </w:r>
    </w:p>
  </w:endnote>
  <w:endnote w:type="continuationSeparator" w:id="0">
    <w:p w:rsidR="009132A4" w:rsidRDefault="009132A4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E04B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0E04B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2A4" w:rsidRDefault="009132A4" w:rsidP="00D5409C">
      <w:pPr>
        <w:spacing w:after="0" w:line="240" w:lineRule="auto"/>
      </w:pPr>
      <w:r>
        <w:separator/>
      </w:r>
    </w:p>
  </w:footnote>
  <w:footnote w:type="continuationSeparator" w:id="0">
    <w:p w:rsidR="009132A4" w:rsidRDefault="009132A4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9132A4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BD0709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04B8"/>
    <w:rsid w:val="000E206F"/>
    <w:rsid w:val="000E277D"/>
    <w:rsid w:val="000E3A89"/>
    <w:rsid w:val="000E51FF"/>
    <w:rsid w:val="000E5F92"/>
    <w:rsid w:val="000F1E14"/>
    <w:rsid w:val="000F25FB"/>
    <w:rsid w:val="000F3F67"/>
    <w:rsid w:val="000F43B7"/>
    <w:rsid w:val="000F70C9"/>
    <w:rsid w:val="00102936"/>
    <w:rsid w:val="001050E5"/>
    <w:rsid w:val="00105677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6F35"/>
    <w:rsid w:val="001A4F34"/>
    <w:rsid w:val="001B6E32"/>
    <w:rsid w:val="001D36C6"/>
    <w:rsid w:val="001E0FA7"/>
    <w:rsid w:val="001E10D8"/>
    <w:rsid w:val="001E2344"/>
    <w:rsid w:val="001E2A3B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5BE7"/>
    <w:rsid w:val="004962EA"/>
    <w:rsid w:val="00497ED7"/>
    <w:rsid w:val="004A1128"/>
    <w:rsid w:val="004A160E"/>
    <w:rsid w:val="004A1C95"/>
    <w:rsid w:val="004A4D57"/>
    <w:rsid w:val="004A6631"/>
    <w:rsid w:val="004B6D5B"/>
    <w:rsid w:val="004C03DF"/>
    <w:rsid w:val="004C4512"/>
    <w:rsid w:val="004C5543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86A91"/>
    <w:rsid w:val="0059067F"/>
    <w:rsid w:val="00593035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0BE4"/>
    <w:rsid w:val="006D15FD"/>
    <w:rsid w:val="006D26A8"/>
    <w:rsid w:val="006D3756"/>
    <w:rsid w:val="006D6E6C"/>
    <w:rsid w:val="006F07DC"/>
    <w:rsid w:val="006F182B"/>
    <w:rsid w:val="006F30EB"/>
    <w:rsid w:val="006F73A3"/>
    <w:rsid w:val="00701E5B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574F8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B09EF"/>
    <w:rsid w:val="008C0C48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32A4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08"/>
    <w:rsid w:val="00A34F8B"/>
    <w:rsid w:val="00A35A98"/>
    <w:rsid w:val="00A37087"/>
    <w:rsid w:val="00A37F51"/>
    <w:rsid w:val="00A41ADD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534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17BD3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A35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B532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33A"/>
    <w:rsid w:val="00F65D4B"/>
    <w:rsid w:val="00F66D09"/>
    <w:rsid w:val="00F701A8"/>
    <w:rsid w:val="00F76C19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2E4A"/>
    <w:rsid w:val="00FC660D"/>
    <w:rsid w:val="00FC6FE6"/>
    <w:rsid w:val="00FD3184"/>
    <w:rsid w:val="00FD419F"/>
    <w:rsid w:val="00FD5963"/>
    <w:rsid w:val="00FD6308"/>
    <w:rsid w:val="00FE254C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EB409-1E64-42F4-AD2E-15EFBBC8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2816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revision>3</cp:revision>
  <cp:lastPrinted>2017-08-08T08:52:00Z</cp:lastPrinted>
  <dcterms:created xsi:type="dcterms:W3CDTF">2018-01-12T11:18:00Z</dcterms:created>
  <dcterms:modified xsi:type="dcterms:W3CDTF">2018-01-12T11:38:00Z</dcterms:modified>
</cp:coreProperties>
</file>