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D443" w14:textId="77777777" w:rsidR="00B15526" w:rsidRDefault="00B15526" w:rsidP="00B15526">
      <w:pPr>
        <w:jc w:val="right"/>
        <w:rPr>
          <w:rFonts w:cs="Arial"/>
        </w:rPr>
      </w:pPr>
    </w:p>
    <w:p w14:paraId="362DF032" w14:textId="272D7937" w:rsidR="00B15526" w:rsidRDefault="00246F2F" w:rsidP="00B15526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D24BD6">
        <w:rPr>
          <w:rFonts w:cs="Arial"/>
        </w:rPr>
        <w:t>3</w:t>
      </w:r>
      <w:r>
        <w:rPr>
          <w:rFonts w:cs="Arial"/>
        </w:rPr>
        <w:t xml:space="preserve"> </w:t>
      </w:r>
      <w:r w:rsidR="00D24BD6">
        <w:rPr>
          <w:rFonts w:cs="Arial"/>
        </w:rPr>
        <w:t>czerwca</w:t>
      </w:r>
      <w:r w:rsidR="00B15526">
        <w:rPr>
          <w:rFonts w:cs="Arial"/>
        </w:rPr>
        <w:t xml:space="preserve"> 2024</w:t>
      </w:r>
      <w:r w:rsidR="00B15526" w:rsidRPr="003D74BF">
        <w:rPr>
          <w:rFonts w:cs="Arial"/>
        </w:rPr>
        <w:t xml:space="preserve"> r.</w:t>
      </w:r>
    </w:p>
    <w:p w14:paraId="5D017C7B" w14:textId="0C571E6C" w:rsidR="005A5B33" w:rsidRDefault="005A5B33" w:rsidP="005A5B33">
      <w:pPr>
        <w:pStyle w:val="Nagwek1"/>
      </w:pPr>
    </w:p>
    <w:p w14:paraId="4D7C50A3" w14:textId="193421E5" w:rsidR="00DD5A73" w:rsidRPr="00DD5A73" w:rsidRDefault="00DD5A73" w:rsidP="00D56A42">
      <w:pPr>
        <w:pStyle w:val="Nagwek1"/>
      </w:pPr>
      <w:r w:rsidRPr="0079441A">
        <w:t xml:space="preserve">PLK S.A. i PKP S.A. </w:t>
      </w:r>
      <w:r w:rsidR="00D56A42">
        <w:t xml:space="preserve">wspólnie </w:t>
      </w:r>
      <w:r w:rsidRPr="0079441A">
        <w:t xml:space="preserve">na rzecz </w:t>
      </w:r>
      <w:r w:rsidR="00D56A42">
        <w:t>bezpieczeństwa na</w:t>
      </w:r>
      <w:r w:rsidRPr="0079441A">
        <w:t xml:space="preserve"> kolei</w:t>
      </w:r>
    </w:p>
    <w:p w14:paraId="1D117113" w14:textId="11C9FF29" w:rsidR="005A5B33" w:rsidRPr="00D56A42" w:rsidRDefault="005A5B33" w:rsidP="005A5B33">
      <w:pPr>
        <w:spacing w:line="360" w:lineRule="auto"/>
        <w:rPr>
          <w:rFonts w:cs="Arial"/>
          <w:b/>
          <w:bCs/>
        </w:rPr>
      </w:pPr>
      <w:r w:rsidRPr="00D56A42">
        <w:rPr>
          <w:rFonts w:cs="Arial"/>
          <w:b/>
          <w:bCs/>
        </w:rPr>
        <w:t>PKP Polskie Linie Kolejowe S.A. i P</w:t>
      </w:r>
      <w:r w:rsidR="000B300F" w:rsidRPr="00D56A42">
        <w:rPr>
          <w:rFonts w:cs="Arial"/>
          <w:b/>
          <w:bCs/>
        </w:rPr>
        <w:t xml:space="preserve">olskie </w:t>
      </w:r>
      <w:r w:rsidRPr="00D56A42">
        <w:rPr>
          <w:rFonts w:cs="Arial"/>
          <w:b/>
          <w:bCs/>
        </w:rPr>
        <w:t>K</w:t>
      </w:r>
      <w:r w:rsidR="000B300F" w:rsidRPr="00D56A42">
        <w:rPr>
          <w:rFonts w:cs="Arial"/>
          <w:b/>
          <w:bCs/>
        </w:rPr>
        <w:t xml:space="preserve">oleje </w:t>
      </w:r>
      <w:r w:rsidRPr="00D56A42">
        <w:rPr>
          <w:rFonts w:cs="Arial"/>
          <w:b/>
          <w:bCs/>
        </w:rPr>
        <w:t>P</w:t>
      </w:r>
      <w:r w:rsidR="000B300F" w:rsidRPr="00D56A42">
        <w:rPr>
          <w:rFonts w:cs="Arial"/>
          <w:b/>
          <w:bCs/>
        </w:rPr>
        <w:t>aństwowe</w:t>
      </w:r>
      <w:r w:rsidRPr="00D56A42">
        <w:rPr>
          <w:rFonts w:cs="Arial"/>
          <w:b/>
          <w:bCs/>
        </w:rPr>
        <w:t xml:space="preserve"> S.A. podejmą wspólne działania, aby spółka PKP T</w:t>
      </w:r>
      <w:r w:rsidR="000B300F" w:rsidRPr="00D56A42">
        <w:rPr>
          <w:rFonts w:cs="Arial"/>
          <w:b/>
          <w:bCs/>
        </w:rPr>
        <w:t>ELKOL sp. z o. o.</w:t>
      </w:r>
      <w:r w:rsidRPr="00D56A42">
        <w:rPr>
          <w:rFonts w:cs="Arial"/>
          <w:b/>
          <w:bCs/>
        </w:rPr>
        <w:t>, odpowiedzialna za utrzymanie kolejowych urządzeń telekomunikacyjnych</w:t>
      </w:r>
      <w:r w:rsidR="00162E31">
        <w:rPr>
          <w:rFonts w:cs="Arial"/>
          <w:b/>
          <w:bCs/>
        </w:rPr>
        <w:t xml:space="preserve"> </w:t>
      </w:r>
      <w:r w:rsidRPr="00D56A42">
        <w:rPr>
          <w:rFonts w:cs="Arial"/>
          <w:b/>
          <w:bCs/>
        </w:rPr>
        <w:t>w przyszłości</w:t>
      </w:r>
      <w:r w:rsidR="00E42757" w:rsidRPr="00D56A42">
        <w:rPr>
          <w:rFonts w:cs="Arial"/>
          <w:b/>
          <w:bCs/>
        </w:rPr>
        <w:t xml:space="preserve"> </w:t>
      </w:r>
      <w:r w:rsidR="001279BD" w:rsidRPr="00D56A42">
        <w:rPr>
          <w:rFonts w:cs="Arial"/>
          <w:b/>
          <w:bCs/>
        </w:rPr>
        <w:t>wzmocni</w:t>
      </w:r>
      <w:r w:rsidR="00162E31">
        <w:rPr>
          <w:rFonts w:cs="Arial"/>
          <w:b/>
          <w:bCs/>
        </w:rPr>
        <w:t>ła</w:t>
      </w:r>
      <w:r w:rsidR="001279BD" w:rsidRPr="00D56A42">
        <w:rPr>
          <w:rFonts w:cs="Arial"/>
          <w:b/>
          <w:bCs/>
        </w:rPr>
        <w:t xml:space="preserve"> potencjał</w:t>
      </w:r>
      <w:r w:rsidRPr="00D56A42">
        <w:rPr>
          <w:rFonts w:cs="Arial"/>
          <w:b/>
          <w:bCs/>
        </w:rPr>
        <w:t xml:space="preserve"> zarządc</w:t>
      </w:r>
      <w:r w:rsidR="001279BD" w:rsidRPr="00D56A42">
        <w:rPr>
          <w:rFonts w:cs="Arial"/>
          <w:b/>
          <w:bCs/>
        </w:rPr>
        <w:t>y</w:t>
      </w:r>
      <w:r w:rsidRPr="00D56A42">
        <w:rPr>
          <w:rFonts w:cs="Arial"/>
          <w:b/>
          <w:bCs/>
        </w:rPr>
        <w:t xml:space="preserve"> infrastruktury. Dzisiaj obie spółki podpisały w tej sprawie list intencyjny. Nowa struktura przyczyni się do lepszej niezawodności urządzeń telekomunikacyjnych i większego bezpieczeństwa na kolei.</w:t>
      </w:r>
    </w:p>
    <w:p w14:paraId="412B9914" w14:textId="6926876F" w:rsidR="005A5B33" w:rsidRPr="00D56A42" w:rsidRDefault="005A5B33" w:rsidP="005A5B33">
      <w:pPr>
        <w:spacing w:line="360" w:lineRule="auto"/>
        <w:rPr>
          <w:rFonts w:cs="Arial"/>
        </w:rPr>
      </w:pPr>
      <w:r w:rsidRPr="00D56A42">
        <w:rPr>
          <w:rFonts w:cs="Arial"/>
        </w:rPr>
        <w:t>Podpisany list intencyjny określa zasady przyszłej współpracy między kolejowymi spółkami oraz ustanawia za cel strategiczny dołączenie PKP T</w:t>
      </w:r>
      <w:r w:rsidR="000B300F" w:rsidRPr="00D56A42">
        <w:rPr>
          <w:rFonts w:cs="Arial"/>
        </w:rPr>
        <w:t>ELKOL sp. z o. o.</w:t>
      </w:r>
      <w:r w:rsidRPr="00D56A42">
        <w:rPr>
          <w:rFonts w:cs="Arial"/>
        </w:rPr>
        <w:t xml:space="preserve"> do struktur P</w:t>
      </w:r>
      <w:r w:rsidR="000B300F" w:rsidRPr="00D56A42">
        <w:rPr>
          <w:rFonts w:cs="Arial"/>
        </w:rPr>
        <w:t>LK</w:t>
      </w:r>
      <w:r w:rsidRPr="00D56A42">
        <w:rPr>
          <w:rFonts w:cs="Arial"/>
        </w:rPr>
        <w:t xml:space="preserve">  S.A</w:t>
      </w:r>
      <w:r w:rsidR="00FD7770" w:rsidRPr="00D56A42">
        <w:rPr>
          <w:rFonts w:cs="Arial"/>
        </w:rPr>
        <w:t xml:space="preserve">. </w:t>
      </w:r>
      <w:r w:rsidRPr="00D56A42">
        <w:rPr>
          <w:rFonts w:cs="Arial"/>
        </w:rPr>
        <w:t>Podpisany dokument rozpoczyna proces przejęcia przez zarządcę infrastruktury od PKP S.A.</w:t>
      </w:r>
      <w:r w:rsidR="00FD7770" w:rsidRPr="00D56A42">
        <w:rPr>
          <w:rFonts w:cs="Arial"/>
        </w:rPr>
        <w:t xml:space="preserve"> (spółki – matki w Grupie PKP oraz zarządcy nieruchomości, w tym dworców kolejowych) </w:t>
      </w:r>
      <w:r w:rsidRPr="00D56A42">
        <w:rPr>
          <w:rFonts w:cs="Arial"/>
        </w:rPr>
        <w:t xml:space="preserve">jednostki, której działalność jest ściśle związana z utrzymaniem łączności na kolei i zapewnieniem bezpieczeństwa w ruchu pociągów. </w:t>
      </w:r>
    </w:p>
    <w:p w14:paraId="47DA5A97" w14:textId="4BF76CE7" w:rsidR="00680DB3" w:rsidRDefault="005A5B33" w:rsidP="005A5B33">
      <w:pPr>
        <w:spacing w:line="360" w:lineRule="auto"/>
        <w:rPr>
          <w:rFonts w:cs="Arial"/>
        </w:rPr>
      </w:pPr>
      <w:r w:rsidRPr="00D56A42">
        <w:rPr>
          <w:rFonts w:cs="Arial"/>
        </w:rPr>
        <w:t>Do końcowych decyzji potrzebne będą wyceny i analizy – obie spółki deklarują współpracę na tej płaszczyźnie, która będzie mogła przełożyć się na porozumienie dotyczące aktywów i zasobów ludzkich PKP T</w:t>
      </w:r>
      <w:r w:rsidR="00D550FA" w:rsidRPr="00D56A42">
        <w:rPr>
          <w:rFonts w:cs="Arial"/>
        </w:rPr>
        <w:t>ELKOL</w:t>
      </w:r>
      <w:r w:rsidR="00F2096C" w:rsidRPr="00D56A42">
        <w:rPr>
          <w:rFonts w:cs="Arial"/>
        </w:rPr>
        <w:t xml:space="preserve"> sp. z o. o.</w:t>
      </w:r>
    </w:p>
    <w:p w14:paraId="7A33FE72" w14:textId="11D6A882" w:rsidR="008446B9" w:rsidRPr="008446B9" w:rsidRDefault="00C05756" w:rsidP="008446B9">
      <w:pPr>
        <w:spacing w:line="360" w:lineRule="auto"/>
        <w:rPr>
          <w:rFonts w:ascii="Calibri" w:hAnsi="Calibri"/>
        </w:rPr>
      </w:pPr>
      <w:r>
        <w:rPr>
          <w:i/>
          <w:iCs/>
        </w:rPr>
        <w:t xml:space="preserve">- </w:t>
      </w:r>
      <w:proofErr w:type="spellStart"/>
      <w:r w:rsidR="008446B9" w:rsidRPr="008446B9">
        <w:rPr>
          <w:i/>
          <w:iCs/>
        </w:rPr>
        <w:t>Telkol</w:t>
      </w:r>
      <w:proofErr w:type="spellEnd"/>
      <w:r w:rsidR="008446B9" w:rsidRPr="008446B9">
        <w:rPr>
          <w:i/>
          <w:iCs/>
        </w:rPr>
        <w:t xml:space="preserve"> w strukturach PLK S</w:t>
      </w:r>
      <w:r w:rsidR="00061DB2">
        <w:rPr>
          <w:i/>
          <w:iCs/>
        </w:rPr>
        <w:t>.</w:t>
      </w:r>
      <w:r w:rsidR="008446B9" w:rsidRPr="008446B9">
        <w:rPr>
          <w:i/>
          <w:iCs/>
        </w:rPr>
        <w:t>A</w:t>
      </w:r>
      <w:r w:rsidR="00061DB2">
        <w:rPr>
          <w:i/>
          <w:iCs/>
        </w:rPr>
        <w:t>.</w:t>
      </w:r>
      <w:r w:rsidR="008446B9" w:rsidRPr="008446B9">
        <w:rPr>
          <w:i/>
          <w:iCs/>
        </w:rPr>
        <w:t xml:space="preserve"> wzmocni potencjał Spółki i zapewni odpowiedni poziom niezawodności urządzeń telekomunikacyjnych i bezpieczeństwa na sieci kolejowej. To kolejny krok porządkujący i usprawniający zarządzanie koleją w Polsce</w:t>
      </w:r>
      <w:r w:rsidR="008446B9">
        <w:t xml:space="preserve"> – powiedział Piotr Wyborski, prezes zarządu PKP Polskich Linii Kolejowych S.A.</w:t>
      </w:r>
    </w:p>
    <w:p w14:paraId="508E5B1E" w14:textId="3D48BD16" w:rsidR="00294615" w:rsidRPr="00201EDF" w:rsidRDefault="00294615" w:rsidP="00294615">
      <w:pPr>
        <w:spacing w:line="360" w:lineRule="auto"/>
        <w:jc w:val="both"/>
      </w:pPr>
      <w:r>
        <w:t xml:space="preserve">- </w:t>
      </w:r>
      <w:r w:rsidRPr="008F15FC">
        <w:rPr>
          <w:i/>
        </w:rPr>
        <w:t>Pod</w:t>
      </w:r>
      <w:r>
        <w:rPr>
          <w:i/>
        </w:rPr>
        <w:t>pisany dziś dokument</w:t>
      </w:r>
      <w:r w:rsidRPr="008F15FC">
        <w:rPr>
          <w:i/>
        </w:rPr>
        <w:t xml:space="preserve"> to element porządkowania zarządzania kolejowymi spółkami i podziału kompetencji. To także dowód woli współpracy, której długofalowe efekty przełożą się na sprawniejszą i lepszą jakościowo obsługę zarówno pasażerów</w:t>
      </w:r>
      <w:r>
        <w:rPr>
          <w:i/>
        </w:rPr>
        <w:t xml:space="preserve">, jak i przewoźników kolejowych </w:t>
      </w:r>
      <w:r>
        <w:t>– mówi Alan Beroud, prezes zarządu PKP S.A.</w:t>
      </w:r>
    </w:p>
    <w:p w14:paraId="3EDC09CE" w14:textId="730B3247" w:rsidR="00D24BD6" w:rsidRPr="00D56A42" w:rsidRDefault="00680DB3" w:rsidP="00D24BD6">
      <w:pPr>
        <w:spacing w:line="360" w:lineRule="auto"/>
        <w:rPr>
          <w:rFonts w:cs="Arial"/>
        </w:rPr>
      </w:pPr>
      <w:r w:rsidRPr="00D56A42">
        <w:rPr>
          <w:rFonts w:cs="Arial"/>
        </w:rPr>
        <w:t>PKP TELKOL (do końca roku 2017 pod nazwą PKP Utrzymanie), powstał</w:t>
      </w:r>
      <w:r w:rsidR="00E42757" w:rsidRPr="00D56A42">
        <w:rPr>
          <w:rFonts w:cs="Arial"/>
        </w:rPr>
        <w:t>a</w:t>
      </w:r>
      <w:r w:rsidRPr="00D56A42">
        <w:rPr>
          <w:rFonts w:cs="Arial"/>
        </w:rPr>
        <w:t xml:space="preserve"> w kwietniu 2014 r</w:t>
      </w:r>
      <w:r w:rsidR="00E42757" w:rsidRPr="00D56A42">
        <w:rPr>
          <w:rFonts w:cs="Arial"/>
        </w:rPr>
        <w:t>.</w:t>
      </w:r>
      <w:r w:rsidRPr="00D56A42">
        <w:rPr>
          <w:rFonts w:cs="Arial"/>
        </w:rPr>
        <w:t xml:space="preserve"> w wyniku wydzielenia z TK Telekom spółka z o.o. zorganizowanej części przedsiębiorstwa, zajmującej się utrzymaniem w sprawności urządzeń telekomunikacyjnych, służących do bezpiecznego prowadzenia ruchu pociągów. Na przełomie lat 2017 / 2018 </w:t>
      </w:r>
      <w:r w:rsidR="00E42757" w:rsidRPr="00D56A42">
        <w:rPr>
          <w:rFonts w:cs="Arial"/>
        </w:rPr>
        <w:t>s</w:t>
      </w:r>
      <w:r w:rsidRPr="00D56A42">
        <w:rPr>
          <w:rFonts w:cs="Arial"/>
        </w:rPr>
        <w:t>półka</w:t>
      </w:r>
      <w:r w:rsidR="00E42757" w:rsidRPr="00D56A42">
        <w:rPr>
          <w:rFonts w:cs="Arial"/>
        </w:rPr>
        <w:t xml:space="preserve"> </w:t>
      </w:r>
      <w:r w:rsidRPr="00D56A42">
        <w:rPr>
          <w:rFonts w:cs="Arial"/>
        </w:rPr>
        <w:t>połączyła się z PKP Budownictwo sp. z o.o.</w:t>
      </w:r>
      <w:r w:rsidR="00E42757" w:rsidRPr="00D56A42">
        <w:rPr>
          <w:rFonts w:cs="Arial"/>
        </w:rPr>
        <w:t>,</w:t>
      </w:r>
      <w:r w:rsidRPr="00D56A42">
        <w:rPr>
          <w:rFonts w:cs="Arial"/>
        </w:rPr>
        <w:t xml:space="preserve"> przejmując jej udziały. Obecnie właścicielem 100% udziałów w PKP TELKOL sp. z o.o. jest PKP S.A</w:t>
      </w:r>
      <w:r w:rsidR="00E42757" w:rsidRPr="00D56A42">
        <w:rPr>
          <w:rFonts w:cs="Arial"/>
        </w:rPr>
        <w:t>.</w:t>
      </w:r>
    </w:p>
    <w:p w14:paraId="5F73393D" w14:textId="654E5C97" w:rsidR="00D24BD6" w:rsidRPr="00D56A42" w:rsidRDefault="00D24BD6" w:rsidP="00D24BD6">
      <w:pPr>
        <w:rPr>
          <w:rFonts w:cs="Arial"/>
          <w:color w:val="1A1A1A"/>
          <w:shd w:val="clear" w:color="auto" w:fill="FFFFFF"/>
        </w:rPr>
      </w:pPr>
      <w:r w:rsidRPr="00D56A42">
        <w:rPr>
          <w:rStyle w:val="Pogrubienie"/>
          <w:rFonts w:cs="Arial"/>
          <w:color w:val="1A1A1A"/>
          <w:shd w:val="clear" w:color="auto" w:fill="FFFFFF"/>
        </w:rPr>
        <w:lastRenderedPageBreak/>
        <w:t>Kontakt dla mediów:</w:t>
      </w:r>
      <w:r w:rsidRPr="00D56A42">
        <w:rPr>
          <w:rFonts w:cs="Arial"/>
          <w:color w:val="1A1A1A"/>
        </w:rPr>
        <w:br/>
      </w:r>
      <w:r w:rsidR="00D56A42" w:rsidRPr="00D56A42">
        <w:rPr>
          <w:rFonts w:cs="Arial"/>
          <w:color w:val="1A1A1A"/>
          <w:shd w:val="clear" w:color="auto" w:fill="FFFFFF"/>
        </w:rPr>
        <w:br/>
      </w:r>
      <w:r w:rsidRPr="00D56A42">
        <w:rPr>
          <w:rFonts w:cs="Arial"/>
          <w:color w:val="1A1A1A"/>
          <w:shd w:val="clear" w:color="auto" w:fill="FFFFFF"/>
        </w:rPr>
        <w:t>Rusłana Krzemińska</w:t>
      </w:r>
      <w:r w:rsidRPr="00D56A42">
        <w:rPr>
          <w:rFonts w:cs="Arial"/>
          <w:color w:val="1A1A1A"/>
        </w:rPr>
        <w:br/>
      </w:r>
      <w:r w:rsidR="00E42757" w:rsidRPr="00D56A42">
        <w:rPr>
          <w:rFonts w:cs="Arial"/>
          <w:color w:val="1A1A1A"/>
          <w:shd w:val="clear" w:color="auto" w:fill="FFFFFF"/>
        </w:rPr>
        <w:t>r</w:t>
      </w:r>
      <w:r w:rsidRPr="00D56A42">
        <w:rPr>
          <w:rFonts w:cs="Arial"/>
          <w:color w:val="1A1A1A"/>
          <w:shd w:val="clear" w:color="auto" w:fill="FFFFFF"/>
        </w:rPr>
        <w:t>zecznik prasowy</w:t>
      </w:r>
      <w:r w:rsidRPr="00D56A42">
        <w:rPr>
          <w:rFonts w:cs="Arial"/>
          <w:color w:val="1A1A1A"/>
        </w:rPr>
        <w:br/>
      </w:r>
      <w:r w:rsidRPr="00D56A42">
        <w:rPr>
          <w:rFonts w:cs="Arial"/>
          <w:color w:val="1A1A1A"/>
          <w:shd w:val="clear" w:color="auto" w:fill="FFFFFF"/>
        </w:rPr>
        <w:t>PKP Polskie Linie Kolejowe S.A.</w:t>
      </w:r>
      <w:r w:rsidRPr="00D56A42">
        <w:rPr>
          <w:rFonts w:cs="Arial"/>
          <w:color w:val="1A1A1A"/>
        </w:rPr>
        <w:br/>
      </w:r>
      <w:hyperlink r:id="rId7" w:history="1">
        <w:r w:rsidR="00D56A42" w:rsidRPr="00855074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D56A42">
        <w:rPr>
          <w:rFonts w:cs="Arial"/>
          <w:color w:val="1A1A1A"/>
          <w:shd w:val="clear" w:color="auto" w:fill="FFFFFF"/>
        </w:rPr>
        <w:t xml:space="preserve"> </w:t>
      </w:r>
      <w:r w:rsidRPr="00D56A42">
        <w:rPr>
          <w:rFonts w:cs="Arial"/>
          <w:color w:val="1A1A1A"/>
        </w:rPr>
        <w:br/>
      </w:r>
      <w:r w:rsidRPr="00D56A42">
        <w:rPr>
          <w:rFonts w:cs="Arial"/>
          <w:color w:val="1A1A1A"/>
          <w:shd w:val="clear" w:color="auto" w:fill="FFFFFF"/>
        </w:rPr>
        <w:t>T: +48 22 473 30 02</w:t>
      </w:r>
    </w:p>
    <w:p w14:paraId="0DA20524" w14:textId="15031312" w:rsidR="0035598A" w:rsidRPr="00D56A42" w:rsidRDefault="0035598A" w:rsidP="00D24BD6">
      <w:pPr>
        <w:rPr>
          <w:rFonts w:cs="Arial"/>
          <w:color w:val="1A1A1A"/>
          <w:shd w:val="clear" w:color="auto" w:fill="FFFFFF"/>
        </w:rPr>
      </w:pPr>
      <w:r w:rsidRPr="00D56A42">
        <w:rPr>
          <w:rFonts w:cs="Arial"/>
          <w:color w:val="1A1A1A"/>
          <w:shd w:val="clear" w:color="auto" w:fill="FFFFFF"/>
        </w:rPr>
        <w:t>Michał Stilger</w:t>
      </w:r>
      <w:r w:rsidRPr="00D56A42">
        <w:rPr>
          <w:rFonts w:cs="Arial"/>
          <w:color w:val="1A1A1A"/>
          <w:shd w:val="clear" w:color="auto" w:fill="FFFFFF"/>
        </w:rPr>
        <w:br/>
      </w:r>
      <w:r w:rsidR="0079441A" w:rsidRPr="00D56A42">
        <w:rPr>
          <w:rFonts w:cs="Arial"/>
          <w:color w:val="1A1A1A"/>
          <w:shd w:val="clear" w:color="auto" w:fill="FFFFFF"/>
        </w:rPr>
        <w:t>R</w:t>
      </w:r>
      <w:r w:rsidRPr="00D56A42">
        <w:rPr>
          <w:rFonts w:cs="Arial"/>
          <w:color w:val="1A1A1A"/>
          <w:shd w:val="clear" w:color="auto" w:fill="FFFFFF"/>
        </w:rPr>
        <w:t>zecznik prasowy</w:t>
      </w:r>
      <w:r w:rsidR="00D65CA4" w:rsidRPr="00D56A42">
        <w:rPr>
          <w:rFonts w:cs="Arial"/>
          <w:color w:val="1A1A1A"/>
          <w:shd w:val="clear" w:color="auto" w:fill="FFFFFF"/>
        </w:rPr>
        <w:br/>
      </w:r>
      <w:r w:rsidRPr="00D56A42">
        <w:rPr>
          <w:rFonts w:cs="Arial"/>
          <w:color w:val="1A1A1A"/>
          <w:shd w:val="clear" w:color="auto" w:fill="FFFFFF"/>
        </w:rPr>
        <w:t>Polskie Koleje Państwowe S.A.</w:t>
      </w:r>
      <w:r w:rsidRPr="00D56A42">
        <w:rPr>
          <w:rFonts w:cs="Arial"/>
          <w:color w:val="1A1A1A"/>
          <w:shd w:val="clear" w:color="auto" w:fill="FFFFFF"/>
        </w:rPr>
        <w:br/>
      </w:r>
      <w:hyperlink r:id="rId8" w:history="1">
        <w:r w:rsidRPr="00D56A42">
          <w:rPr>
            <w:rStyle w:val="Hipercze"/>
            <w:rFonts w:cs="Arial"/>
            <w:shd w:val="clear" w:color="auto" w:fill="FFFFFF"/>
          </w:rPr>
          <w:t>media@pkp.pl</w:t>
        </w:r>
      </w:hyperlink>
      <w:r w:rsidRPr="00D56A42">
        <w:rPr>
          <w:rFonts w:cs="Arial"/>
          <w:color w:val="1A1A1A"/>
          <w:shd w:val="clear" w:color="auto" w:fill="FFFFFF"/>
        </w:rPr>
        <w:br/>
      </w:r>
      <w:r w:rsidRPr="00D56A42">
        <w:rPr>
          <w:rFonts w:cs="Arial"/>
        </w:rPr>
        <w:t>tel. +48 519 782 358</w:t>
      </w:r>
    </w:p>
    <w:sectPr w:rsidR="0035598A" w:rsidRPr="00D56A4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33ED" w14:textId="77777777" w:rsidR="00356790" w:rsidRDefault="00356790">
      <w:pPr>
        <w:spacing w:after="0" w:line="240" w:lineRule="auto"/>
      </w:pPr>
      <w:r>
        <w:separator/>
      </w:r>
    </w:p>
  </w:endnote>
  <w:endnote w:type="continuationSeparator" w:id="0">
    <w:p w14:paraId="514C5656" w14:textId="77777777" w:rsidR="00356790" w:rsidRDefault="0035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47F6" w14:textId="77777777" w:rsidR="003B5EF5" w:rsidRDefault="003B5EF5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2C27876" w14:textId="77777777" w:rsidR="003B5EF5" w:rsidRPr="00714D33" w:rsidRDefault="00AD44EC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9944DBD" w14:textId="77777777" w:rsidR="003B5EF5" w:rsidRPr="00714D33" w:rsidRDefault="00AD44EC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97723B4" w14:textId="0224E19C" w:rsidR="003B5EF5" w:rsidRPr="00C875E6" w:rsidRDefault="00AD44EC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</w:t>
    </w:r>
    <w:r w:rsidR="00010E0F">
      <w:rPr>
        <w:rFonts w:cs="Arial"/>
        <w:color w:val="727271"/>
        <w:sz w:val="14"/>
        <w:szCs w:val="14"/>
      </w:rPr>
      <w:t>335</w:t>
    </w:r>
    <w:r>
      <w:rPr>
        <w:rFonts w:cs="Arial"/>
        <w:color w:val="727271"/>
        <w:sz w:val="14"/>
        <w:szCs w:val="14"/>
      </w:rPr>
      <w:t xml:space="preserve"> </w:t>
    </w:r>
    <w:r w:rsidR="00010E0F">
      <w:rPr>
        <w:rFonts w:cs="Arial"/>
        <w:color w:val="727271"/>
        <w:sz w:val="14"/>
        <w:szCs w:val="14"/>
      </w:rPr>
      <w:t>532</w:t>
    </w:r>
    <w:r>
      <w:rPr>
        <w:rFonts w:cs="Arial"/>
        <w:color w:val="727271"/>
        <w:sz w:val="14"/>
        <w:szCs w:val="14"/>
      </w:rPr>
      <w:t>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2633" w14:textId="77777777" w:rsidR="00356790" w:rsidRDefault="00356790">
      <w:pPr>
        <w:spacing w:after="0" w:line="240" w:lineRule="auto"/>
      </w:pPr>
      <w:r>
        <w:separator/>
      </w:r>
    </w:p>
  </w:footnote>
  <w:footnote w:type="continuationSeparator" w:id="0">
    <w:p w14:paraId="1F51BBBF" w14:textId="77777777" w:rsidR="00356790" w:rsidRDefault="0035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85F2" w14:textId="77777777" w:rsidR="003B5EF5" w:rsidRDefault="00AD44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69100" wp14:editId="2425723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2C432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2CD8243" w14:textId="77777777" w:rsidR="003B5EF5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0B24DA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39170DF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DA40543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6AA4B3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3D13D5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82EC40D" w14:textId="77777777" w:rsidR="003B5EF5" w:rsidRPr="00DA3248" w:rsidRDefault="003B5EF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691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A22C432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2CD8243" w14:textId="77777777" w:rsidR="003B5EF5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0B24DA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39170DF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DA40543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6AA4B3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3D13D5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82EC40D" w14:textId="77777777" w:rsidR="003B5EF5" w:rsidRPr="00DA3248" w:rsidRDefault="003B5EF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9C3B57" wp14:editId="439D66C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7FB6"/>
    <w:multiLevelType w:val="hybridMultilevel"/>
    <w:tmpl w:val="787A47B2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3BB446E"/>
    <w:multiLevelType w:val="hybridMultilevel"/>
    <w:tmpl w:val="5A06E99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0277276">
    <w:abstractNumId w:val="1"/>
  </w:num>
  <w:num w:numId="2" w16cid:durableId="125305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26"/>
    <w:rsid w:val="00010E0F"/>
    <w:rsid w:val="00026ED9"/>
    <w:rsid w:val="00061DB2"/>
    <w:rsid w:val="00084D4D"/>
    <w:rsid w:val="000A4A1C"/>
    <w:rsid w:val="000B300F"/>
    <w:rsid w:val="000B353E"/>
    <w:rsid w:val="000D10D4"/>
    <w:rsid w:val="000F202E"/>
    <w:rsid w:val="00102436"/>
    <w:rsid w:val="00117FB4"/>
    <w:rsid w:val="001279BD"/>
    <w:rsid w:val="00135144"/>
    <w:rsid w:val="00162E31"/>
    <w:rsid w:val="001B78FB"/>
    <w:rsid w:val="001C2850"/>
    <w:rsid w:val="001E3E12"/>
    <w:rsid w:val="002457AD"/>
    <w:rsid w:val="00246F2F"/>
    <w:rsid w:val="00294615"/>
    <w:rsid w:val="002E0CCA"/>
    <w:rsid w:val="002F58A1"/>
    <w:rsid w:val="003501B0"/>
    <w:rsid w:val="0035598A"/>
    <w:rsid w:val="00356790"/>
    <w:rsid w:val="003B5EF5"/>
    <w:rsid w:val="0041373F"/>
    <w:rsid w:val="0045428B"/>
    <w:rsid w:val="004B1446"/>
    <w:rsid w:val="004B28B7"/>
    <w:rsid w:val="004D263F"/>
    <w:rsid w:val="00517E79"/>
    <w:rsid w:val="00563ACB"/>
    <w:rsid w:val="00593827"/>
    <w:rsid w:val="005A5B33"/>
    <w:rsid w:val="005D610F"/>
    <w:rsid w:val="005F126F"/>
    <w:rsid w:val="00616821"/>
    <w:rsid w:val="00620D80"/>
    <w:rsid w:val="006501FF"/>
    <w:rsid w:val="00677495"/>
    <w:rsid w:val="00680DB3"/>
    <w:rsid w:val="006F70B2"/>
    <w:rsid w:val="0073126E"/>
    <w:rsid w:val="00731B3B"/>
    <w:rsid w:val="00785399"/>
    <w:rsid w:val="0079441A"/>
    <w:rsid w:val="008446B9"/>
    <w:rsid w:val="0085061E"/>
    <w:rsid w:val="008546D7"/>
    <w:rsid w:val="00855CE9"/>
    <w:rsid w:val="00862171"/>
    <w:rsid w:val="008926C5"/>
    <w:rsid w:val="008A2C45"/>
    <w:rsid w:val="008B7A6B"/>
    <w:rsid w:val="00900717"/>
    <w:rsid w:val="009949F6"/>
    <w:rsid w:val="009A5DE1"/>
    <w:rsid w:val="009C1888"/>
    <w:rsid w:val="009E6FE2"/>
    <w:rsid w:val="009E755E"/>
    <w:rsid w:val="00A205E3"/>
    <w:rsid w:val="00AC710B"/>
    <w:rsid w:val="00AD44EC"/>
    <w:rsid w:val="00B15526"/>
    <w:rsid w:val="00B51E92"/>
    <w:rsid w:val="00B64F89"/>
    <w:rsid w:val="00B96340"/>
    <w:rsid w:val="00BA2EB6"/>
    <w:rsid w:val="00BB5975"/>
    <w:rsid w:val="00BC082A"/>
    <w:rsid w:val="00C05756"/>
    <w:rsid w:val="00C22623"/>
    <w:rsid w:val="00C23F95"/>
    <w:rsid w:val="00C46439"/>
    <w:rsid w:val="00C706EB"/>
    <w:rsid w:val="00C737B7"/>
    <w:rsid w:val="00C82964"/>
    <w:rsid w:val="00CA3AB0"/>
    <w:rsid w:val="00CA7B44"/>
    <w:rsid w:val="00CE4526"/>
    <w:rsid w:val="00D24BD6"/>
    <w:rsid w:val="00D550FA"/>
    <w:rsid w:val="00D56A42"/>
    <w:rsid w:val="00D65CA4"/>
    <w:rsid w:val="00D84FED"/>
    <w:rsid w:val="00D93DA3"/>
    <w:rsid w:val="00D97846"/>
    <w:rsid w:val="00DA7CD0"/>
    <w:rsid w:val="00DB787B"/>
    <w:rsid w:val="00DD5A73"/>
    <w:rsid w:val="00DF1B6C"/>
    <w:rsid w:val="00E2235C"/>
    <w:rsid w:val="00E42757"/>
    <w:rsid w:val="00E6570B"/>
    <w:rsid w:val="00EC5945"/>
    <w:rsid w:val="00F2096C"/>
    <w:rsid w:val="00F21EBD"/>
    <w:rsid w:val="00F34E4E"/>
    <w:rsid w:val="00F854F4"/>
    <w:rsid w:val="00F90287"/>
    <w:rsid w:val="00FD543C"/>
    <w:rsid w:val="00FD7770"/>
    <w:rsid w:val="00FD7A6C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9ED"/>
  <w15:chartTrackingRefBased/>
  <w15:docId w15:val="{A556798A-20B4-412F-991A-CB6D9B7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26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52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1F65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526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526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15526"/>
    <w:rPr>
      <w:b/>
      <w:bCs/>
    </w:rPr>
  </w:style>
  <w:style w:type="paragraph" w:styleId="Poprawka">
    <w:name w:val="Revision"/>
    <w:hidden/>
    <w:uiPriority w:val="99"/>
    <w:semiHidden/>
    <w:rsid w:val="0041373F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3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373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73F"/>
    <w:rPr>
      <w:rFonts w:ascii="Arial" w:hAnsi="Arial"/>
      <w:b/>
      <w:bCs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E0F"/>
    <w:rPr>
      <w:rFonts w:ascii="Arial" w:hAnsi="Arial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E1F65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2E0CCA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4B144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144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98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6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Wakacyjna korekta rozkładu jazdy pociągów</vt:lpstr>
    </vt:vector>
  </TitlesOfParts>
  <Company>PKP PLK S.A.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S.A. i PKP S.A. wspólnie na rzecz bezpieczeństwa na kolei</dc:title>
  <dc:subject/>
  <dc:creator>Śledziński Radosław</dc:creator>
  <cp:keywords/>
  <dc:description/>
  <cp:lastModifiedBy>Turel Kamila</cp:lastModifiedBy>
  <cp:revision>4</cp:revision>
  <dcterms:created xsi:type="dcterms:W3CDTF">2024-06-03T11:30:00Z</dcterms:created>
  <dcterms:modified xsi:type="dcterms:W3CDTF">2024-06-03T11:59:00Z</dcterms:modified>
</cp:coreProperties>
</file>