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4725" w14:textId="77777777" w:rsidR="0063625B" w:rsidRPr="00237049" w:rsidRDefault="0063625B" w:rsidP="009D1AEB">
      <w:pPr>
        <w:jc w:val="right"/>
        <w:rPr>
          <w:rFonts w:cs="Arial"/>
          <w:color w:val="000000" w:themeColor="text1"/>
        </w:rPr>
      </w:pPr>
    </w:p>
    <w:p w14:paraId="117F33BB" w14:textId="77777777" w:rsidR="0063625B" w:rsidRPr="00237049" w:rsidRDefault="0063625B" w:rsidP="009D1AEB">
      <w:pPr>
        <w:jc w:val="right"/>
        <w:rPr>
          <w:rFonts w:cs="Arial"/>
          <w:color w:val="000000" w:themeColor="text1"/>
        </w:rPr>
      </w:pPr>
    </w:p>
    <w:p w14:paraId="57F045E1" w14:textId="6579EB09" w:rsidR="0063625B" w:rsidRPr="00237049" w:rsidRDefault="00D903DE" w:rsidP="00D903DE">
      <w:pPr>
        <w:tabs>
          <w:tab w:val="left" w:pos="1170"/>
        </w:tabs>
        <w:rPr>
          <w:rFonts w:cs="Arial"/>
          <w:color w:val="000000" w:themeColor="text1"/>
        </w:rPr>
      </w:pPr>
      <w:r w:rsidRPr="00237049">
        <w:rPr>
          <w:rFonts w:cs="Arial"/>
          <w:color w:val="000000" w:themeColor="text1"/>
        </w:rPr>
        <w:tab/>
      </w:r>
    </w:p>
    <w:p w14:paraId="37B5A460" w14:textId="77777777" w:rsidR="00C22107" w:rsidRPr="00237049" w:rsidRDefault="00C22107" w:rsidP="009D1AEB">
      <w:pPr>
        <w:jc w:val="right"/>
        <w:rPr>
          <w:rFonts w:cs="Arial"/>
          <w:color w:val="000000" w:themeColor="text1"/>
        </w:rPr>
      </w:pPr>
    </w:p>
    <w:p w14:paraId="4E6FD655" w14:textId="77777777" w:rsidR="00760EA1" w:rsidRPr="00237049" w:rsidRDefault="00760EA1" w:rsidP="00400514">
      <w:pPr>
        <w:spacing w:after="0" w:line="360" w:lineRule="auto"/>
        <w:rPr>
          <w:rFonts w:cs="Arial"/>
          <w:color w:val="000000" w:themeColor="text1"/>
        </w:rPr>
      </w:pPr>
      <w:bookmarkStart w:id="0" w:name="_Hlk170309355"/>
    </w:p>
    <w:p w14:paraId="337E6474" w14:textId="1F753585" w:rsidR="00BE35FA" w:rsidRPr="00237049" w:rsidRDefault="009F706E" w:rsidP="00BE35FA">
      <w:pPr>
        <w:jc w:val="right"/>
        <w:rPr>
          <w:rFonts w:cs="Arial"/>
          <w:color w:val="000000" w:themeColor="text1"/>
        </w:rPr>
      </w:pPr>
      <w:r w:rsidRPr="00237049">
        <w:rPr>
          <w:rFonts w:cs="Arial"/>
          <w:color w:val="000000" w:themeColor="text1"/>
        </w:rPr>
        <w:t>Sosnowiec, 27 czerwca</w:t>
      </w:r>
      <w:r w:rsidR="00E6069F" w:rsidRPr="00237049">
        <w:rPr>
          <w:rFonts w:cs="Arial"/>
          <w:color w:val="000000" w:themeColor="text1"/>
        </w:rPr>
        <w:t xml:space="preserve"> 202</w:t>
      </w:r>
      <w:r w:rsidRPr="00237049">
        <w:rPr>
          <w:rFonts w:cs="Arial"/>
          <w:color w:val="000000" w:themeColor="text1"/>
        </w:rPr>
        <w:t>4</w:t>
      </w:r>
      <w:r w:rsidR="00BE35FA" w:rsidRPr="00237049">
        <w:rPr>
          <w:rFonts w:cs="Arial"/>
          <w:color w:val="000000" w:themeColor="text1"/>
        </w:rPr>
        <w:t xml:space="preserve"> r.</w:t>
      </w:r>
    </w:p>
    <w:p w14:paraId="12E08D5C" w14:textId="569AD6A0" w:rsidR="00BE35FA" w:rsidRPr="00B62CE0" w:rsidRDefault="00774ADF" w:rsidP="00BE35FA">
      <w:pPr>
        <w:pStyle w:val="Nagwek1"/>
        <w:rPr>
          <w:color w:val="000000" w:themeColor="text1"/>
          <w:sz w:val="22"/>
          <w:szCs w:val="22"/>
        </w:rPr>
      </w:pPr>
      <w:r w:rsidRPr="00B62CE0">
        <w:rPr>
          <w:color w:val="000000" w:themeColor="text1"/>
          <w:sz w:val="22"/>
          <w:szCs w:val="22"/>
        </w:rPr>
        <w:t>Modernizacja</w:t>
      </w:r>
      <w:r w:rsidR="009F706E" w:rsidRPr="00B62CE0">
        <w:rPr>
          <w:color w:val="000000" w:themeColor="text1"/>
          <w:sz w:val="22"/>
          <w:szCs w:val="22"/>
        </w:rPr>
        <w:t xml:space="preserve"> stacji Sosnowiec Główny. Będą zmiany w komunikacji </w:t>
      </w:r>
    </w:p>
    <w:p w14:paraId="4B9BC662" w14:textId="15AA50E5" w:rsidR="00F35E96" w:rsidRPr="00237049" w:rsidRDefault="00774ADF" w:rsidP="00BE35FA">
      <w:pPr>
        <w:spacing w:line="360" w:lineRule="auto"/>
        <w:rPr>
          <w:rFonts w:eastAsia="Calibri" w:cs="Arial"/>
          <w:b/>
          <w:color w:val="000000" w:themeColor="text1"/>
        </w:rPr>
      </w:pPr>
      <w:r>
        <w:rPr>
          <w:rFonts w:eastAsia="Calibri" w:cs="Arial"/>
          <w:b/>
          <w:color w:val="000000" w:themeColor="text1"/>
        </w:rPr>
        <w:t>Na</w:t>
      </w:r>
      <w:r w:rsidR="009F706E" w:rsidRPr="00237049">
        <w:rPr>
          <w:rFonts w:eastAsia="Calibri" w:cs="Arial"/>
          <w:b/>
          <w:color w:val="000000" w:themeColor="text1"/>
        </w:rPr>
        <w:t xml:space="preserve"> stacji Sosnowiec Główny</w:t>
      </w:r>
      <w:r>
        <w:rPr>
          <w:rFonts w:eastAsia="Calibri" w:cs="Arial"/>
          <w:b/>
          <w:color w:val="000000" w:themeColor="text1"/>
        </w:rPr>
        <w:t xml:space="preserve"> d</w:t>
      </w:r>
      <w:r w:rsidR="009F706E" w:rsidRPr="00237049">
        <w:rPr>
          <w:rFonts w:eastAsia="Calibri" w:cs="Arial"/>
          <w:b/>
          <w:color w:val="000000" w:themeColor="text1"/>
        </w:rPr>
        <w:t xml:space="preserve">obudujemy dodatkowy peron, a istniejące dostosujemy do obsługi wszystkich podróżnych. Zaplanowane prace wymagają zmian w komunikacji. </w:t>
      </w:r>
      <w:r w:rsidR="00E6069F" w:rsidRPr="00237049">
        <w:rPr>
          <w:rFonts w:eastAsia="Calibri" w:cs="Arial"/>
          <w:b/>
          <w:color w:val="000000" w:themeColor="text1"/>
        </w:rPr>
        <w:t xml:space="preserve">Efektem dużej i ważnej inwestycji </w:t>
      </w:r>
      <w:r w:rsidR="009F706E" w:rsidRPr="00237049">
        <w:rPr>
          <w:rFonts w:eastAsia="Calibri" w:cs="Arial"/>
          <w:b/>
          <w:color w:val="000000" w:themeColor="text1"/>
        </w:rPr>
        <w:t xml:space="preserve">na linii Będzin – Katowice </w:t>
      </w:r>
      <w:r w:rsidR="00E6069F" w:rsidRPr="00237049">
        <w:rPr>
          <w:rFonts w:eastAsia="Calibri" w:cs="Arial"/>
          <w:b/>
          <w:color w:val="000000" w:themeColor="text1"/>
        </w:rPr>
        <w:t xml:space="preserve">będzie zwiększenie dostępu do kolei </w:t>
      </w:r>
      <w:r w:rsidR="000C084E" w:rsidRPr="00237049">
        <w:rPr>
          <w:rFonts w:eastAsia="Calibri" w:cs="Arial"/>
          <w:b/>
          <w:color w:val="000000" w:themeColor="text1"/>
        </w:rPr>
        <w:t xml:space="preserve">oraz usprawnienie podróży </w:t>
      </w:r>
      <w:r w:rsidR="00E6069F" w:rsidRPr="00237049">
        <w:rPr>
          <w:rFonts w:eastAsia="Calibri" w:cs="Arial"/>
          <w:b/>
          <w:color w:val="000000" w:themeColor="text1"/>
        </w:rPr>
        <w:t xml:space="preserve">w aglomeracji. </w:t>
      </w:r>
      <w:r w:rsidR="00194468" w:rsidRPr="00237049">
        <w:rPr>
          <w:rFonts w:eastAsia="Calibri" w:cs="Arial"/>
          <w:b/>
          <w:color w:val="000000" w:themeColor="text1"/>
        </w:rPr>
        <w:t>Inwestycja ma wartość 785 mln zł</w:t>
      </w:r>
      <w:r w:rsidR="001942EB" w:rsidRPr="00237049">
        <w:rPr>
          <w:rFonts w:eastAsia="Calibri" w:cs="Arial"/>
          <w:b/>
          <w:color w:val="000000" w:themeColor="text1"/>
        </w:rPr>
        <w:t xml:space="preserve"> i </w:t>
      </w:r>
      <w:r w:rsidR="00E6069F" w:rsidRPr="00237049">
        <w:rPr>
          <w:rFonts w:eastAsia="Calibri" w:cs="Arial"/>
          <w:b/>
          <w:color w:val="000000" w:themeColor="text1"/>
        </w:rPr>
        <w:t>jest dofinansowana</w:t>
      </w:r>
      <w:r w:rsidR="00615CA9" w:rsidRPr="00237049">
        <w:rPr>
          <w:rFonts w:eastAsia="Calibri" w:cs="Arial"/>
          <w:b/>
          <w:color w:val="000000" w:themeColor="text1"/>
        </w:rPr>
        <w:t xml:space="preserve"> z </w:t>
      </w:r>
      <w:r w:rsidR="009F706E" w:rsidRPr="00237049">
        <w:rPr>
          <w:rFonts w:eastAsia="Calibri" w:cs="Arial"/>
          <w:b/>
          <w:color w:val="000000" w:themeColor="text1"/>
        </w:rPr>
        <w:t>unijnego</w:t>
      </w:r>
      <w:r w:rsidR="00615CA9" w:rsidRPr="00237049">
        <w:rPr>
          <w:rFonts w:eastAsia="Calibri" w:cs="Arial"/>
          <w:b/>
          <w:color w:val="000000" w:themeColor="text1"/>
        </w:rPr>
        <w:t xml:space="preserve"> instrumentu </w:t>
      </w:r>
      <w:bookmarkStart w:id="1" w:name="_Hlk170203817"/>
      <w:r w:rsidR="00615CA9" w:rsidRPr="00237049">
        <w:rPr>
          <w:rFonts w:eastAsia="Calibri" w:cs="Arial"/>
          <w:b/>
          <w:color w:val="000000" w:themeColor="text1"/>
        </w:rPr>
        <w:t>CEF</w:t>
      </w:r>
      <w:bookmarkEnd w:id="1"/>
      <w:r w:rsidR="008A6DE9">
        <w:rPr>
          <w:rFonts w:eastAsia="Calibri" w:cs="Arial"/>
          <w:b/>
          <w:color w:val="000000" w:themeColor="text1"/>
        </w:rPr>
        <w:t xml:space="preserve"> </w:t>
      </w:r>
      <w:r w:rsidR="00615CA9" w:rsidRPr="00237049">
        <w:rPr>
          <w:rFonts w:eastAsia="Calibri" w:cs="Arial"/>
          <w:b/>
          <w:color w:val="000000" w:themeColor="text1"/>
        </w:rPr>
        <w:t>„Łącząc Europę”</w:t>
      </w:r>
      <w:r w:rsidR="00E6069F" w:rsidRPr="00237049">
        <w:rPr>
          <w:rFonts w:eastAsia="Calibri" w:cs="Arial"/>
          <w:b/>
          <w:color w:val="000000" w:themeColor="text1"/>
        </w:rPr>
        <w:t>.</w:t>
      </w:r>
      <w:r w:rsidR="00615CA9" w:rsidRPr="00237049">
        <w:rPr>
          <w:rFonts w:eastAsia="Calibri" w:cs="Arial"/>
          <w:b/>
          <w:color w:val="000000" w:themeColor="text1"/>
        </w:rPr>
        <w:t xml:space="preserve"> </w:t>
      </w:r>
    </w:p>
    <w:p w14:paraId="70D80AC9" w14:textId="7FD0454F" w:rsidR="006062E1" w:rsidRPr="00237049" w:rsidRDefault="0056464D" w:rsidP="006062E1">
      <w:pPr>
        <w:spacing w:line="360" w:lineRule="auto"/>
        <w:rPr>
          <w:rFonts w:cs="Arial"/>
          <w:color w:val="000000" w:themeColor="text1"/>
        </w:rPr>
      </w:pPr>
      <w:bookmarkStart w:id="2" w:name="_Hlk170369188"/>
      <w:r>
        <w:rPr>
          <w:rFonts w:cs="Arial"/>
          <w:color w:val="000000" w:themeColor="text1"/>
        </w:rPr>
        <w:t xml:space="preserve">Od początku czerwca </w:t>
      </w:r>
      <w:r w:rsidR="00345681">
        <w:rPr>
          <w:rFonts w:cs="Arial"/>
          <w:color w:val="000000" w:themeColor="text1"/>
        </w:rPr>
        <w:t xml:space="preserve">maszyny, w tym </w:t>
      </w:r>
      <w:r w:rsidR="00A03A09">
        <w:rPr>
          <w:rFonts w:cs="Arial"/>
          <w:color w:val="000000" w:themeColor="text1"/>
        </w:rPr>
        <w:t>koparki</w:t>
      </w:r>
      <w:r w:rsidR="00345681">
        <w:rPr>
          <w:rFonts w:cs="Arial"/>
          <w:color w:val="000000" w:themeColor="text1"/>
        </w:rPr>
        <w:t xml:space="preserve"> i wiertnica</w:t>
      </w:r>
      <w:r w:rsidR="002D5EFE">
        <w:rPr>
          <w:rFonts w:cs="Arial"/>
          <w:color w:val="000000" w:themeColor="text1"/>
        </w:rPr>
        <w:t>,</w:t>
      </w:r>
      <w:r w:rsidR="00A03A09">
        <w:rPr>
          <w:rFonts w:cs="Arial"/>
          <w:color w:val="000000" w:themeColor="text1"/>
        </w:rPr>
        <w:t xml:space="preserve"> pracują </w:t>
      </w:r>
      <w:r w:rsidR="006062E1" w:rsidRPr="00237049">
        <w:rPr>
          <w:rFonts w:cs="Arial"/>
          <w:color w:val="000000" w:themeColor="text1"/>
        </w:rPr>
        <w:t>na stacji Sosnowiec Główny.</w:t>
      </w:r>
      <w:r>
        <w:rPr>
          <w:rFonts w:cs="Arial"/>
          <w:color w:val="000000" w:themeColor="text1"/>
        </w:rPr>
        <w:t xml:space="preserve"> </w:t>
      </w:r>
      <w:r w:rsidR="00774ADF">
        <w:rPr>
          <w:rFonts w:cs="Arial"/>
          <w:color w:val="000000" w:themeColor="text1"/>
        </w:rPr>
        <w:t>Wykonawca z</w:t>
      </w:r>
      <w:r w:rsidR="00345681">
        <w:rPr>
          <w:rFonts w:cs="Arial"/>
          <w:color w:val="000000" w:themeColor="text1"/>
        </w:rPr>
        <w:t>demontowa</w:t>
      </w:r>
      <w:r w:rsidR="00774ADF">
        <w:rPr>
          <w:rFonts w:cs="Arial"/>
          <w:color w:val="000000" w:themeColor="text1"/>
        </w:rPr>
        <w:t>ł</w:t>
      </w:r>
      <w:r w:rsidR="002D5EFE">
        <w:rPr>
          <w:rFonts w:cs="Arial"/>
          <w:color w:val="000000" w:themeColor="text1"/>
        </w:rPr>
        <w:t xml:space="preserve"> </w:t>
      </w:r>
      <w:r w:rsidR="00345681">
        <w:rPr>
          <w:rFonts w:cs="Arial"/>
          <w:color w:val="000000" w:themeColor="text1"/>
        </w:rPr>
        <w:t>ok. 3 km starych torów</w:t>
      </w:r>
      <w:r w:rsidR="00774ADF">
        <w:rPr>
          <w:rFonts w:cs="Arial"/>
          <w:color w:val="000000" w:themeColor="text1"/>
        </w:rPr>
        <w:t>.</w:t>
      </w:r>
      <w:r w:rsidR="006062E1" w:rsidRPr="00237049">
        <w:rPr>
          <w:rFonts w:cs="Arial"/>
          <w:color w:val="000000" w:themeColor="text1"/>
        </w:rPr>
        <w:t xml:space="preserve"> </w:t>
      </w:r>
      <w:r w:rsidR="00774ADF">
        <w:rPr>
          <w:rFonts w:cs="Arial"/>
          <w:color w:val="000000" w:themeColor="text1"/>
        </w:rPr>
        <w:t>J</w:t>
      </w:r>
      <w:r w:rsidR="006062E1" w:rsidRPr="00237049">
        <w:rPr>
          <w:rFonts w:cs="Arial"/>
          <w:color w:val="000000" w:themeColor="text1"/>
        </w:rPr>
        <w:t xml:space="preserve">ednocześnie </w:t>
      </w:r>
      <w:r w:rsidR="00A03A09">
        <w:rPr>
          <w:rFonts w:cs="Arial"/>
          <w:color w:val="000000" w:themeColor="text1"/>
        </w:rPr>
        <w:t>gromadz</w:t>
      </w:r>
      <w:r w:rsidR="002D5EFE">
        <w:rPr>
          <w:rFonts w:cs="Arial"/>
          <w:color w:val="000000" w:themeColor="text1"/>
        </w:rPr>
        <w:t>i</w:t>
      </w:r>
      <w:r w:rsidR="006062E1" w:rsidRPr="00237049">
        <w:rPr>
          <w:rFonts w:cs="Arial"/>
          <w:color w:val="000000" w:themeColor="text1"/>
        </w:rPr>
        <w:t xml:space="preserve"> materiały pod budowę nowych torów</w:t>
      </w:r>
      <w:r w:rsidR="00345681">
        <w:rPr>
          <w:rFonts w:cs="Arial"/>
          <w:color w:val="000000" w:themeColor="text1"/>
        </w:rPr>
        <w:t xml:space="preserve"> – w samej stacji Sosnowiec zwieziono 25 tys. ton tłucznia. W najbliższych dniach</w:t>
      </w:r>
      <w:r w:rsidR="00345681" w:rsidRPr="00345681">
        <w:rPr>
          <w:rFonts w:cs="Arial"/>
          <w:color w:val="000000" w:themeColor="text1"/>
        </w:rPr>
        <w:t xml:space="preserve"> zaczną się roboty przy przebudowie przejścia podziemnego. </w:t>
      </w:r>
      <w:r w:rsidR="00345681">
        <w:rPr>
          <w:rFonts w:cs="Arial"/>
          <w:color w:val="000000" w:themeColor="text1"/>
        </w:rPr>
        <w:t>W pierwszej kolejności wyburz</w:t>
      </w:r>
      <w:r w:rsidR="00774ADF">
        <w:rPr>
          <w:rFonts w:cs="Arial"/>
          <w:color w:val="000000" w:themeColor="text1"/>
        </w:rPr>
        <w:t>ony zostanie</w:t>
      </w:r>
      <w:r w:rsidR="00345681">
        <w:rPr>
          <w:rFonts w:cs="Arial"/>
          <w:color w:val="000000" w:themeColor="text1"/>
        </w:rPr>
        <w:t xml:space="preserve"> jeden segment przejścia. </w:t>
      </w:r>
      <w:r w:rsidR="00345681" w:rsidRPr="00345681">
        <w:rPr>
          <w:rFonts w:cs="Arial"/>
          <w:color w:val="000000" w:themeColor="text1"/>
        </w:rPr>
        <w:t xml:space="preserve">W jego miejscu </w:t>
      </w:r>
      <w:r w:rsidR="00774ADF">
        <w:rPr>
          <w:rFonts w:cs="Arial"/>
          <w:color w:val="000000" w:themeColor="text1"/>
        </w:rPr>
        <w:t>będzi</w:t>
      </w:r>
      <w:r w:rsidR="00345681" w:rsidRPr="00345681">
        <w:rPr>
          <w:rFonts w:cs="Arial"/>
          <w:color w:val="000000" w:themeColor="text1"/>
        </w:rPr>
        <w:t xml:space="preserve">e wybudowany nowy segment umożliwiający </w:t>
      </w:r>
      <w:r w:rsidR="00774ADF">
        <w:rPr>
          <w:rFonts w:cs="Arial"/>
          <w:color w:val="000000" w:themeColor="text1"/>
        </w:rPr>
        <w:t>montaż windy</w:t>
      </w:r>
      <w:r w:rsidR="002D5EFE">
        <w:rPr>
          <w:rFonts w:cs="Arial"/>
          <w:color w:val="000000" w:themeColor="text1"/>
        </w:rPr>
        <w:t xml:space="preserve"> i schodów na nowy peron nr 3</w:t>
      </w:r>
      <w:r w:rsidR="00345681">
        <w:rPr>
          <w:rFonts w:cs="Arial"/>
          <w:color w:val="000000" w:themeColor="text1"/>
        </w:rPr>
        <w:t>.</w:t>
      </w:r>
      <w:r w:rsidR="006062E1" w:rsidRPr="00237049">
        <w:rPr>
          <w:rFonts w:cs="Arial"/>
          <w:color w:val="000000" w:themeColor="text1"/>
        </w:rPr>
        <w:t xml:space="preserve"> </w:t>
      </w:r>
    </w:p>
    <w:bookmarkEnd w:id="0"/>
    <w:p w14:paraId="0248220B" w14:textId="3DC4B77B" w:rsidR="006062E1" w:rsidRDefault="000E41E4" w:rsidP="006062E1">
      <w:pPr>
        <w:spacing w:line="360" w:lineRule="auto"/>
        <w:rPr>
          <w:rFonts w:eastAsia="Calibri" w:cs="Arial"/>
          <w:color w:val="000000" w:themeColor="text1"/>
        </w:rPr>
      </w:pPr>
      <w:r w:rsidRPr="00237049">
        <w:rPr>
          <w:rFonts w:eastAsia="Calibri" w:cs="Arial"/>
          <w:color w:val="000000" w:themeColor="text1"/>
        </w:rPr>
        <w:t xml:space="preserve">Budowa dojścia do peronu </w:t>
      </w:r>
      <w:r w:rsidR="00774ADF">
        <w:rPr>
          <w:rFonts w:eastAsia="Calibri" w:cs="Arial"/>
          <w:color w:val="000000" w:themeColor="text1"/>
        </w:rPr>
        <w:t xml:space="preserve">nr </w:t>
      </w:r>
      <w:r w:rsidR="002D5EFE">
        <w:rPr>
          <w:rFonts w:eastAsia="Calibri" w:cs="Arial"/>
          <w:color w:val="000000" w:themeColor="text1"/>
        </w:rPr>
        <w:t>3</w:t>
      </w:r>
      <w:r w:rsidR="00774ADF">
        <w:rPr>
          <w:rFonts w:eastAsia="Calibri" w:cs="Arial"/>
          <w:color w:val="000000" w:themeColor="text1"/>
        </w:rPr>
        <w:t xml:space="preserve"> </w:t>
      </w:r>
      <w:r w:rsidRPr="00237049">
        <w:rPr>
          <w:rFonts w:eastAsia="Calibri" w:cs="Arial"/>
          <w:color w:val="000000" w:themeColor="text1"/>
        </w:rPr>
        <w:t xml:space="preserve">wraz z klatką schodową wymaga </w:t>
      </w:r>
      <w:r w:rsidR="006062E1" w:rsidRPr="00237049">
        <w:rPr>
          <w:rFonts w:eastAsia="Calibri" w:cs="Arial"/>
          <w:color w:val="000000" w:themeColor="text1"/>
        </w:rPr>
        <w:t xml:space="preserve">zmian w komunikacji. Od 2 lipca </w:t>
      </w:r>
      <w:r w:rsidR="008A6DE9">
        <w:rPr>
          <w:rFonts w:eastAsia="Calibri" w:cs="Arial"/>
          <w:color w:val="000000" w:themeColor="text1"/>
        </w:rPr>
        <w:t xml:space="preserve">dojście do </w:t>
      </w:r>
      <w:r w:rsidR="00886BE6">
        <w:rPr>
          <w:rFonts w:eastAsia="Calibri" w:cs="Arial"/>
          <w:color w:val="000000" w:themeColor="text1"/>
        </w:rPr>
        <w:t>s</w:t>
      </w:r>
      <w:r w:rsidR="008A6DE9">
        <w:rPr>
          <w:rFonts w:eastAsia="Calibri" w:cs="Arial"/>
          <w:color w:val="000000" w:themeColor="text1"/>
        </w:rPr>
        <w:t xml:space="preserve">tacji Sosnowiec Główny od strony ul. Kilińskiego zostanie </w:t>
      </w:r>
      <w:r w:rsidR="006062E1" w:rsidRPr="00237049">
        <w:rPr>
          <w:rFonts w:eastAsia="Calibri" w:cs="Arial"/>
          <w:color w:val="000000" w:themeColor="text1"/>
        </w:rPr>
        <w:t>zamknięte. Do</w:t>
      </w:r>
      <w:r w:rsidR="008A6DE9">
        <w:rPr>
          <w:rFonts w:eastAsia="Calibri" w:cs="Arial"/>
          <w:color w:val="000000" w:themeColor="text1"/>
        </w:rPr>
        <w:t xml:space="preserve">stęp do peronów będzie możliwy przejściem podziemnym od ul. 3 Maja i wydłużoną </w:t>
      </w:r>
      <w:r w:rsidR="00A03A09">
        <w:rPr>
          <w:rFonts w:eastAsia="Calibri" w:cs="Arial"/>
          <w:color w:val="000000" w:themeColor="text1"/>
        </w:rPr>
        <w:t xml:space="preserve">o 1 km </w:t>
      </w:r>
      <w:r w:rsidR="008A6DE9">
        <w:rPr>
          <w:rFonts w:eastAsia="Calibri" w:cs="Arial"/>
          <w:color w:val="000000" w:themeColor="text1"/>
        </w:rPr>
        <w:t xml:space="preserve">drogą z ul. Kilińskiego przez ul. Piłsudskiego. Przy planowaniu podróży prosimy o </w:t>
      </w:r>
      <w:r w:rsidR="006062E1" w:rsidRPr="00237049">
        <w:rPr>
          <w:rFonts w:eastAsia="Calibri" w:cs="Arial"/>
          <w:color w:val="000000" w:themeColor="text1"/>
        </w:rPr>
        <w:t xml:space="preserve">uwzględnienie </w:t>
      </w:r>
      <w:r w:rsidR="00A03A09">
        <w:rPr>
          <w:rFonts w:eastAsia="Calibri" w:cs="Arial"/>
          <w:color w:val="000000" w:themeColor="text1"/>
        </w:rPr>
        <w:t xml:space="preserve">dodatkowych 15 min </w:t>
      </w:r>
      <w:r w:rsidR="006062E1" w:rsidRPr="00237049">
        <w:rPr>
          <w:rFonts w:eastAsia="Calibri" w:cs="Arial"/>
          <w:color w:val="000000" w:themeColor="text1"/>
        </w:rPr>
        <w:t xml:space="preserve">na dojście do peronów. Zmiany będą obowiązywały do 2 października. </w:t>
      </w:r>
      <w:r w:rsidR="00A03A09">
        <w:rPr>
          <w:rFonts w:eastAsia="Calibri" w:cs="Arial"/>
          <w:color w:val="000000" w:themeColor="text1"/>
        </w:rPr>
        <w:t>Informacje o zmianach dostępne są w formie plakatów na stacjach i przystankach, na Portalu Pasażera</w:t>
      </w:r>
      <w:r w:rsidR="00F9443E">
        <w:rPr>
          <w:rFonts w:eastAsia="Calibri" w:cs="Arial"/>
          <w:color w:val="000000" w:themeColor="text1"/>
        </w:rPr>
        <w:t>, w mediach społecznościowych</w:t>
      </w:r>
      <w:r w:rsidR="00A03A09">
        <w:rPr>
          <w:rFonts w:eastAsia="Calibri" w:cs="Arial"/>
          <w:color w:val="000000" w:themeColor="text1"/>
        </w:rPr>
        <w:t xml:space="preserve"> oraz na stronie dedykowanej inwestycji – www.slaskienatorach.pl</w:t>
      </w:r>
      <w:r w:rsidR="009E6AAC">
        <w:rPr>
          <w:rFonts w:eastAsia="Calibri" w:cs="Arial"/>
          <w:color w:val="000000" w:themeColor="text1"/>
        </w:rPr>
        <w:t>.</w:t>
      </w:r>
    </w:p>
    <w:p w14:paraId="13E2ECF8" w14:textId="33D0B4B7" w:rsidR="0056464D" w:rsidRPr="00237049" w:rsidRDefault="0056464D" w:rsidP="006062E1">
      <w:pPr>
        <w:spacing w:line="360" w:lineRule="auto"/>
        <w:rPr>
          <w:rFonts w:eastAsia="Calibri" w:cs="Arial"/>
          <w:color w:val="000000" w:themeColor="text1"/>
        </w:rPr>
      </w:pPr>
      <w:r>
        <w:rPr>
          <w:rFonts w:eastAsia="Calibri" w:cs="Arial"/>
          <w:color w:val="000000" w:themeColor="text1"/>
        </w:rPr>
        <w:t>Efekt</w:t>
      </w:r>
      <w:r w:rsidR="00A03A09">
        <w:rPr>
          <w:rFonts w:eastAsia="Calibri" w:cs="Arial"/>
          <w:color w:val="000000" w:themeColor="text1"/>
        </w:rPr>
        <w:t>em prac na stacji Sosnowiec Główny będzie lepszy i bardziej komfortowy dostęp do pociągów z przebudowanych</w:t>
      </w:r>
      <w:r w:rsidR="00345681">
        <w:rPr>
          <w:rFonts w:eastAsia="Calibri" w:cs="Arial"/>
          <w:color w:val="000000" w:themeColor="text1"/>
        </w:rPr>
        <w:t xml:space="preserve"> </w:t>
      </w:r>
      <w:r w:rsidR="00A03A09">
        <w:rPr>
          <w:rFonts w:eastAsia="Calibri" w:cs="Arial"/>
          <w:color w:val="000000" w:themeColor="text1"/>
        </w:rPr>
        <w:t xml:space="preserve">dwóch peronów. Wybudujemy też dodatkowy, trzeci peron, który </w:t>
      </w:r>
      <w:r w:rsidR="00A03A09" w:rsidRPr="00237049">
        <w:rPr>
          <w:rFonts w:cs="Arial"/>
          <w:color w:val="000000" w:themeColor="text1"/>
        </w:rPr>
        <w:t>wyposaż</w:t>
      </w:r>
      <w:r w:rsidR="00A03A09">
        <w:rPr>
          <w:rFonts w:cs="Arial"/>
          <w:color w:val="000000" w:themeColor="text1"/>
        </w:rPr>
        <w:t>ymy</w:t>
      </w:r>
      <w:r w:rsidR="00A03A09" w:rsidRPr="00237049">
        <w:rPr>
          <w:rFonts w:cs="Arial"/>
          <w:color w:val="000000" w:themeColor="text1"/>
        </w:rPr>
        <w:t xml:space="preserve"> w wiatę, ławki, oświetlenie i nagłośnienie. Orientację w podróży ułatwią tablice, zegary i wyświetlacze z informacją o pociągach. Na peron będą prowadziły schody i winda, umożliwiająca komunikację wszystkim podróżnym, także z ograniczoną możliwością poruszania się.</w:t>
      </w:r>
    </w:p>
    <w:bookmarkEnd w:id="2"/>
    <w:p w14:paraId="52181E1D" w14:textId="241264C3" w:rsidR="006062E1" w:rsidRPr="00237049" w:rsidRDefault="00813DA3" w:rsidP="00B62CE0">
      <w:pPr>
        <w:pStyle w:val="Nagwek2"/>
      </w:pPr>
      <w:r w:rsidRPr="00237049">
        <w:t xml:space="preserve">Zaawansowane prace w Będzinie i na katowickim odcinku inwestycji </w:t>
      </w:r>
    </w:p>
    <w:p w14:paraId="7745434F" w14:textId="386E5985" w:rsidR="00323383" w:rsidRPr="00237049" w:rsidRDefault="000E41E4" w:rsidP="00982E29">
      <w:pPr>
        <w:spacing w:line="360" w:lineRule="auto"/>
        <w:rPr>
          <w:rFonts w:ascii="Calibri" w:hAnsi="Calibri"/>
          <w:color w:val="000000" w:themeColor="text1"/>
        </w:rPr>
      </w:pPr>
      <w:r w:rsidRPr="00237049">
        <w:rPr>
          <w:rFonts w:cs="Arial"/>
          <w:color w:val="000000" w:themeColor="text1"/>
        </w:rPr>
        <w:t>Na całej linii kolejowej Będzin – Sosnowiec – Katowice Szopienice P</w:t>
      </w:r>
      <w:r w:rsidR="00526A6A" w:rsidRPr="00237049">
        <w:rPr>
          <w:rFonts w:cs="Arial"/>
          <w:color w:val="000000" w:themeColor="text1"/>
        </w:rPr>
        <w:t>ołudniowe</w:t>
      </w:r>
      <w:r w:rsidRPr="00237049">
        <w:rPr>
          <w:rFonts w:cs="Arial"/>
          <w:color w:val="000000" w:themeColor="text1"/>
        </w:rPr>
        <w:t xml:space="preserve"> widać zaawansowane roboty. </w:t>
      </w:r>
      <w:r w:rsidR="002D5EFE">
        <w:rPr>
          <w:rFonts w:cs="Arial"/>
          <w:color w:val="000000" w:themeColor="text1"/>
        </w:rPr>
        <w:t>Wyłączona z obsługi s</w:t>
      </w:r>
      <w:r w:rsidR="00322552" w:rsidRPr="00237049">
        <w:rPr>
          <w:rFonts w:cs="Arial"/>
          <w:color w:val="000000" w:themeColor="text1"/>
        </w:rPr>
        <w:t>tacj</w:t>
      </w:r>
      <w:r w:rsidR="002D5EFE">
        <w:rPr>
          <w:rFonts w:cs="Arial"/>
          <w:color w:val="000000" w:themeColor="text1"/>
        </w:rPr>
        <w:t>a</w:t>
      </w:r>
      <w:r w:rsidR="00322552" w:rsidRPr="00237049">
        <w:rPr>
          <w:rFonts w:cs="Arial"/>
          <w:color w:val="000000" w:themeColor="text1"/>
        </w:rPr>
        <w:t xml:space="preserve"> Będzin</w:t>
      </w:r>
      <w:r w:rsidR="002D5EFE">
        <w:rPr>
          <w:rFonts w:cs="Arial"/>
          <w:color w:val="000000" w:themeColor="text1"/>
        </w:rPr>
        <w:t xml:space="preserve"> jest przebudowywana i docelowo </w:t>
      </w:r>
      <w:r w:rsidR="002D5EFE">
        <w:rPr>
          <w:rFonts w:cs="Arial"/>
        </w:rPr>
        <w:t>pozostanie wyłącznie stacją towarową.</w:t>
      </w:r>
      <w:r w:rsidR="00322552" w:rsidRPr="00237049">
        <w:rPr>
          <w:rFonts w:cs="Arial"/>
          <w:color w:val="000000" w:themeColor="text1"/>
        </w:rPr>
        <w:t xml:space="preserve"> </w:t>
      </w:r>
      <w:r w:rsidR="002D5EFE">
        <w:rPr>
          <w:rFonts w:cs="Arial"/>
          <w:color w:val="000000" w:themeColor="text1"/>
        </w:rPr>
        <w:t>Przy ul. Chemicznej</w:t>
      </w:r>
      <w:r w:rsidR="00774ADF">
        <w:rPr>
          <w:rFonts w:cs="Arial"/>
          <w:color w:val="000000" w:themeColor="text1"/>
        </w:rPr>
        <w:t xml:space="preserve"> p</w:t>
      </w:r>
      <w:r w:rsidR="00322552" w:rsidRPr="00237049">
        <w:rPr>
          <w:rFonts w:cs="Arial"/>
          <w:color w:val="000000" w:themeColor="text1"/>
        </w:rPr>
        <w:t xml:space="preserve">owstaje nowy przystanek Sosnowiec </w:t>
      </w:r>
      <w:r w:rsidR="00322552" w:rsidRPr="00237049">
        <w:rPr>
          <w:rFonts w:cs="Arial"/>
          <w:color w:val="000000" w:themeColor="text1"/>
        </w:rPr>
        <w:lastRenderedPageBreak/>
        <w:t>Środula wraz z podziemnym przejściem pieszo-rowerowym. W stacji Sosnowiec położ</w:t>
      </w:r>
      <w:r w:rsidR="00CD0933">
        <w:rPr>
          <w:rFonts w:cs="Arial"/>
          <w:color w:val="000000" w:themeColor="text1"/>
        </w:rPr>
        <w:t>yliśmy</w:t>
      </w:r>
      <w:r w:rsidR="00322552" w:rsidRPr="00237049">
        <w:rPr>
          <w:rFonts w:cs="Arial"/>
          <w:color w:val="000000" w:themeColor="text1"/>
        </w:rPr>
        <w:t xml:space="preserve"> fundamenty pod nową nastawnię, z której dyżurni będą dbali o bezpieczne prowadzenie ruchu. </w:t>
      </w:r>
      <w:r w:rsidR="006062E1" w:rsidRPr="00237049">
        <w:rPr>
          <w:rFonts w:cs="Arial"/>
          <w:color w:val="000000" w:themeColor="text1"/>
        </w:rPr>
        <w:t>Na katowickim odcinku tej inwestycji wykonaliśmy demontaż konstrukcji wiaduktu kolejowego przebiegającego nad modernizowaną linią. Obecnie budowane są nasypy przy obiekcie pod dodatkową parę torów. Wykonawca pracuje przy budowie mostu nad rzeką Rawą. W sąsiedztwie planowanego przystanku Katowice Morawa budowany jest mur oporowy, który docelowo podtrzyma nasyp i nowy peron. Rozpoczęcie prac związanych z budową nowego przystanku Katowice Morawa planowane jest w I kwartale 2025 r.   </w:t>
      </w:r>
    </w:p>
    <w:p w14:paraId="07401CDB" w14:textId="5A67D6BA" w:rsidR="00323383" w:rsidRPr="00237049" w:rsidRDefault="00323383" w:rsidP="00B62CE0">
      <w:pPr>
        <w:pStyle w:val="Nagwek2"/>
        <w:rPr>
          <w:rFonts w:eastAsia="Calibri"/>
        </w:rPr>
      </w:pPr>
      <w:r w:rsidRPr="00237049">
        <w:rPr>
          <w:rFonts w:eastAsia="Calibri"/>
        </w:rPr>
        <w:t>Dobudowa dwóch torów usprawni kursowanie pociągów w aglomeracji</w:t>
      </w:r>
    </w:p>
    <w:p w14:paraId="007A65B5" w14:textId="20A85253" w:rsidR="00982E29" w:rsidRPr="00237049" w:rsidRDefault="00E67CA7" w:rsidP="00982E29">
      <w:pPr>
        <w:spacing w:line="360" w:lineRule="auto"/>
        <w:rPr>
          <w:rFonts w:eastAsia="Calibri" w:cs="Arial"/>
          <w:color w:val="000000" w:themeColor="text1"/>
        </w:rPr>
      </w:pPr>
      <w:r w:rsidRPr="00237049">
        <w:rPr>
          <w:rFonts w:eastAsia="Calibri" w:cs="Arial"/>
          <w:color w:val="000000" w:themeColor="text1"/>
        </w:rPr>
        <w:t xml:space="preserve">Na trasie od </w:t>
      </w:r>
      <w:r w:rsidRPr="00237049">
        <w:rPr>
          <w:rFonts w:eastAsia="Calibri" w:cs="Arial"/>
          <w:bCs/>
          <w:color w:val="000000" w:themeColor="text1"/>
        </w:rPr>
        <w:t>Będzina przez Sosnowiec do Katowic Szopienic Południowych</w:t>
      </w:r>
      <w:r w:rsidRPr="00237049">
        <w:rPr>
          <w:rFonts w:eastAsia="Calibri" w:cs="Arial"/>
          <w:color w:val="000000" w:themeColor="text1"/>
        </w:rPr>
        <w:t xml:space="preserve"> dobud</w:t>
      </w:r>
      <w:r w:rsidR="00CD0933">
        <w:rPr>
          <w:rFonts w:eastAsia="Calibri" w:cs="Arial"/>
          <w:color w:val="000000" w:themeColor="text1"/>
        </w:rPr>
        <w:t>ujemy</w:t>
      </w:r>
      <w:r w:rsidRPr="00237049">
        <w:rPr>
          <w:rFonts w:eastAsia="Calibri" w:cs="Arial"/>
          <w:color w:val="000000" w:themeColor="text1"/>
        </w:rPr>
        <w:t xml:space="preserve"> dwa tory. Rozdziel</w:t>
      </w:r>
      <w:r w:rsidR="00323383" w:rsidRPr="00237049">
        <w:rPr>
          <w:rFonts w:eastAsia="Calibri" w:cs="Arial"/>
          <w:color w:val="000000" w:themeColor="text1"/>
        </w:rPr>
        <w:t>enie</w:t>
      </w:r>
      <w:r w:rsidRPr="00237049">
        <w:rPr>
          <w:rFonts w:eastAsia="Calibri" w:cs="Arial"/>
          <w:color w:val="000000" w:themeColor="text1"/>
        </w:rPr>
        <w:t xml:space="preserve"> ruch</w:t>
      </w:r>
      <w:r w:rsidR="00323383" w:rsidRPr="00237049">
        <w:rPr>
          <w:rFonts w:eastAsia="Calibri" w:cs="Arial"/>
          <w:color w:val="000000" w:themeColor="text1"/>
        </w:rPr>
        <w:t>u</w:t>
      </w:r>
      <w:r w:rsidRPr="00237049">
        <w:rPr>
          <w:rFonts w:eastAsia="Calibri" w:cs="Arial"/>
          <w:color w:val="000000" w:themeColor="text1"/>
        </w:rPr>
        <w:t xml:space="preserve"> aglomeracyjn</w:t>
      </w:r>
      <w:r w:rsidR="00323383" w:rsidRPr="00237049">
        <w:rPr>
          <w:rFonts w:eastAsia="Calibri" w:cs="Arial"/>
          <w:color w:val="000000" w:themeColor="text1"/>
        </w:rPr>
        <w:t>ego</w:t>
      </w:r>
      <w:r w:rsidRPr="00237049">
        <w:rPr>
          <w:rFonts w:eastAsia="Calibri" w:cs="Arial"/>
          <w:color w:val="000000" w:themeColor="text1"/>
        </w:rPr>
        <w:t xml:space="preserve"> i dalekobieżn</w:t>
      </w:r>
      <w:r w:rsidR="00323383" w:rsidRPr="00237049">
        <w:rPr>
          <w:rFonts w:eastAsia="Calibri" w:cs="Arial"/>
          <w:color w:val="000000" w:themeColor="text1"/>
        </w:rPr>
        <w:t xml:space="preserve">ego </w:t>
      </w:r>
      <w:r w:rsidR="00785890" w:rsidRPr="00237049">
        <w:rPr>
          <w:rFonts w:eastAsia="Calibri" w:cs="Arial"/>
          <w:color w:val="000000" w:themeColor="text1"/>
        </w:rPr>
        <w:t>wpłynie na zwiększenie przepustowości</w:t>
      </w:r>
      <w:r w:rsidRPr="00237049">
        <w:rPr>
          <w:rFonts w:eastAsia="Calibri" w:cs="Arial"/>
          <w:color w:val="000000" w:themeColor="text1"/>
        </w:rPr>
        <w:t xml:space="preserve"> – będzie mogło kursować więcej pociągów. Lepszy dostęp do kolei zapewnią dwa nowe przystanki Sosnowiec Środula (ul. Chemiczna)</w:t>
      </w:r>
      <w:r w:rsidR="00323383" w:rsidRPr="00237049">
        <w:rPr>
          <w:rFonts w:eastAsia="Calibri" w:cs="Arial"/>
          <w:color w:val="000000" w:themeColor="text1"/>
        </w:rPr>
        <w:t xml:space="preserve"> i</w:t>
      </w:r>
      <w:r w:rsidRPr="00237049">
        <w:rPr>
          <w:rFonts w:eastAsia="Calibri" w:cs="Arial"/>
          <w:color w:val="000000" w:themeColor="text1"/>
        </w:rPr>
        <w:t xml:space="preserve"> Katowice Morawa (ul. Morawa). Przebudowane będą perony na stacji Sosnowiec Główny</w:t>
      </w:r>
      <w:r w:rsidR="00323383" w:rsidRPr="00237049">
        <w:rPr>
          <w:rFonts w:eastAsia="Calibri" w:cs="Arial"/>
          <w:color w:val="000000" w:themeColor="text1"/>
        </w:rPr>
        <w:t xml:space="preserve">, </w:t>
      </w:r>
      <w:r w:rsidR="00323383" w:rsidRPr="00237049">
        <w:rPr>
          <w:rFonts w:cs="Arial"/>
          <w:color w:val="000000" w:themeColor="text1"/>
        </w:rPr>
        <w:t>gdzie powstanie też dodatkowy peron</w:t>
      </w:r>
      <w:r w:rsidRPr="00237049">
        <w:rPr>
          <w:rFonts w:eastAsia="Calibri" w:cs="Arial"/>
          <w:color w:val="000000" w:themeColor="text1"/>
        </w:rPr>
        <w:t xml:space="preserve">. </w:t>
      </w:r>
      <w:r w:rsidR="00323383" w:rsidRPr="00237049">
        <w:rPr>
          <w:rFonts w:cs="Arial"/>
          <w:color w:val="000000" w:themeColor="text1"/>
        </w:rPr>
        <w:t>Wszystkie obiekty służące podróżnym zostaną przystosowane do potrzeb osób o ograniczonej możliwości poruszania się.</w:t>
      </w:r>
      <w:r w:rsidR="00526A6A" w:rsidRPr="00237049">
        <w:rPr>
          <w:rFonts w:cs="Arial"/>
          <w:color w:val="000000" w:themeColor="text1"/>
        </w:rPr>
        <w:t xml:space="preserve"> Zwiększy się bezpieczeństwo, dzięki przebudowie obiektów inżynieryjnych (mostów i wiaduktów). </w:t>
      </w:r>
    </w:p>
    <w:p w14:paraId="0AE87D5C" w14:textId="1269C362" w:rsidR="009F706E" w:rsidRPr="00237049" w:rsidRDefault="00E6069F" w:rsidP="00982E29">
      <w:pPr>
        <w:spacing w:line="360" w:lineRule="auto"/>
        <w:rPr>
          <w:rFonts w:eastAsia="Calibri" w:cs="Arial"/>
          <w:color w:val="000000" w:themeColor="text1"/>
        </w:rPr>
      </w:pPr>
      <w:r w:rsidRPr="00237049">
        <w:rPr>
          <w:rFonts w:eastAsia="Calibri" w:cs="Arial"/>
          <w:color w:val="000000" w:themeColor="text1"/>
        </w:rPr>
        <w:t xml:space="preserve">PKP Polskie Linie Kolejowe S.A. </w:t>
      </w:r>
      <w:r w:rsidR="006062E1" w:rsidRPr="00237049">
        <w:rPr>
          <w:rFonts w:eastAsia="Calibri" w:cs="Arial"/>
          <w:color w:val="000000" w:themeColor="text1"/>
        </w:rPr>
        <w:t>realizują roboty</w:t>
      </w:r>
      <w:r w:rsidRPr="00237049">
        <w:rPr>
          <w:rFonts w:eastAsia="Calibri" w:cs="Arial"/>
          <w:color w:val="000000" w:themeColor="text1"/>
        </w:rPr>
        <w:t xml:space="preserve"> budowlane </w:t>
      </w:r>
      <w:r w:rsidR="00B84DEA" w:rsidRPr="00237049">
        <w:rPr>
          <w:rFonts w:eastAsia="Calibri" w:cs="Arial"/>
          <w:color w:val="000000" w:themeColor="text1"/>
        </w:rPr>
        <w:t>na odcinku linii kolejowej Będzin – Katowice Szopienice Płd</w:t>
      </w:r>
      <w:r w:rsidR="000C084E" w:rsidRPr="00237049">
        <w:rPr>
          <w:rFonts w:eastAsia="Calibri" w:cs="Arial"/>
          <w:color w:val="000000" w:themeColor="text1"/>
        </w:rPr>
        <w:t xml:space="preserve">. </w:t>
      </w:r>
      <w:r w:rsidR="00D93103" w:rsidRPr="00237049">
        <w:rPr>
          <w:rFonts w:eastAsia="Calibri" w:cs="Arial"/>
          <w:color w:val="000000" w:themeColor="text1"/>
        </w:rPr>
        <w:t>Prace są przewidziane w latach</w:t>
      </w:r>
      <w:r w:rsidR="00E67CA7" w:rsidRPr="00237049">
        <w:rPr>
          <w:rFonts w:eastAsia="Calibri" w:cs="Arial"/>
          <w:color w:val="000000" w:themeColor="text1"/>
        </w:rPr>
        <w:t xml:space="preserve"> 2023 </w:t>
      </w:r>
      <w:r w:rsidR="00E245D0" w:rsidRPr="00237049">
        <w:rPr>
          <w:rFonts w:eastAsia="Calibri" w:cs="Arial"/>
          <w:color w:val="000000" w:themeColor="text1"/>
        </w:rPr>
        <w:t>–</w:t>
      </w:r>
      <w:r w:rsidR="00E67CA7" w:rsidRPr="00237049">
        <w:rPr>
          <w:rFonts w:eastAsia="Calibri" w:cs="Arial"/>
          <w:color w:val="000000" w:themeColor="text1"/>
        </w:rPr>
        <w:t xml:space="preserve"> </w:t>
      </w:r>
      <w:r w:rsidR="005178BE" w:rsidRPr="00237049">
        <w:rPr>
          <w:rFonts w:eastAsia="Calibri" w:cs="Arial"/>
          <w:color w:val="000000" w:themeColor="text1"/>
        </w:rPr>
        <w:t>2027</w:t>
      </w:r>
      <w:r w:rsidR="00E245D0" w:rsidRPr="00237049">
        <w:rPr>
          <w:rFonts w:eastAsia="Calibri" w:cs="Arial"/>
          <w:color w:val="000000" w:themeColor="text1"/>
        </w:rPr>
        <w:t>.</w:t>
      </w:r>
      <w:r w:rsidR="00D93103" w:rsidRPr="00237049">
        <w:rPr>
          <w:rFonts w:eastAsia="Calibri" w:cs="Arial"/>
          <w:color w:val="000000" w:themeColor="text1"/>
        </w:rPr>
        <w:t xml:space="preserve"> </w:t>
      </w:r>
      <w:r w:rsidR="001942EB" w:rsidRPr="00237049">
        <w:rPr>
          <w:rFonts w:eastAsia="Calibri" w:cs="Arial"/>
          <w:color w:val="000000" w:themeColor="text1"/>
        </w:rPr>
        <w:t>Wartość zadania to 785 mln zł netto</w:t>
      </w:r>
      <w:r w:rsidR="000C084E" w:rsidRPr="00237049">
        <w:rPr>
          <w:rFonts w:eastAsia="Calibri" w:cs="Arial"/>
          <w:color w:val="000000" w:themeColor="text1"/>
        </w:rPr>
        <w:t xml:space="preserve">. Dofinansowanie w wysokości 85% pochodzi z Unii Europejskiej z instrumentu </w:t>
      </w:r>
      <w:r w:rsidR="002A2930" w:rsidRPr="00237049">
        <w:rPr>
          <w:rFonts w:eastAsia="Calibri" w:cs="Arial"/>
          <w:color w:val="000000" w:themeColor="text1"/>
        </w:rPr>
        <w:t>CEF</w:t>
      </w:r>
      <w:r w:rsidR="008A6DE9">
        <w:rPr>
          <w:rFonts w:eastAsia="Calibri" w:cs="Arial"/>
          <w:color w:val="000000" w:themeColor="text1"/>
        </w:rPr>
        <w:t xml:space="preserve"> </w:t>
      </w:r>
      <w:r w:rsidR="000C084E" w:rsidRPr="00237049">
        <w:rPr>
          <w:rFonts w:eastAsia="Calibri" w:cs="Arial"/>
          <w:color w:val="000000" w:themeColor="text1"/>
        </w:rPr>
        <w:t>„Łącząc Europę”.</w:t>
      </w:r>
    </w:p>
    <w:p w14:paraId="0CE5985F" w14:textId="77777777" w:rsidR="00785890" w:rsidRPr="00237049" w:rsidRDefault="00785890" w:rsidP="00982E29">
      <w:pPr>
        <w:spacing w:line="360" w:lineRule="auto"/>
        <w:rPr>
          <w:rFonts w:eastAsia="Calibri" w:cs="Arial"/>
          <w:color w:val="000000" w:themeColor="text1"/>
        </w:rPr>
      </w:pPr>
    </w:p>
    <w:p w14:paraId="47E8948D" w14:textId="6CF572CB" w:rsidR="00BE35FA" w:rsidRPr="00237049" w:rsidRDefault="00BE35FA" w:rsidP="00B62CE0">
      <w:pPr>
        <w:spacing w:after="0" w:line="360" w:lineRule="auto"/>
        <w:rPr>
          <w:rStyle w:val="Pogrubienie"/>
          <w:rFonts w:cs="Arial"/>
          <w:color w:val="000000" w:themeColor="text1"/>
        </w:rPr>
      </w:pPr>
      <w:r w:rsidRPr="00237049">
        <w:rPr>
          <w:rStyle w:val="Pogrubienie"/>
          <w:rFonts w:cs="Arial"/>
          <w:color w:val="000000" w:themeColor="text1"/>
        </w:rPr>
        <w:t>Kontakt dla mediów:</w:t>
      </w:r>
    </w:p>
    <w:p w14:paraId="4097C85A" w14:textId="77777777" w:rsidR="00C22107" w:rsidRPr="00237049" w:rsidRDefault="00BE35FA" w:rsidP="00B62CE0">
      <w:pPr>
        <w:spacing w:after="0" w:line="360" w:lineRule="auto"/>
        <w:rPr>
          <w:color w:val="000000" w:themeColor="text1"/>
        </w:rPr>
      </w:pPr>
      <w:r w:rsidRPr="00237049">
        <w:rPr>
          <w:rFonts w:cs="Arial"/>
          <w:bCs/>
          <w:color w:val="000000" w:themeColor="text1"/>
        </w:rPr>
        <w:t>Katarzyna Głowacka</w:t>
      </w:r>
      <w:r w:rsidRPr="00237049">
        <w:rPr>
          <w:rFonts w:cs="Arial"/>
          <w:bCs/>
          <w:color w:val="000000" w:themeColor="text1"/>
        </w:rPr>
        <w:br/>
        <w:t>zespół prasowy</w:t>
      </w:r>
      <w:r w:rsidRPr="00237049">
        <w:rPr>
          <w:rFonts w:cs="Arial"/>
          <w:bCs/>
          <w:color w:val="000000" w:themeColor="text1"/>
        </w:rPr>
        <w:br/>
        <w:t>PKP Polskie Linie Kolejowe S.A.</w:t>
      </w:r>
      <w:r w:rsidRPr="00237049">
        <w:rPr>
          <w:rFonts w:cs="Arial"/>
          <w:bCs/>
          <w:color w:val="000000" w:themeColor="text1"/>
        </w:rPr>
        <w:br/>
        <w:t>rzecznik@plk-sa.pl</w:t>
      </w:r>
      <w:r w:rsidRPr="00237049">
        <w:rPr>
          <w:rFonts w:cs="Arial"/>
          <w:bCs/>
          <w:color w:val="000000" w:themeColor="text1"/>
        </w:rPr>
        <w:br/>
        <w:t>T: +48 697 044 571</w:t>
      </w:r>
    </w:p>
    <w:sectPr w:rsidR="00C22107" w:rsidRPr="00237049" w:rsidSect="00D903DE">
      <w:headerReference w:type="first" r:id="rId8"/>
      <w:footerReference w:type="first" r:id="rId9"/>
      <w:pgSz w:w="11906" w:h="16838"/>
      <w:pgMar w:top="1276"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06B4" w14:textId="77777777" w:rsidR="00C054FF" w:rsidRDefault="00C054FF" w:rsidP="009D1AEB">
      <w:pPr>
        <w:spacing w:after="0" w:line="240" w:lineRule="auto"/>
      </w:pPr>
      <w:r>
        <w:separator/>
      </w:r>
    </w:p>
  </w:endnote>
  <w:endnote w:type="continuationSeparator" w:id="0">
    <w:p w14:paraId="13E4C3B9" w14:textId="77777777" w:rsidR="00C054FF" w:rsidRDefault="00C054FF"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2330" w14:textId="77777777" w:rsidR="00860074" w:rsidRDefault="00860074" w:rsidP="00400514">
    <w:pPr>
      <w:spacing w:after="0" w:line="240" w:lineRule="auto"/>
      <w:rPr>
        <w:rFonts w:cs="Arial"/>
        <w:color w:val="727271"/>
        <w:sz w:val="14"/>
        <w:szCs w:val="14"/>
      </w:rPr>
    </w:pPr>
  </w:p>
  <w:p w14:paraId="65538C9E" w14:textId="77777777" w:rsidR="00E6069F" w:rsidRPr="00E6069F" w:rsidRDefault="00E6069F" w:rsidP="00E6069F">
    <w:pPr>
      <w:spacing w:after="0" w:line="240" w:lineRule="auto"/>
      <w:rPr>
        <w:rFonts w:cs="Arial"/>
        <w:color w:val="727271"/>
        <w:sz w:val="14"/>
        <w:szCs w:val="14"/>
      </w:rPr>
    </w:pPr>
    <w:r w:rsidRPr="00E6069F">
      <w:rPr>
        <w:rFonts w:cs="Arial"/>
        <w:color w:val="727271"/>
        <w:sz w:val="14"/>
        <w:szCs w:val="14"/>
      </w:rPr>
      <w:t xml:space="preserve">Spółka wpisana do rejestru przedsiębiorców prowadzonego przez Sąd Rejonowy dla m. st. Warszawy w Warszawie </w:t>
    </w:r>
  </w:p>
  <w:p w14:paraId="51467CCA" w14:textId="77777777" w:rsidR="00E6069F" w:rsidRPr="00E6069F" w:rsidRDefault="00E6069F" w:rsidP="00E6069F">
    <w:pPr>
      <w:spacing w:after="0" w:line="240" w:lineRule="auto"/>
      <w:rPr>
        <w:rFonts w:cs="Arial"/>
        <w:color w:val="727271"/>
        <w:sz w:val="14"/>
        <w:szCs w:val="14"/>
      </w:rPr>
    </w:pPr>
    <w:r w:rsidRPr="00E6069F">
      <w:rPr>
        <w:rFonts w:cs="Arial"/>
        <w:color w:val="727271"/>
        <w:sz w:val="14"/>
        <w:szCs w:val="14"/>
      </w:rPr>
      <w:t xml:space="preserve">XIV Wydział Gospodarczy Krajowego Rejestru Sądowego pod numerem KRS 0000037568, NIP 113-23-16-427, </w:t>
    </w:r>
  </w:p>
  <w:p w14:paraId="6C3A42E2" w14:textId="5C038B1B" w:rsidR="00860074" w:rsidRPr="00EC755D" w:rsidRDefault="00E6069F" w:rsidP="00E6069F">
    <w:pPr>
      <w:spacing w:after="0" w:line="240" w:lineRule="auto"/>
    </w:pPr>
    <w:r w:rsidRPr="00E6069F">
      <w:rPr>
        <w:rFonts w:cs="Arial"/>
        <w:color w:val="727271"/>
        <w:sz w:val="14"/>
        <w:szCs w:val="14"/>
      </w:rPr>
      <w:t xml:space="preserve">REGON 017319027. Wysokość kapitału zakładowego w całości wpłaconego: </w:t>
    </w:r>
    <w:r w:rsidR="00323383" w:rsidRPr="00323383">
      <w:rPr>
        <w:rFonts w:cs="Arial"/>
        <w:color w:val="727271"/>
        <w:sz w:val="14"/>
        <w:szCs w:val="14"/>
      </w:rPr>
      <w:t>33.335.532.000,00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0D82" w14:textId="77777777" w:rsidR="00C054FF" w:rsidRDefault="00C054FF" w:rsidP="009D1AEB">
      <w:pPr>
        <w:spacing w:after="0" w:line="240" w:lineRule="auto"/>
      </w:pPr>
      <w:r>
        <w:separator/>
      </w:r>
    </w:p>
  </w:footnote>
  <w:footnote w:type="continuationSeparator" w:id="0">
    <w:p w14:paraId="6D5E3F28" w14:textId="77777777" w:rsidR="00C054FF" w:rsidRDefault="00C054FF"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AD30" w14:textId="77777777" w:rsidR="009D1AEB" w:rsidRDefault="002D15D4">
    <w:pPr>
      <w:pStyle w:val="Nagwek"/>
    </w:pPr>
    <w:r>
      <w:rPr>
        <w:noProof/>
        <w:lang w:eastAsia="pl-PL"/>
      </w:rPr>
      <w:drawing>
        <wp:anchor distT="0" distB="0" distL="114300" distR="114300" simplePos="0" relativeHeight="251662336" behindDoc="0" locked="0" layoutInCell="1" allowOverlap="1" wp14:anchorId="71FC8135" wp14:editId="7EF5C503">
          <wp:simplePos x="0" y="0"/>
          <wp:positionH relativeFrom="column">
            <wp:posOffset>160655</wp:posOffset>
          </wp:positionH>
          <wp:positionV relativeFrom="paragraph">
            <wp:posOffset>-137160</wp:posOffset>
          </wp:positionV>
          <wp:extent cx="6115050" cy="466090"/>
          <wp:effectExtent l="0" t="0" r="0" b="0"/>
          <wp:wrapNone/>
          <wp:docPr id="6" name="Obraz 6"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3594008C" wp14:editId="09E5C976">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4F6E7C1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C9BA8D1" w14:textId="77777777" w:rsidR="009D1AEB" w:rsidRDefault="009D1AEB" w:rsidP="009D1AEB">
                          <w:pPr>
                            <w:spacing w:after="0"/>
                            <w:rPr>
                              <w:rFonts w:cs="Arial"/>
                              <w:sz w:val="16"/>
                              <w:szCs w:val="16"/>
                            </w:rPr>
                          </w:pPr>
                          <w:r>
                            <w:rPr>
                              <w:rFonts w:cs="Arial"/>
                              <w:sz w:val="16"/>
                              <w:szCs w:val="16"/>
                            </w:rPr>
                            <w:t>Biuro Komunikacji i Promocji</w:t>
                          </w:r>
                        </w:p>
                        <w:p w14:paraId="5AA83CAE"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32CC8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8141EC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66ECA68F"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FBEA1A1" w14:textId="77777777"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4008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4F6E7C1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C9BA8D1" w14:textId="77777777" w:rsidR="009D1AEB" w:rsidRDefault="009D1AEB" w:rsidP="009D1AEB">
                    <w:pPr>
                      <w:spacing w:after="0"/>
                      <w:rPr>
                        <w:rFonts w:cs="Arial"/>
                        <w:sz w:val="16"/>
                        <w:szCs w:val="16"/>
                      </w:rPr>
                    </w:pPr>
                    <w:r>
                      <w:rPr>
                        <w:rFonts w:cs="Arial"/>
                        <w:sz w:val="16"/>
                        <w:szCs w:val="16"/>
                      </w:rPr>
                      <w:t>Biuro Komunikacji i Promocji</w:t>
                    </w:r>
                  </w:p>
                  <w:p w14:paraId="5AA83CAE"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32CC8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8141EC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66ECA68F"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FBEA1A1" w14:textId="77777777"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798105061">
    <w:abstractNumId w:val="1"/>
  </w:num>
  <w:num w:numId="2" w16cid:durableId="113043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4EEE"/>
    <w:rsid w:val="000309BB"/>
    <w:rsid w:val="00031A06"/>
    <w:rsid w:val="00040F89"/>
    <w:rsid w:val="00061299"/>
    <w:rsid w:val="0007314A"/>
    <w:rsid w:val="00083D3F"/>
    <w:rsid w:val="00094361"/>
    <w:rsid w:val="00097DDF"/>
    <w:rsid w:val="000A14A6"/>
    <w:rsid w:val="000A55EC"/>
    <w:rsid w:val="000B0708"/>
    <w:rsid w:val="000C084E"/>
    <w:rsid w:val="000E41E4"/>
    <w:rsid w:val="001012A8"/>
    <w:rsid w:val="00111A19"/>
    <w:rsid w:val="0011756F"/>
    <w:rsid w:val="0013182B"/>
    <w:rsid w:val="00135825"/>
    <w:rsid w:val="00167521"/>
    <w:rsid w:val="001825CB"/>
    <w:rsid w:val="001942EB"/>
    <w:rsid w:val="00194468"/>
    <w:rsid w:val="0019695D"/>
    <w:rsid w:val="001A40E7"/>
    <w:rsid w:val="001C2517"/>
    <w:rsid w:val="001C408D"/>
    <w:rsid w:val="001C65A1"/>
    <w:rsid w:val="001D5AD0"/>
    <w:rsid w:val="001D6B6F"/>
    <w:rsid w:val="001E2880"/>
    <w:rsid w:val="0021027A"/>
    <w:rsid w:val="00217F0B"/>
    <w:rsid w:val="002272E6"/>
    <w:rsid w:val="002318EE"/>
    <w:rsid w:val="00236985"/>
    <w:rsid w:val="00236CB3"/>
    <w:rsid w:val="00237049"/>
    <w:rsid w:val="0025507D"/>
    <w:rsid w:val="00271744"/>
    <w:rsid w:val="002723C7"/>
    <w:rsid w:val="00277762"/>
    <w:rsid w:val="00282CAF"/>
    <w:rsid w:val="00284276"/>
    <w:rsid w:val="0028659A"/>
    <w:rsid w:val="00287AFC"/>
    <w:rsid w:val="00291328"/>
    <w:rsid w:val="002A0BDD"/>
    <w:rsid w:val="002A2930"/>
    <w:rsid w:val="002B03B7"/>
    <w:rsid w:val="002B120B"/>
    <w:rsid w:val="002B3C9C"/>
    <w:rsid w:val="002C65C4"/>
    <w:rsid w:val="002D15D4"/>
    <w:rsid w:val="002D2535"/>
    <w:rsid w:val="002D5EFE"/>
    <w:rsid w:val="002D6562"/>
    <w:rsid w:val="002F6767"/>
    <w:rsid w:val="003215D4"/>
    <w:rsid w:val="00322552"/>
    <w:rsid w:val="00323383"/>
    <w:rsid w:val="00333486"/>
    <w:rsid w:val="00342FA7"/>
    <w:rsid w:val="00345681"/>
    <w:rsid w:val="003546D4"/>
    <w:rsid w:val="003609C0"/>
    <w:rsid w:val="00384F67"/>
    <w:rsid w:val="003B007B"/>
    <w:rsid w:val="003B29FF"/>
    <w:rsid w:val="003B3668"/>
    <w:rsid w:val="003C318A"/>
    <w:rsid w:val="003F0CEE"/>
    <w:rsid w:val="00400514"/>
    <w:rsid w:val="004379EA"/>
    <w:rsid w:val="004429F8"/>
    <w:rsid w:val="00445A88"/>
    <w:rsid w:val="0045288A"/>
    <w:rsid w:val="00483A32"/>
    <w:rsid w:val="00487A2A"/>
    <w:rsid w:val="004A1011"/>
    <w:rsid w:val="004B2808"/>
    <w:rsid w:val="004D0288"/>
    <w:rsid w:val="004D058C"/>
    <w:rsid w:val="00512511"/>
    <w:rsid w:val="00516311"/>
    <w:rsid w:val="00516549"/>
    <w:rsid w:val="005178BE"/>
    <w:rsid w:val="00521B69"/>
    <w:rsid w:val="00526A6A"/>
    <w:rsid w:val="005345BB"/>
    <w:rsid w:val="00534716"/>
    <w:rsid w:val="00534832"/>
    <w:rsid w:val="0056464D"/>
    <w:rsid w:val="0056620B"/>
    <w:rsid w:val="00576E7C"/>
    <w:rsid w:val="0058600E"/>
    <w:rsid w:val="00590BA8"/>
    <w:rsid w:val="00595314"/>
    <w:rsid w:val="005A0788"/>
    <w:rsid w:val="005A1E7D"/>
    <w:rsid w:val="005A6E3C"/>
    <w:rsid w:val="005B413F"/>
    <w:rsid w:val="005C374A"/>
    <w:rsid w:val="006062E1"/>
    <w:rsid w:val="006156CB"/>
    <w:rsid w:val="00615CA9"/>
    <w:rsid w:val="00623835"/>
    <w:rsid w:val="006350CC"/>
    <w:rsid w:val="0063625B"/>
    <w:rsid w:val="00643FB9"/>
    <w:rsid w:val="0065274E"/>
    <w:rsid w:val="006666B9"/>
    <w:rsid w:val="00682448"/>
    <w:rsid w:val="006A0126"/>
    <w:rsid w:val="006A3FB4"/>
    <w:rsid w:val="006C6C1C"/>
    <w:rsid w:val="0070040A"/>
    <w:rsid w:val="00704636"/>
    <w:rsid w:val="00714C3C"/>
    <w:rsid w:val="00751C29"/>
    <w:rsid w:val="00754586"/>
    <w:rsid w:val="00756581"/>
    <w:rsid w:val="00760EA1"/>
    <w:rsid w:val="00764DE1"/>
    <w:rsid w:val="00765515"/>
    <w:rsid w:val="00774ADF"/>
    <w:rsid w:val="00777310"/>
    <w:rsid w:val="0078318A"/>
    <w:rsid w:val="00785890"/>
    <w:rsid w:val="007A3C2A"/>
    <w:rsid w:val="007B3F09"/>
    <w:rsid w:val="007F3648"/>
    <w:rsid w:val="008029B7"/>
    <w:rsid w:val="00813DA3"/>
    <w:rsid w:val="00814421"/>
    <w:rsid w:val="008144D1"/>
    <w:rsid w:val="0081528E"/>
    <w:rsid w:val="00841D25"/>
    <w:rsid w:val="00860074"/>
    <w:rsid w:val="0086292A"/>
    <w:rsid w:val="008705A4"/>
    <w:rsid w:val="00872CB8"/>
    <w:rsid w:val="00874FD5"/>
    <w:rsid w:val="008827A8"/>
    <w:rsid w:val="00886BE6"/>
    <w:rsid w:val="00887553"/>
    <w:rsid w:val="008A6DE9"/>
    <w:rsid w:val="008E0525"/>
    <w:rsid w:val="008E2E97"/>
    <w:rsid w:val="008F6B23"/>
    <w:rsid w:val="00910E1A"/>
    <w:rsid w:val="00920D7E"/>
    <w:rsid w:val="00943F19"/>
    <w:rsid w:val="009514FB"/>
    <w:rsid w:val="009577E9"/>
    <w:rsid w:val="00966320"/>
    <w:rsid w:val="00970744"/>
    <w:rsid w:val="00970BE9"/>
    <w:rsid w:val="00973E88"/>
    <w:rsid w:val="00982E29"/>
    <w:rsid w:val="009956D2"/>
    <w:rsid w:val="009A256A"/>
    <w:rsid w:val="009C1617"/>
    <w:rsid w:val="009C1F62"/>
    <w:rsid w:val="009D1AEB"/>
    <w:rsid w:val="009E6A8A"/>
    <w:rsid w:val="009E6AAC"/>
    <w:rsid w:val="009F706E"/>
    <w:rsid w:val="00A0313F"/>
    <w:rsid w:val="00A03A09"/>
    <w:rsid w:val="00A15AED"/>
    <w:rsid w:val="00A44040"/>
    <w:rsid w:val="00A46220"/>
    <w:rsid w:val="00A5481B"/>
    <w:rsid w:val="00A92CE8"/>
    <w:rsid w:val="00AB4778"/>
    <w:rsid w:val="00AD3D6F"/>
    <w:rsid w:val="00AD4A07"/>
    <w:rsid w:val="00AF2383"/>
    <w:rsid w:val="00AF2D19"/>
    <w:rsid w:val="00AF6C52"/>
    <w:rsid w:val="00B00C40"/>
    <w:rsid w:val="00B1606E"/>
    <w:rsid w:val="00B1632F"/>
    <w:rsid w:val="00B200A7"/>
    <w:rsid w:val="00B333B4"/>
    <w:rsid w:val="00B46971"/>
    <w:rsid w:val="00B62CE0"/>
    <w:rsid w:val="00B6556D"/>
    <w:rsid w:val="00B74FC0"/>
    <w:rsid w:val="00B84DEA"/>
    <w:rsid w:val="00B90393"/>
    <w:rsid w:val="00BC79AF"/>
    <w:rsid w:val="00BD528F"/>
    <w:rsid w:val="00BE35FA"/>
    <w:rsid w:val="00BF46ED"/>
    <w:rsid w:val="00C01C95"/>
    <w:rsid w:val="00C04082"/>
    <w:rsid w:val="00C054FF"/>
    <w:rsid w:val="00C06A9C"/>
    <w:rsid w:val="00C22107"/>
    <w:rsid w:val="00C419AE"/>
    <w:rsid w:val="00C43B1A"/>
    <w:rsid w:val="00C54560"/>
    <w:rsid w:val="00C54688"/>
    <w:rsid w:val="00C64261"/>
    <w:rsid w:val="00C650F7"/>
    <w:rsid w:val="00C81935"/>
    <w:rsid w:val="00C904A9"/>
    <w:rsid w:val="00CA6FE4"/>
    <w:rsid w:val="00CD0933"/>
    <w:rsid w:val="00CD29DF"/>
    <w:rsid w:val="00CE487F"/>
    <w:rsid w:val="00CF09C3"/>
    <w:rsid w:val="00D149FC"/>
    <w:rsid w:val="00D17FDD"/>
    <w:rsid w:val="00D220D0"/>
    <w:rsid w:val="00D22732"/>
    <w:rsid w:val="00D41336"/>
    <w:rsid w:val="00D529C0"/>
    <w:rsid w:val="00D53702"/>
    <w:rsid w:val="00D61224"/>
    <w:rsid w:val="00D6311E"/>
    <w:rsid w:val="00D65317"/>
    <w:rsid w:val="00D85AD7"/>
    <w:rsid w:val="00D903DE"/>
    <w:rsid w:val="00D93103"/>
    <w:rsid w:val="00DA6453"/>
    <w:rsid w:val="00DB22A8"/>
    <w:rsid w:val="00DC5647"/>
    <w:rsid w:val="00E129D3"/>
    <w:rsid w:val="00E1640A"/>
    <w:rsid w:val="00E245D0"/>
    <w:rsid w:val="00E37548"/>
    <w:rsid w:val="00E43078"/>
    <w:rsid w:val="00E6069F"/>
    <w:rsid w:val="00E6466E"/>
    <w:rsid w:val="00E67CA7"/>
    <w:rsid w:val="00EB4CA1"/>
    <w:rsid w:val="00EC755D"/>
    <w:rsid w:val="00ED1B25"/>
    <w:rsid w:val="00ED5319"/>
    <w:rsid w:val="00ED535D"/>
    <w:rsid w:val="00EE088A"/>
    <w:rsid w:val="00F01F1C"/>
    <w:rsid w:val="00F16A68"/>
    <w:rsid w:val="00F24CA3"/>
    <w:rsid w:val="00F27DFE"/>
    <w:rsid w:val="00F31ADF"/>
    <w:rsid w:val="00F35E96"/>
    <w:rsid w:val="00F4143E"/>
    <w:rsid w:val="00F44131"/>
    <w:rsid w:val="00F5765C"/>
    <w:rsid w:val="00F63E46"/>
    <w:rsid w:val="00F842CB"/>
    <w:rsid w:val="00F91C2C"/>
    <w:rsid w:val="00F9443E"/>
    <w:rsid w:val="00FB23B9"/>
    <w:rsid w:val="00FB3052"/>
    <w:rsid w:val="00FE6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5D58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Nierozpoznanawzmianka">
    <w:name w:val="Unresolved Mention"/>
    <w:basedOn w:val="Domylnaczcionkaakapitu"/>
    <w:uiPriority w:val="99"/>
    <w:semiHidden/>
    <w:unhideWhenUsed/>
    <w:rsid w:val="00A03A09"/>
    <w:rPr>
      <w:color w:val="605E5C"/>
      <w:shd w:val="clear" w:color="auto" w:fill="E1DFDD"/>
    </w:rPr>
  </w:style>
  <w:style w:type="paragraph" w:styleId="Poprawka">
    <w:name w:val="Revision"/>
    <w:hidden/>
    <w:uiPriority w:val="99"/>
    <w:semiHidden/>
    <w:rsid w:val="00774AD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147">
      <w:bodyDiv w:val="1"/>
      <w:marLeft w:val="0"/>
      <w:marRight w:val="0"/>
      <w:marTop w:val="0"/>
      <w:marBottom w:val="0"/>
      <w:divBdr>
        <w:top w:val="none" w:sz="0" w:space="0" w:color="auto"/>
        <w:left w:val="none" w:sz="0" w:space="0" w:color="auto"/>
        <w:bottom w:val="none" w:sz="0" w:space="0" w:color="auto"/>
        <w:right w:val="none" w:sz="0" w:space="0" w:color="auto"/>
      </w:divBdr>
    </w:div>
    <w:div w:id="152189308">
      <w:bodyDiv w:val="1"/>
      <w:marLeft w:val="0"/>
      <w:marRight w:val="0"/>
      <w:marTop w:val="0"/>
      <w:marBottom w:val="0"/>
      <w:divBdr>
        <w:top w:val="none" w:sz="0" w:space="0" w:color="auto"/>
        <w:left w:val="none" w:sz="0" w:space="0" w:color="auto"/>
        <w:bottom w:val="none" w:sz="0" w:space="0" w:color="auto"/>
        <w:right w:val="none" w:sz="0" w:space="0" w:color="auto"/>
      </w:divBdr>
    </w:div>
    <w:div w:id="1135417223">
      <w:bodyDiv w:val="1"/>
      <w:marLeft w:val="0"/>
      <w:marRight w:val="0"/>
      <w:marTop w:val="0"/>
      <w:marBottom w:val="0"/>
      <w:divBdr>
        <w:top w:val="none" w:sz="0" w:space="0" w:color="auto"/>
        <w:left w:val="none" w:sz="0" w:space="0" w:color="auto"/>
        <w:bottom w:val="none" w:sz="0" w:space="0" w:color="auto"/>
        <w:right w:val="none" w:sz="0" w:space="0" w:color="auto"/>
      </w:divBdr>
    </w:div>
    <w:div w:id="1417509433">
      <w:bodyDiv w:val="1"/>
      <w:marLeft w:val="0"/>
      <w:marRight w:val="0"/>
      <w:marTop w:val="0"/>
      <w:marBottom w:val="0"/>
      <w:divBdr>
        <w:top w:val="none" w:sz="0" w:space="0" w:color="auto"/>
        <w:left w:val="none" w:sz="0" w:space="0" w:color="auto"/>
        <w:bottom w:val="none" w:sz="0" w:space="0" w:color="auto"/>
        <w:right w:val="none" w:sz="0" w:space="0" w:color="auto"/>
      </w:divBdr>
    </w:div>
    <w:div w:id="1462305978">
      <w:bodyDiv w:val="1"/>
      <w:marLeft w:val="0"/>
      <w:marRight w:val="0"/>
      <w:marTop w:val="0"/>
      <w:marBottom w:val="0"/>
      <w:divBdr>
        <w:top w:val="none" w:sz="0" w:space="0" w:color="auto"/>
        <w:left w:val="none" w:sz="0" w:space="0" w:color="auto"/>
        <w:bottom w:val="none" w:sz="0" w:space="0" w:color="auto"/>
        <w:right w:val="none" w:sz="0" w:space="0" w:color="auto"/>
      </w:divBdr>
    </w:div>
    <w:div w:id="20600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263E1-70A1-4CCE-9868-5187FC3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3608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Rozpoczyna się ważna inwestycja kolejowa od Będzina do Katowic Szopienic</vt:lpstr>
    </vt:vector>
  </TitlesOfParts>
  <Company>PKP PLK S.A.</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Modernizacja stacji Sosnowiec Główny. Będą zmiany w komunikacji</dc:title>
  <dc:subject/>
  <dc:creator>Katarzyna.Glowacka@plk-sa.pl</dc:creator>
  <cp:keywords/>
  <dc:description/>
  <cp:lastModifiedBy>Dudzińska Maria</cp:lastModifiedBy>
  <cp:revision>2</cp:revision>
  <dcterms:created xsi:type="dcterms:W3CDTF">2024-06-27T12:33:00Z</dcterms:created>
  <dcterms:modified xsi:type="dcterms:W3CDTF">2024-06-27T12:33:00Z</dcterms:modified>
</cp:coreProperties>
</file>