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DF31" w14:textId="77777777" w:rsidR="000E0D18" w:rsidRDefault="000E0D18" w:rsidP="000E0D18">
      <w:pPr>
        <w:pStyle w:val="Nagwek1"/>
        <w:rPr>
          <w:sz w:val="22"/>
          <w:szCs w:val="22"/>
        </w:rPr>
      </w:pPr>
    </w:p>
    <w:p w14:paraId="410C20B6" w14:textId="77777777" w:rsidR="000E0D18" w:rsidRDefault="000E0D18" w:rsidP="000E0D18">
      <w:pPr>
        <w:pStyle w:val="Nagwek1"/>
        <w:rPr>
          <w:sz w:val="22"/>
          <w:szCs w:val="22"/>
        </w:rPr>
      </w:pPr>
    </w:p>
    <w:p w14:paraId="094FABA8" w14:textId="77777777" w:rsidR="000E0D18" w:rsidRPr="00617D04" w:rsidRDefault="000E0D18" w:rsidP="000E0D18">
      <w:pPr>
        <w:pStyle w:val="Nagwek1"/>
        <w:rPr>
          <w:rFonts w:ascii="Arial" w:hAnsi="Arial" w:cs="Arial"/>
          <w:sz w:val="22"/>
          <w:szCs w:val="22"/>
        </w:rPr>
      </w:pPr>
    </w:p>
    <w:p w14:paraId="5078EEB9" w14:textId="0D1201F6" w:rsidR="000E0D18" w:rsidRPr="00617D04" w:rsidRDefault="000E0D18" w:rsidP="76BA7560">
      <w:pPr>
        <w:pStyle w:val="Nagwek1"/>
        <w:spacing w:before="0"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617D04">
        <w:rPr>
          <w:rFonts w:ascii="Arial" w:hAnsi="Arial" w:cs="Arial"/>
          <w:color w:val="auto"/>
          <w:sz w:val="22"/>
          <w:szCs w:val="22"/>
        </w:rPr>
        <w:t xml:space="preserve">Warszawa, </w:t>
      </w:r>
      <w:r w:rsidR="063EB490" w:rsidRPr="00617D04">
        <w:rPr>
          <w:rFonts w:ascii="Arial" w:hAnsi="Arial" w:cs="Arial"/>
          <w:color w:val="auto"/>
          <w:sz w:val="22"/>
          <w:szCs w:val="22"/>
        </w:rPr>
        <w:t>2</w:t>
      </w:r>
      <w:r w:rsidR="00617D04" w:rsidRPr="00617D04">
        <w:rPr>
          <w:rFonts w:ascii="Arial" w:hAnsi="Arial" w:cs="Arial"/>
          <w:color w:val="auto"/>
          <w:sz w:val="22"/>
          <w:szCs w:val="22"/>
        </w:rPr>
        <w:t>6</w:t>
      </w:r>
      <w:r w:rsidRPr="00617D04">
        <w:rPr>
          <w:rFonts w:ascii="Arial" w:hAnsi="Arial" w:cs="Arial"/>
          <w:color w:val="auto"/>
          <w:sz w:val="22"/>
          <w:szCs w:val="22"/>
        </w:rPr>
        <w:t xml:space="preserve"> września 2025 r.</w:t>
      </w:r>
    </w:p>
    <w:p w14:paraId="4A6B0CDE" w14:textId="6CBEBA92" w:rsidR="000E0D18" w:rsidRPr="00E75779" w:rsidRDefault="00C72D9A" w:rsidP="00E75779">
      <w:pPr>
        <w:pStyle w:val="Tytu"/>
        <w:rPr>
          <w:rFonts w:ascii="Arial" w:hAnsi="Arial" w:cs="Arial"/>
          <w:b/>
          <w:bCs/>
          <w:sz w:val="22"/>
          <w:szCs w:val="22"/>
        </w:rPr>
      </w:pPr>
      <w:r w:rsidRPr="00E75779">
        <w:rPr>
          <w:rFonts w:ascii="Arial" w:hAnsi="Arial" w:cs="Arial"/>
          <w:b/>
          <w:bCs/>
          <w:sz w:val="22"/>
          <w:szCs w:val="22"/>
        </w:rPr>
        <w:t>Warszawa Gołąbki – likwidujemy kładkę – budujemy now</w:t>
      </w:r>
      <w:r w:rsidR="00EE5E8A">
        <w:rPr>
          <w:rFonts w:ascii="Arial" w:hAnsi="Arial" w:cs="Arial"/>
          <w:b/>
          <w:bCs/>
          <w:sz w:val="22"/>
          <w:szCs w:val="22"/>
        </w:rPr>
        <w:t>e perony i</w:t>
      </w:r>
      <w:r w:rsidRPr="00E75779">
        <w:rPr>
          <w:rFonts w:ascii="Arial" w:hAnsi="Arial" w:cs="Arial"/>
          <w:b/>
          <w:bCs/>
          <w:sz w:val="22"/>
          <w:szCs w:val="22"/>
        </w:rPr>
        <w:t xml:space="preserve"> </w:t>
      </w:r>
      <w:r w:rsidR="00DE6A89">
        <w:rPr>
          <w:rFonts w:ascii="Arial" w:hAnsi="Arial" w:cs="Arial"/>
          <w:b/>
          <w:bCs/>
          <w:sz w:val="22"/>
          <w:szCs w:val="22"/>
        </w:rPr>
        <w:t xml:space="preserve">przejście </w:t>
      </w:r>
      <w:r w:rsidRPr="00E75779">
        <w:rPr>
          <w:rFonts w:ascii="Arial" w:hAnsi="Arial" w:cs="Arial"/>
          <w:b/>
          <w:bCs/>
          <w:sz w:val="22"/>
          <w:szCs w:val="22"/>
        </w:rPr>
        <w:t>pod torami</w:t>
      </w:r>
    </w:p>
    <w:p w14:paraId="6CB939FF" w14:textId="2150CF76" w:rsidR="00C72D9A" w:rsidRPr="00D37853" w:rsidRDefault="00E75779" w:rsidP="00D37853">
      <w:pPr>
        <w:pStyle w:val="Nagwek1"/>
        <w:shd w:val="clear" w:color="auto" w:fill="FFFFFF" w:themeFill="background1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D37853">
        <w:rPr>
          <w:rFonts w:ascii="Arial" w:hAnsi="Arial" w:cs="Arial"/>
          <w:b/>
          <w:color w:val="auto"/>
          <w:sz w:val="22"/>
          <w:szCs w:val="22"/>
        </w:rPr>
        <w:t xml:space="preserve">Zamiast jednego peronu będą dwa, a zamiast kładki nad torami powstanie </w:t>
      </w:r>
      <w:r w:rsidR="00DE6A89">
        <w:rPr>
          <w:rFonts w:ascii="Arial" w:hAnsi="Arial" w:cs="Arial"/>
          <w:b/>
          <w:color w:val="auto"/>
          <w:sz w:val="22"/>
          <w:szCs w:val="22"/>
        </w:rPr>
        <w:t>przejście podziemne</w:t>
      </w:r>
      <w:r w:rsidRPr="00D37853">
        <w:rPr>
          <w:rFonts w:ascii="Arial" w:hAnsi="Arial" w:cs="Arial"/>
          <w:b/>
          <w:color w:val="auto"/>
          <w:sz w:val="22"/>
          <w:szCs w:val="22"/>
        </w:rPr>
        <w:t xml:space="preserve">. Przystanek kolejowy Warszawa Gołąbki czeka radykalna metamorfoza, a pasażerów nowy komfort jazdy. </w:t>
      </w:r>
      <w:r w:rsidR="00D37853" w:rsidRPr="00EE5E8A">
        <w:rPr>
          <w:rFonts w:ascii="Arial" w:hAnsi="Arial" w:cs="Arial"/>
          <w:b/>
          <w:color w:val="auto"/>
          <w:sz w:val="22"/>
          <w:szCs w:val="22"/>
        </w:rPr>
        <w:t xml:space="preserve">Właśnie ogłosiliśmy przetarg na realizację inwestycji, która zostanie sfinansowana z budżetu państwa. Prace </w:t>
      </w:r>
      <w:r w:rsidR="00DE6A89">
        <w:rPr>
          <w:rFonts w:ascii="Arial" w:hAnsi="Arial" w:cs="Arial"/>
          <w:b/>
          <w:color w:val="auto"/>
          <w:sz w:val="22"/>
          <w:szCs w:val="22"/>
        </w:rPr>
        <w:t xml:space="preserve">projektowe </w:t>
      </w:r>
      <w:r w:rsidR="00D37853" w:rsidRPr="00EE5E8A">
        <w:rPr>
          <w:rFonts w:ascii="Arial" w:hAnsi="Arial" w:cs="Arial"/>
          <w:b/>
          <w:color w:val="auto"/>
          <w:sz w:val="22"/>
          <w:szCs w:val="22"/>
        </w:rPr>
        <w:t xml:space="preserve">ruszą w przyszłym roku, a zakończenie </w:t>
      </w:r>
      <w:r w:rsidR="00DE6A89">
        <w:rPr>
          <w:rFonts w:ascii="Arial" w:hAnsi="Arial" w:cs="Arial"/>
          <w:b/>
          <w:color w:val="auto"/>
          <w:sz w:val="22"/>
          <w:szCs w:val="22"/>
        </w:rPr>
        <w:t xml:space="preserve">całej inwestycji </w:t>
      </w:r>
      <w:r w:rsidR="00D37853" w:rsidRPr="00EE5E8A">
        <w:rPr>
          <w:rFonts w:ascii="Arial" w:hAnsi="Arial" w:cs="Arial"/>
          <w:b/>
          <w:color w:val="auto"/>
          <w:sz w:val="22"/>
          <w:szCs w:val="22"/>
        </w:rPr>
        <w:t>planowane jest na 2029 rok.</w:t>
      </w:r>
      <w:r w:rsidRPr="00D37853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7702F9A" w14:textId="044D6821" w:rsidR="00EE5E8A" w:rsidRPr="00EE5E8A" w:rsidRDefault="00EE5E8A" w:rsidP="76D2AB56">
      <w:pPr>
        <w:spacing w:line="360" w:lineRule="auto"/>
        <w:rPr>
          <w:rFonts w:eastAsia="Calibri" w:cs="Arial"/>
        </w:rPr>
      </w:pPr>
      <w:r>
        <w:t>Na przystanku kolejowym Warszawa Gołąbki szykuje się duża zmiana. Zamiast starej kładki nad torami powstanie tunel podziemny</w:t>
      </w:r>
      <w:r w:rsidR="00D37853">
        <w:t xml:space="preserve"> wyposażony w pochylnie</w:t>
      </w:r>
      <w:r>
        <w:t>, a jeden peron zostanie zastąpiony dwoma nowymi</w:t>
      </w:r>
      <w:r w:rsidR="00D37853">
        <w:t xml:space="preserve"> 200 -metrowymi, wyposażonymi w system dynamicznej informacji pasażerskiej.</w:t>
      </w:r>
      <w:r>
        <w:t xml:space="preserve"> </w:t>
      </w:r>
      <w:r w:rsidR="00D37853" w:rsidRPr="76D2AB56">
        <w:rPr>
          <w:rFonts w:eastAsia="Calibri" w:cs="Arial"/>
        </w:rPr>
        <w:t xml:space="preserve">Perony zostaną połączone z wiaduktem przy ulicy </w:t>
      </w:r>
      <w:proofErr w:type="spellStart"/>
      <w:r w:rsidR="00D37853" w:rsidRPr="76D2AB56">
        <w:rPr>
          <w:rFonts w:eastAsia="Calibri" w:cs="Arial"/>
        </w:rPr>
        <w:t>Gierdziejewskiego</w:t>
      </w:r>
      <w:proofErr w:type="spellEnd"/>
      <w:r w:rsidR="00D37853" w:rsidRPr="76D2AB56">
        <w:rPr>
          <w:rFonts w:eastAsia="Calibri" w:cs="Arial"/>
        </w:rPr>
        <w:t xml:space="preserve"> za pomocą schodów i wind. </w:t>
      </w:r>
      <w:r w:rsidR="00592FB6" w:rsidRPr="76D2AB56">
        <w:rPr>
          <w:rFonts w:eastAsia="Calibri" w:cs="Arial"/>
        </w:rPr>
        <w:t>Przebudowa obejmie również modernizację sieci trakcyjnej</w:t>
      </w:r>
      <w:r w:rsidR="447E1FA5" w:rsidRPr="76D2AB56">
        <w:rPr>
          <w:rFonts w:eastAsia="Calibri" w:cs="Arial"/>
        </w:rPr>
        <w:t xml:space="preserve"> oraz budowę parkingu po północnej stronie przystanku dla 30 samochodów. </w:t>
      </w:r>
    </w:p>
    <w:p w14:paraId="63892367" w14:textId="2A37ABBE" w:rsidR="00D37853" w:rsidRPr="00D37853" w:rsidRDefault="00D37853" w:rsidP="00D37853">
      <w:pPr>
        <w:spacing w:line="360" w:lineRule="auto"/>
        <w:rPr>
          <w:rFonts w:eastAsia="Calibri" w:cs="Arial"/>
        </w:rPr>
      </w:pPr>
      <w:r w:rsidRPr="00D37853">
        <w:rPr>
          <w:rFonts w:eastAsia="Calibri" w:cs="Arial"/>
        </w:rPr>
        <w:t xml:space="preserve">Nowa infrastruktura umożliwi obsługę ruchu pasażerskiego na dwóch liniach kolejowych: nr 3 (Warszawa – Poznań) oraz nr 507 (Warszawa Główna Towarowa – Warszawa Gołąbki). Dzięki temu przystanek zyska nowe możliwości obsługi pociągów pasażerskich, także tych jadących od strony </w:t>
      </w:r>
      <w:r w:rsidR="00DE6A89">
        <w:rPr>
          <w:rFonts w:eastAsia="Calibri" w:cs="Arial"/>
        </w:rPr>
        <w:t>Warszawy Gdańskiej</w:t>
      </w:r>
      <w:r w:rsidRPr="00D37853">
        <w:rPr>
          <w:rFonts w:eastAsia="Calibri" w:cs="Arial"/>
        </w:rPr>
        <w:t>.</w:t>
      </w:r>
    </w:p>
    <w:p w14:paraId="29BB8063" w14:textId="34C460B4" w:rsidR="00D37853" w:rsidRPr="00D37853" w:rsidRDefault="00D37853" w:rsidP="00D37853">
      <w:pPr>
        <w:spacing w:line="360" w:lineRule="auto"/>
        <w:rPr>
          <w:rFonts w:eastAsia="Calibri" w:cs="Arial"/>
        </w:rPr>
      </w:pPr>
      <w:r w:rsidRPr="00D37853">
        <w:rPr>
          <w:rFonts w:eastAsia="Calibri" w:cs="Arial"/>
        </w:rPr>
        <w:t xml:space="preserve">Ogłoszony właśnie przetarg to pierwszy krok w realizacji inwestycji, której rozpoczęcie planowane jest na przyszły rok. Umowa z wykonawcą ma zostać podpisana </w:t>
      </w:r>
      <w:r w:rsidR="00DE6A89">
        <w:rPr>
          <w:rFonts w:eastAsia="Calibri" w:cs="Arial"/>
        </w:rPr>
        <w:t xml:space="preserve">w I kwartale </w:t>
      </w:r>
      <w:r w:rsidRPr="00D37853">
        <w:rPr>
          <w:rFonts w:eastAsia="Calibri" w:cs="Arial"/>
        </w:rPr>
        <w:t xml:space="preserve">2026 roku, a zakończenie prac przewidziano na 2029 rok. </w:t>
      </w:r>
    </w:p>
    <w:p w14:paraId="68D101DE" w14:textId="0246EFC7" w:rsidR="00D37853" w:rsidRPr="00D37853" w:rsidRDefault="00D37853" w:rsidP="00D37853">
      <w:pPr>
        <w:spacing w:line="360" w:lineRule="auto"/>
      </w:pPr>
      <w:r w:rsidRPr="00D37853">
        <w:rPr>
          <w:rFonts w:eastAsia="Calibri" w:cs="Arial"/>
        </w:rPr>
        <w:t>Zmiany na przystanku Warszawa Gołąbki to nie tylko poprawa estetyki i funkcjonalności, ale przede wszystkim realna korzyść dla pasażerów – większy komfort podróży, lepsza dostępność i nowoczesna infrastruktura, która odpowiada na potrzeby współczesnego transportu kolejowego</w:t>
      </w:r>
    </w:p>
    <w:p w14:paraId="3E7B2026" w14:textId="77777777" w:rsidR="000E0D18" w:rsidRDefault="000E0D18" w:rsidP="000E0D18">
      <w:pPr>
        <w:spacing w:line="24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>
        <w:t xml:space="preserve">Anna Znajewska-Pawluk </w:t>
      </w:r>
      <w:r w:rsidRPr="000E5363">
        <w:br/>
        <w:t>zespół prasowy</w:t>
      </w:r>
      <w:r w:rsidRPr="000E5363">
        <w:br/>
      </w:r>
      <w:r w:rsidRPr="00617D04">
        <w:rPr>
          <w:rStyle w:val="Pogrubienie"/>
          <w:b w:val="0"/>
          <w:bCs w:val="0"/>
          <w:color w:val="1A1A1A"/>
        </w:rPr>
        <w:t>PKP Polskie Linie Kolejowe S.A.</w:t>
      </w:r>
      <w:r w:rsidRPr="00617D04">
        <w:rPr>
          <w:b/>
          <w:bCs/>
        </w:rPr>
        <w:br/>
      </w:r>
      <w:r w:rsidRPr="000E5363">
        <w:t>rzecznik@plk-sa.pl</w:t>
      </w:r>
      <w:r w:rsidRPr="000E5363">
        <w:br/>
        <w:t>T: + 22 473 30 02</w:t>
      </w:r>
    </w:p>
    <w:p w14:paraId="765E5BB7" w14:textId="3FA71DA2" w:rsidR="00D37853" w:rsidRPr="00D37853" w:rsidRDefault="00D37853" w:rsidP="00D37853">
      <w:pPr>
        <w:rPr>
          <w:rFonts w:eastAsia="Calibri" w:cs="Arial"/>
          <w:sz w:val="18"/>
          <w:szCs w:val="18"/>
        </w:rPr>
      </w:pPr>
      <w:r w:rsidRPr="00D37853">
        <w:rPr>
          <w:rFonts w:eastAsia="Calibri" w:cs="Arial"/>
          <w:sz w:val="18"/>
          <w:szCs w:val="18"/>
        </w:rPr>
        <w:t>.</w:t>
      </w:r>
    </w:p>
    <w:p w14:paraId="42417879" w14:textId="2CE81A29" w:rsidR="00E75779" w:rsidRDefault="00E75779" w:rsidP="00E75779">
      <w:pPr>
        <w:rPr>
          <w:rFonts w:eastAsia="Calibri" w:cs="Arial"/>
          <w:sz w:val="18"/>
          <w:szCs w:val="18"/>
        </w:rPr>
      </w:pPr>
    </w:p>
    <w:sectPr w:rsidR="00E75779" w:rsidSect="000E0D18">
      <w:headerReference w:type="first" r:id="rId10"/>
      <w:footerReference w:type="first" r:id="rId11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B513" w14:textId="77777777" w:rsidR="00170545" w:rsidRDefault="00170545">
      <w:pPr>
        <w:spacing w:after="0" w:line="240" w:lineRule="auto"/>
      </w:pPr>
      <w:r>
        <w:separator/>
      </w:r>
    </w:p>
  </w:endnote>
  <w:endnote w:type="continuationSeparator" w:id="0">
    <w:p w14:paraId="5A7014CC" w14:textId="77777777" w:rsidR="00170545" w:rsidRDefault="0017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DBD6" w14:textId="77777777" w:rsidR="00D30FE4" w:rsidRPr="008A1B2B" w:rsidRDefault="004C0C0F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1995E2E" w14:textId="77777777" w:rsidR="00D30FE4" w:rsidRPr="008A1B2B" w:rsidRDefault="004C0C0F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23BF08D1" w14:textId="77777777" w:rsidR="00D30FE4" w:rsidRPr="008A1B2B" w:rsidRDefault="004C0C0F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>REGON 017319027. Wysokość kapitału zakładowego w całości wpłaconego: 3</w:t>
    </w:r>
    <w:r>
      <w:rPr>
        <w:rFonts w:cs="Arial"/>
        <w:sz w:val="14"/>
        <w:szCs w:val="14"/>
      </w:rPr>
      <w:t>7</w:t>
    </w:r>
    <w:r w:rsidRPr="008A1B2B">
      <w:rPr>
        <w:rFonts w:cs="Arial"/>
        <w:sz w:val="14"/>
        <w:szCs w:val="14"/>
      </w:rPr>
      <w:t>.</w:t>
    </w:r>
    <w:r>
      <w:rPr>
        <w:rFonts w:cs="Arial"/>
        <w:sz w:val="14"/>
        <w:szCs w:val="14"/>
      </w:rPr>
      <w:t>277</w:t>
    </w:r>
    <w:r w:rsidRPr="008A1B2B">
      <w:rPr>
        <w:rFonts w:cs="Arial"/>
        <w:sz w:val="14"/>
        <w:szCs w:val="14"/>
      </w:rPr>
      <w:t>.</w:t>
    </w:r>
    <w:r>
      <w:rPr>
        <w:rFonts w:cs="Arial"/>
        <w:sz w:val="14"/>
        <w:szCs w:val="14"/>
      </w:rPr>
      <w:t>023</w:t>
    </w:r>
    <w:r w:rsidRPr="008A1B2B">
      <w:rPr>
        <w:rFonts w:cs="Arial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F5F1" w14:textId="77777777" w:rsidR="00170545" w:rsidRDefault="00170545">
      <w:pPr>
        <w:spacing w:after="0" w:line="240" w:lineRule="auto"/>
      </w:pPr>
      <w:r>
        <w:separator/>
      </w:r>
    </w:p>
  </w:footnote>
  <w:footnote w:type="continuationSeparator" w:id="0">
    <w:p w14:paraId="26BA679C" w14:textId="77777777" w:rsidR="00170545" w:rsidRDefault="0017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52D1" w14:textId="77777777" w:rsidR="00D30FE4" w:rsidRDefault="004C0C0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C82B89" wp14:editId="523AE68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D1924" w14:textId="77777777" w:rsidR="00D30FE4" w:rsidRPr="004D6EC9" w:rsidRDefault="004C0C0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0A2A90" w14:textId="77777777" w:rsidR="00D30FE4" w:rsidRDefault="004C0C0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50F776F" w14:textId="77777777" w:rsidR="00D30FE4" w:rsidRPr="004D6EC9" w:rsidRDefault="004C0C0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D659BBE" w14:textId="77777777" w:rsidR="00D30FE4" w:rsidRPr="009939C9" w:rsidRDefault="004C0C0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E148744" w14:textId="77777777" w:rsidR="00D30FE4" w:rsidRPr="009939C9" w:rsidRDefault="004C0C0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95FADE" w14:textId="77777777" w:rsidR="00D30FE4" w:rsidRPr="009939C9" w:rsidRDefault="004C0C0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8C5F535" w14:textId="77777777" w:rsidR="00D30FE4" w:rsidRPr="004D6EC9" w:rsidRDefault="004C0C0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D5CD4EF" w14:textId="77777777" w:rsidR="00D30FE4" w:rsidRPr="00DA3248" w:rsidRDefault="00D30FE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82B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48D1924" w14:textId="77777777" w:rsidR="00D30FE4" w:rsidRPr="004D6EC9" w:rsidRDefault="004C0C0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0A2A90" w14:textId="77777777" w:rsidR="00D30FE4" w:rsidRDefault="004C0C0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50F776F" w14:textId="77777777" w:rsidR="00D30FE4" w:rsidRPr="004D6EC9" w:rsidRDefault="004C0C0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D659BBE" w14:textId="77777777" w:rsidR="00D30FE4" w:rsidRPr="009939C9" w:rsidRDefault="004C0C0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E148744" w14:textId="77777777" w:rsidR="00D30FE4" w:rsidRPr="009939C9" w:rsidRDefault="004C0C0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95FADE" w14:textId="77777777" w:rsidR="00D30FE4" w:rsidRPr="009939C9" w:rsidRDefault="004C0C0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8C5F535" w14:textId="77777777" w:rsidR="00D30FE4" w:rsidRPr="004D6EC9" w:rsidRDefault="004C0C0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D5CD4EF" w14:textId="77777777" w:rsidR="00D30FE4" w:rsidRPr="00DA3248" w:rsidRDefault="00D30FE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AADF5A" wp14:editId="0E47416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2B7"/>
    <w:multiLevelType w:val="multilevel"/>
    <w:tmpl w:val="D4E6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7340"/>
    <w:multiLevelType w:val="hybridMultilevel"/>
    <w:tmpl w:val="4936F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6FB9"/>
    <w:multiLevelType w:val="hybridMultilevel"/>
    <w:tmpl w:val="969A2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178F4"/>
    <w:multiLevelType w:val="hybridMultilevel"/>
    <w:tmpl w:val="4EF2FB08"/>
    <w:lvl w:ilvl="0" w:tplc="229C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421D"/>
    <w:multiLevelType w:val="multilevel"/>
    <w:tmpl w:val="29D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E4E4B"/>
    <w:multiLevelType w:val="multilevel"/>
    <w:tmpl w:val="D10E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246785">
    <w:abstractNumId w:val="5"/>
  </w:num>
  <w:num w:numId="2" w16cid:durableId="1605989374">
    <w:abstractNumId w:val="3"/>
  </w:num>
  <w:num w:numId="3" w16cid:durableId="673411623">
    <w:abstractNumId w:val="2"/>
  </w:num>
  <w:num w:numId="4" w16cid:durableId="1445075575">
    <w:abstractNumId w:val="1"/>
  </w:num>
  <w:num w:numId="5" w16cid:durableId="1762292171">
    <w:abstractNumId w:val="0"/>
  </w:num>
  <w:num w:numId="6" w16cid:durableId="1807163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18"/>
    <w:rsid w:val="000E0D18"/>
    <w:rsid w:val="00170545"/>
    <w:rsid w:val="00177483"/>
    <w:rsid w:val="00232C40"/>
    <w:rsid w:val="002D4042"/>
    <w:rsid w:val="003A6C01"/>
    <w:rsid w:val="0047218E"/>
    <w:rsid w:val="004C0C0F"/>
    <w:rsid w:val="00592FB6"/>
    <w:rsid w:val="00617D04"/>
    <w:rsid w:val="00633023"/>
    <w:rsid w:val="00700B26"/>
    <w:rsid w:val="00735333"/>
    <w:rsid w:val="008951F6"/>
    <w:rsid w:val="00981163"/>
    <w:rsid w:val="009F11DA"/>
    <w:rsid w:val="00A3489D"/>
    <w:rsid w:val="00C72D9A"/>
    <w:rsid w:val="00D30FE4"/>
    <w:rsid w:val="00D37853"/>
    <w:rsid w:val="00DA3EFF"/>
    <w:rsid w:val="00DE6A89"/>
    <w:rsid w:val="00E75779"/>
    <w:rsid w:val="00E85F9B"/>
    <w:rsid w:val="00EE5E8A"/>
    <w:rsid w:val="00F17BD0"/>
    <w:rsid w:val="00F4463E"/>
    <w:rsid w:val="00F60A7C"/>
    <w:rsid w:val="063EB490"/>
    <w:rsid w:val="29CEADB6"/>
    <w:rsid w:val="447E1FA5"/>
    <w:rsid w:val="76BA7560"/>
    <w:rsid w:val="76D2A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5297"/>
  <w15:chartTrackingRefBased/>
  <w15:docId w15:val="{384A82DF-93EA-4A86-8A1E-C2480796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D18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D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D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D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D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D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D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D18"/>
    <w:rPr>
      <w:i/>
      <w:iCs/>
      <w:color w:val="404040" w:themeColor="text1" w:themeTint="BF"/>
    </w:r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,L"/>
    <w:basedOn w:val="Normalny"/>
    <w:link w:val="AkapitzlistZnak"/>
    <w:uiPriority w:val="34"/>
    <w:qFormat/>
    <w:rsid w:val="000E0D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D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D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D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E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D18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E0D18"/>
    <w:rPr>
      <w:b/>
      <w:bCs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E75779"/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C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0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0C0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0F"/>
    <w:rPr>
      <w:rFonts w:ascii="Arial" w:hAnsi="Arial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F60A7C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03857-40D7-42B3-826C-1843644C5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6EF35-EA60-498E-B66B-A50ABCD307A0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E4E7C7A3-27C4-4589-8A16-2684B2E3D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Znajewska-Pawluk Anna</dc:creator>
  <cp:keywords/>
  <dc:description/>
  <cp:lastModifiedBy>Dudzińska Maria</cp:lastModifiedBy>
  <cp:revision>2</cp:revision>
  <dcterms:created xsi:type="dcterms:W3CDTF">2025-09-29T06:31:00Z</dcterms:created>
  <dcterms:modified xsi:type="dcterms:W3CDTF">2025-09-29T06:31:00Z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