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F2B4" w14:textId="77777777" w:rsidR="002773E9" w:rsidRPr="00DF2B3A" w:rsidRDefault="002773E9" w:rsidP="002773E9">
      <w:pPr>
        <w:spacing w:line="360" w:lineRule="auto"/>
        <w:rPr>
          <w:rFonts w:cs="Arial"/>
          <w:b/>
        </w:rPr>
      </w:pPr>
    </w:p>
    <w:p w14:paraId="1333BE48" w14:textId="77777777" w:rsidR="002773E9" w:rsidRPr="00DF2B3A" w:rsidRDefault="002773E9" w:rsidP="002773E9">
      <w:pPr>
        <w:spacing w:line="360" w:lineRule="auto"/>
        <w:rPr>
          <w:rFonts w:cs="Arial"/>
          <w:b/>
        </w:rPr>
      </w:pPr>
    </w:p>
    <w:p w14:paraId="4317904C" w14:textId="77777777" w:rsidR="002773E9" w:rsidRPr="00DF2B3A" w:rsidRDefault="002773E9" w:rsidP="002773E9">
      <w:pPr>
        <w:spacing w:line="360" w:lineRule="auto"/>
        <w:rPr>
          <w:rFonts w:cs="Arial"/>
          <w:b/>
        </w:rPr>
      </w:pPr>
    </w:p>
    <w:p w14:paraId="7A0779AA" w14:textId="3144BEC6" w:rsidR="002773E9" w:rsidRPr="00DF2B3A" w:rsidRDefault="00262E5F" w:rsidP="002773E9">
      <w:pPr>
        <w:spacing w:line="360" w:lineRule="auto"/>
        <w:jc w:val="right"/>
        <w:rPr>
          <w:rFonts w:cs="Arial"/>
        </w:rPr>
      </w:pPr>
      <w:r>
        <w:rPr>
          <w:rFonts w:cs="Arial"/>
        </w:rPr>
        <w:t>Ożarów Mazowiecki</w:t>
      </w:r>
      <w:r w:rsidR="0020108F">
        <w:rPr>
          <w:rFonts w:cs="Arial"/>
        </w:rPr>
        <w:t>,</w:t>
      </w:r>
      <w:r w:rsidR="00974FCE">
        <w:rPr>
          <w:rFonts w:cs="Arial"/>
        </w:rPr>
        <w:t xml:space="preserve"> </w:t>
      </w:r>
      <w:r w:rsidR="00D00C60">
        <w:rPr>
          <w:rFonts w:cs="Arial"/>
        </w:rPr>
        <w:t>4</w:t>
      </w:r>
      <w:r w:rsidR="00D5607F">
        <w:rPr>
          <w:rFonts w:cs="Arial"/>
        </w:rPr>
        <w:t xml:space="preserve"> </w:t>
      </w:r>
      <w:r w:rsidR="001D7F06" w:rsidRPr="00497200">
        <w:rPr>
          <w:rFonts w:cs="Arial"/>
        </w:rPr>
        <w:t>września</w:t>
      </w:r>
      <w:r w:rsidR="00D00C60">
        <w:rPr>
          <w:rFonts w:cs="Arial"/>
        </w:rPr>
        <w:t xml:space="preserve"> </w:t>
      </w:r>
      <w:r w:rsidR="002773E9" w:rsidRPr="00DF2B3A">
        <w:rPr>
          <w:rFonts w:cs="Arial"/>
        </w:rPr>
        <w:t>202</w:t>
      </w:r>
      <w:r w:rsidR="00403461">
        <w:rPr>
          <w:rFonts w:cs="Arial"/>
        </w:rPr>
        <w:t>3</w:t>
      </w:r>
      <w:r w:rsidR="002773E9" w:rsidRPr="00DF2B3A">
        <w:rPr>
          <w:rFonts w:cs="Arial"/>
        </w:rPr>
        <w:t xml:space="preserve"> r.</w:t>
      </w:r>
    </w:p>
    <w:p w14:paraId="0BD36898" w14:textId="6A5B791F" w:rsidR="00270A3A" w:rsidRPr="005830B5" w:rsidRDefault="009E5942" w:rsidP="00943322">
      <w:pPr>
        <w:pStyle w:val="Nagwek1"/>
        <w:shd w:val="clear" w:color="auto" w:fill="FFFFFF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Wygodne i bezpieczne podróże ze stacji</w:t>
      </w:r>
      <w:r w:rsidR="00E161D2">
        <w:rPr>
          <w:rFonts w:cs="Arial"/>
          <w:sz w:val="22"/>
          <w:szCs w:val="22"/>
        </w:rPr>
        <w:t xml:space="preserve"> </w:t>
      </w:r>
      <w:r w:rsidR="00974FCE">
        <w:rPr>
          <w:rFonts w:cs="Arial"/>
          <w:sz w:val="22"/>
          <w:szCs w:val="22"/>
        </w:rPr>
        <w:t xml:space="preserve">w </w:t>
      </w:r>
      <w:r w:rsidR="00732E46">
        <w:rPr>
          <w:rFonts w:cs="Arial"/>
          <w:sz w:val="22"/>
          <w:szCs w:val="22"/>
        </w:rPr>
        <w:t>Ożar</w:t>
      </w:r>
      <w:r w:rsidR="00974FCE">
        <w:rPr>
          <w:rFonts w:cs="Arial"/>
          <w:sz w:val="22"/>
          <w:szCs w:val="22"/>
        </w:rPr>
        <w:t>owie</w:t>
      </w:r>
      <w:r w:rsidR="00544253">
        <w:rPr>
          <w:rFonts w:cs="Arial"/>
          <w:sz w:val="22"/>
          <w:szCs w:val="22"/>
        </w:rPr>
        <w:t xml:space="preserve"> </w:t>
      </w:r>
      <w:r w:rsidR="00732E46">
        <w:rPr>
          <w:rFonts w:cs="Arial"/>
          <w:sz w:val="22"/>
          <w:szCs w:val="22"/>
        </w:rPr>
        <w:t>Mazowiecki</w:t>
      </w:r>
      <w:r w:rsidR="00974FCE">
        <w:rPr>
          <w:rFonts w:cs="Arial"/>
          <w:sz w:val="22"/>
          <w:szCs w:val="22"/>
        </w:rPr>
        <w:t>m</w:t>
      </w:r>
      <w:r w:rsidR="00943322">
        <w:rPr>
          <w:rFonts w:cs="Arial"/>
          <w:sz w:val="22"/>
          <w:szCs w:val="22"/>
        </w:rPr>
        <w:t xml:space="preserve"> </w:t>
      </w:r>
    </w:p>
    <w:p w14:paraId="5CE25ECB" w14:textId="548C2DFE" w:rsidR="009E5942" w:rsidRPr="00497200" w:rsidRDefault="009E5942" w:rsidP="00B66CAB">
      <w:pPr>
        <w:spacing w:line="360" w:lineRule="auto"/>
        <w:rPr>
          <w:b/>
        </w:rPr>
      </w:pPr>
      <w:r>
        <w:rPr>
          <w:b/>
        </w:rPr>
        <w:t>Podróżni, od korekty rozkładu jazdy, korzystają już z dwóch nowych peronów na stacji, dostosowanych do potrzeb osób o ograniczonych możliwościach poruszania się. Nowe obiekty zapewniają lepszy i wygodniejszy dos</w:t>
      </w:r>
      <w:r w:rsidR="009246F9">
        <w:rPr>
          <w:b/>
        </w:rPr>
        <w:t xml:space="preserve">tęp do pociągów. </w:t>
      </w:r>
      <w:r>
        <w:rPr>
          <w:b/>
        </w:rPr>
        <w:t xml:space="preserve">Wcześniej dostęp do kolei poprawiło </w:t>
      </w:r>
      <w:r w:rsidR="009246F9">
        <w:rPr>
          <w:b/>
        </w:rPr>
        <w:t xml:space="preserve">udostępnione </w:t>
      </w:r>
      <w:r>
        <w:rPr>
          <w:b/>
        </w:rPr>
        <w:t>przejście podziemne łączące perony z miastem</w:t>
      </w:r>
      <w:r w:rsidRPr="00497200">
        <w:rPr>
          <w:b/>
        </w:rPr>
        <w:t>.</w:t>
      </w:r>
      <w:r w:rsidR="009246F9" w:rsidRPr="00497200">
        <w:rPr>
          <w:b/>
          <w:bCs/>
          <w:shd w:val="clear" w:color="auto" w:fill="FFFFFF"/>
        </w:rPr>
        <w:t xml:space="preserve"> Projekt za ok. </w:t>
      </w:r>
      <w:r w:rsidR="009246F9" w:rsidRPr="00497200">
        <w:rPr>
          <w:b/>
        </w:rPr>
        <w:t>12</w:t>
      </w:r>
      <w:r w:rsidR="00D00C60" w:rsidRPr="00497200">
        <w:rPr>
          <w:b/>
        </w:rPr>
        <w:t>7</w:t>
      </w:r>
      <w:r w:rsidR="009246F9" w:rsidRPr="00497200">
        <w:rPr>
          <w:b/>
        </w:rPr>
        <w:t xml:space="preserve"> mln</w:t>
      </w:r>
      <w:r w:rsidR="009246F9" w:rsidRPr="00497200">
        <w:rPr>
          <w:b/>
          <w:bCs/>
          <w:shd w:val="clear" w:color="auto" w:fill="FFFFFF"/>
        </w:rPr>
        <w:t xml:space="preserve"> zł jest współfinansowany ze środków unijnych </w:t>
      </w:r>
      <w:proofErr w:type="spellStart"/>
      <w:r w:rsidR="009246F9" w:rsidRPr="00497200">
        <w:rPr>
          <w:b/>
          <w:bCs/>
          <w:shd w:val="clear" w:color="auto" w:fill="FFFFFF"/>
        </w:rPr>
        <w:t>POIiŚ</w:t>
      </w:r>
      <w:proofErr w:type="spellEnd"/>
      <w:r w:rsidR="009246F9" w:rsidRPr="00497200">
        <w:rPr>
          <w:b/>
          <w:bCs/>
          <w:shd w:val="clear" w:color="auto" w:fill="FFFFFF"/>
        </w:rPr>
        <w:t>.</w:t>
      </w:r>
    </w:p>
    <w:p w14:paraId="70D71792" w14:textId="193D37D8" w:rsidR="009246F9" w:rsidRDefault="009246F9" w:rsidP="009246F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497200">
        <w:rPr>
          <w:rFonts w:ascii="Arial" w:hAnsi="Arial" w:cs="Arial"/>
          <w:sz w:val="22"/>
          <w:szCs w:val="22"/>
          <w:shd w:val="clear" w:color="auto" w:fill="FFFFFF"/>
        </w:rPr>
        <w:t>Na stacji w Ożarowie Mazowieckim</w:t>
      </w:r>
      <w:r w:rsidRPr="00497200">
        <w:rPr>
          <w:rFonts w:cs="Arial"/>
          <w:sz w:val="22"/>
          <w:szCs w:val="22"/>
          <w:shd w:val="clear" w:color="auto" w:fill="FFFFFF"/>
        </w:rPr>
        <w:t xml:space="preserve"> </w:t>
      </w:r>
      <w:r w:rsidRPr="00497200">
        <w:rPr>
          <w:rFonts w:ascii="Arial" w:hAnsi="Arial" w:cs="Arial"/>
          <w:sz w:val="22"/>
          <w:szCs w:val="22"/>
          <w:shd w:val="clear" w:color="auto" w:fill="FFFFFF"/>
        </w:rPr>
        <w:t>od 3 września są już dwa nowe wyspowe perony przygotowane do obsługi osób o ograniczonych możliwościach poruszania się. Perony są</w:t>
      </w:r>
      <w:r w:rsidRPr="00497200">
        <w:rPr>
          <w:rFonts w:ascii="Arial" w:hAnsi="Arial" w:cs="Arial"/>
          <w:sz w:val="22"/>
          <w:szCs w:val="22"/>
        </w:rPr>
        <w:t xml:space="preserve"> wyposażone w funkcjonalne oświetlenie, tablice informacyjne, ławki. Zbudowano nowe wiaty, które swoją formą i kształtem nawiązują do pierwotnego</w:t>
      </w:r>
      <w:r w:rsidR="001D7F06" w:rsidRPr="00497200">
        <w:rPr>
          <w:rFonts w:ascii="Arial" w:hAnsi="Arial" w:cs="Arial"/>
          <w:sz w:val="22"/>
          <w:szCs w:val="22"/>
        </w:rPr>
        <w:t>, zabytkowego</w:t>
      </w:r>
      <w:r w:rsidRPr="00497200">
        <w:rPr>
          <w:rFonts w:ascii="Arial" w:hAnsi="Arial" w:cs="Arial"/>
          <w:sz w:val="22"/>
          <w:szCs w:val="22"/>
        </w:rPr>
        <w:t xml:space="preserve"> zadaszenia stacji.</w:t>
      </w:r>
      <w:r w:rsidRPr="009246F9">
        <w:rPr>
          <w:rFonts w:ascii="Arial" w:hAnsi="Arial" w:cs="Arial"/>
          <w:sz w:val="22"/>
          <w:szCs w:val="22"/>
        </w:rPr>
        <w:t xml:space="preserve"> Dotychczasowy peron i wiata zostały rozebrane. </w:t>
      </w:r>
    </w:p>
    <w:p w14:paraId="131BE8ED" w14:textId="37715187" w:rsidR="009246F9" w:rsidRDefault="009246F9" w:rsidP="009246F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9246F9">
        <w:rPr>
          <w:rFonts w:ascii="Arial" w:hAnsi="Arial" w:cs="Arial"/>
          <w:sz w:val="22"/>
          <w:szCs w:val="22"/>
        </w:rPr>
        <w:t>Bezpieczne dojście do pociągów zapewni</w:t>
      </w:r>
      <w:r>
        <w:rPr>
          <w:rFonts w:ascii="Arial" w:hAnsi="Arial" w:cs="Arial"/>
          <w:sz w:val="22"/>
          <w:szCs w:val="22"/>
        </w:rPr>
        <w:t>a udostępnione jeszcze w sierpniu</w:t>
      </w:r>
      <w:r w:rsidRPr="009246F9">
        <w:rPr>
          <w:rFonts w:ascii="Arial" w:hAnsi="Arial" w:cs="Arial"/>
          <w:sz w:val="22"/>
          <w:szCs w:val="22"/>
        </w:rPr>
        <w:t xml:space="preserve"> przejście podziemne wyposażone w windy i schody. </w:t>
      </w:r>
      <w:r>
        <w:rPr>
          <w:rFonts w:ascii="Arial" w:hAnsi="Arial" w:cs="Arial"/>
          <w:sz w:val="22"/>
          <w:szCs w:val="22"/>
        </w:rPr>
        <w:t>Łączy ono perony z dwiema stronami miasta. Obiekt zastąpił znajdującą się na stacji starą kładkę</w:t>
      </w:r>
      <w:r w:rsidRPr="009246F9">
        <w:rPr>
          <w:rFonts w:ascii="Arial" w:hAnsi="Arial" w:cs="Arial"/>
          <w:sz w:val="22"/>
          <w:szCs w:val="22"/>
        </w:rPr>
        <w:t xml:space="preserve">. </w:t>
      </w:r>
    </w:p>
    <w:p w14:paraId="11517EBD" w14:textId="6E39AB48" w:rsidR="009246F9" w:rsidRPr="008114AC" w:rsidRDefault="008114AC" w:rsidP="009246F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A33ED3">
        <w:rPr>
          <w:rFonts w:ascii="Arial" w:hAnsi="Arial" w:cs="Arial"/>
          <w:b/>
          <w:bCs/>
          <w:i/>
          <w:iCs/>
          <w:sz w:val="22"/>
          <w:szCs w:val="22"/>
        </w:rPr>
        <w:t xml:space="preserve">– Zmodernizowana stacja w Ożarowie Mazowieckim to kolejny krok do zwiększania dostępności do kolei w Polsce. Mieszkańcy zyskali komfortową stację, z której odjeżdżają pociągi do Warszawy, </w:t>
      </w:r>
      <w:r w:rsidR="001D7F06" w:rsidRPr="00A33ED3">
        <w:rPr>
          <w:rFonts w:ascii="Arial" w:hAnsi="Arial" w:cs="Arial"/>
          <w:b/>
          <w:bCs/>
          <w:i/>
          <w:iCs/>
          <w:sz w:val="22"/>
          <w:szCs w:val="22"/>
        </w:rPr>
        <w:t>Sochaczewa.</w:t>
      </w:r>
      <w:r w:rsidRPr="00A33ED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97200" w:rsidRPr="00A33ED3">
        <w:rPr>
          <w:rFonts w:ascii="Arial" w:hAnsi="Arial" w:cs="Arial"/>
          <w:b/>
          <w:bCs/>
          <w:i/>
          <w:iCs/>
          <w:sz w:val="22"/>
          <w:szCs w:val="22"/>
        </w:rPr>
        <w:t xml:space="preserve">W </w:t>
      </w:r>
      <w:r w:rsidRPr="00A33ED3">
        <w:rPr>
          <w:rFonts w:ascii="Arial" w:hAnsi="Arial" w:cs="Arial"/>
          <w:b/>
          <w:bCs/>
          <w:i/>
          <w:iCs/>
          <w:sz w:val="22"/>
          <w:szCs w:val="22"/>
        </w:rPr>
        <w:t>ten sposób zachęcamy Polaków do korzystania z transportu kolejowego: transportu bezpiecznego, ekologicznego i komfortowego</w:t>
      </w:r>
      <w:r w:rsidRPr="008114AC">
        <w:rPr>
          <w:rFonts w:ascii="Arial" w:hAnsi="Arial" w:cs="Arial"/>
          <w:b/>
          <w:bCs/>
          <w:sz w:val="22"/>
          <w:szCs w:val="22"/>
        </w:rPr>
        <w:t xml:space="preserve"> – mówi Andrzej Bittel, wiceminister infrastruktury.</w:t>
      </w:r>
    </w:p>
    <w:p w14:paraId="784E9B33" w14:textId="50C817AF" w:rsidR="009246F9" w:rsidRPr="009246F9" w:rsidRDefault="009246F9" w:rsidP="009246F9">
      <w:pPr>
        <w:spacing w:line="360" w:lineRule="auto"/>
        <w:rPr>
          <w:rStyle w:val="Uwydatnienie"/>
          <w:rFonts w:cs="Arial"/>
          <w:b/>
          <w:bCs/>
          <w:i w:val="0"/>
        </w:rPr>
      </w:pPr>
      <w:r w:rsidRPr="00A33ED3">
        <w:rPr>
          <w:rFonts w:cs="Arial"/>
          <w:b/>
          <w:bCs/>
        </w:rPr>
        <w:t xml:space="preserve">– </w:t>
      </w:r>
      <w:r w:rsidRPr="00A33ED3">
        <w:rPr>
          <w:rStyle w:val="Uwydatnienie"/>
          <w:rFonts w:cs="Arial"/>
          <w:b/>
          <w:bCs/>
        </w:rPr>
        <w:t>Modernizacja stacji w Ożarowie Mazowieckim to kolejny projekt realizowany przez PLK SA w obrębie aglomeracji warszawskiej, który usprawni dojazd do stolicy. Przebudowa torów w obrębie stacji umożliwi wprowadzenie większej liczby pociągów i sprawniejsze przejazdy między Warszawą a Kutnem</w:t>
      </w:r>
      <w:r w:rsidRPr="009246F9">
        <w:rPr>
          <w:rStyle w:val="Uwydatnienie"/>
          <w:rFonts w:cs="Arial"/>
          <w:b/>
          <w:bCs/>
          <w:i w:val="0"/>
        </w:rPr>
        <w:t xml:space="preserve"> – mówi Ireneusz Merchel, prezes Zarządu PKP Polskich Linii Kolejowych S.A.</w:t>
      </w:r>
    </w:p>
    <w:p w14:paraId="6F1AA47F" w14:textId="5DE5EEE7" w:rsidR="009246F9" w:rsidRPr="009246F9" w:rsidRDefault="009246F9" w:rsidP="009246F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9246F9">
        <w:rPr>
          <w:rFonts w:ascii="Arial" w:hAnsi="Arial" w:cs="Arial"/>
          <w:sz w:val="22"/>
          <w:szCs w:val="22"/>
        </w:rPr>
        <w:t xml:space="preserve">Dla sprawnych przejazdów pociągów przebudowano na stacji </w:t>
      </w:r>
      <w:r w:rsidR="00A31052">
        <w:rPr>
          <w:rFonts w:ascii="Arial" w:hAnsi="Arial" w:cs="Arial"/>
          <w:sz w:val="22"/>
          <w:szCs w:val="22"/>
        </w:rPr>
        <w:t xml:space="preserve">Ożarów Mazowiecki </w:t>
      </w:r>
      <w:r w:rsidRPr="009246F9">
        <w:rPr>
          <w:rFonts w:ascii="Arial" w:hAnsi="Arial" w:cs="Arial"/>
          <w:sz w:val="22"/>
          <w:szCs w:val="22"/>
        </w:rPr>
        <w:t xml:space="preserve">układ torów </w:t>
      </w:r>
      <w:r w:rsidR="00D00C60">
        <w:rPr>
          <w:rFonts w:ascii="Arial" w:hAnsi="Arial" w:cs="Arial"/>
          <w:sz w:val="22"/>
          <w:szCs w:val="22"/>
        </w:rPr>
        <w:br/>
      </w:r>
      <w:r w:rsidRPr="009246F9">
        <w:rPr>
          <w:rFonts w:ascii="Arial" w:hAnsi="Arial" w:cs="Arial"/>
          <w:sz w:val="22"/>
          <w:szCs w:val="22"/>
        </w:rPr>
        <w:t xml:space="preserve">i rozjazdów oraz wymieniono sieć trakcyjną. Dzięki przebudowie powstały 2 tory tzw. odstawcze, co umożliwi wykorzystanie jej jako stacji końcowej dla pociągów aglomeracyjnych. Takie </w:t>
      </w:r>
      <w:r w:rsidRPr="009246F9">
        <w:rPr>
          <w:rFonts w:ascii="Arial" w:hAnsi="Arial" w:cs="Arial"/>
          <w:sz w:val="22"/>
          <w:szCs w:val="22"/>
        </w:rPr>
        <w:lastRenderedPageBreak/>
        <w:t>rozwiązanie zapewni większą przepustowość trasy.</w:t>
      </w:r>
      <w:r w:rsidRPr="009246F9">
        <w:rPr>
          <w:rStyle w:val="Uwydatnienie"/>
          <w:rFonts w:ascii="Arial" w:hAnsi="Arial" w:cs="Arial"/>
          <w:i w:val="0"/>
          <w:sz w:val="22"/>
          <w:szCs w:val="22"/>
        </w:rPr>
        <w:t xml:space="preserve"> Zamontowane </w:t>
      </w:r>
      <w:r w:rsidRPr="009246F9">
        <w:rPr>
          <w:rFonts w:ascii="Arial" w:hAnsi="Arial" w:cs="Arial"/>
          <w:color w:val="282828"/>
          <w:sz w:val="22"/>
          <w:szCs w:val="22"/>
          <w:shd w:val="clear" w:color="auto" w:fill="FFFFFF"/>
        </w:rPr>
        <w:t>zostały komputerowe urządzenia sterowania ruchem kolejowym. Powstał nowy budynek nastawni do bezpiecznego prowadzenia ruchu pociągów.</w:t>
      </w:r>
    </w:p>
    <w:p w14:paraId="52AD1101" w14:textId="77777777" w:rsidR="005368EC" w:rsidRDefault="005368EC" w:rsidP="005368EC">
      <w:pPr>
        <w:pStyle w:val="Nagwek2"/>
        <w:rPr>
          <w:rFonts w:eastAsia="Times New Roman" w:cs="Arial"/>
        </w:rPr>
      </w:pPr>
      <w:r>
        <w:rPr>
          <w:rFonts w:eastAsia="Times New Roman"/>
        </w:rPr>
        <w:t>Historia ma wpływ na inwestycję w Ożarowie Mazowieckim</w:t>
      </w:r>
    </w:p>
    <w:p w14:paraId="547247E0" w14:textId="56E0FCEC" w:rsidR="005368EC" w:rsidRPr="00613BE5" w:rsidRDefault="005368EC" w:rsidP="005368EC">
      <w:pPr>
        <w:spacing w:line="360" w:lineRule="auto"/>
        <w:rPr>
          <w:strike/>
        </w:rPr>
      </w:pPr>
      <w:r w:rsidRPr="00497200">
        <w:t>Podczas prowadzenia prac na stacji w Ożarowie Mazowieckim, odnaleziono 1</w:t>
      </w:r>
      <w:r w:rsidR="00D00C60" w:rsidRPr="00497200">
        <w:t>201</w:t>
      </w:r>
      <w:r w:rsidRPr="00497200">
        <w:t xml:space="preserve"> sztuk amunicji</w:t>
      </w:r>
      <w:r w:rsidR="00D00C60" w:rsidRPr="00497200">
        <w:t xml:space="preserve"> artyleryjskiej</w:t>
      </w:r>
      <w:r w:rsidRPr="00497200">
        <w:t xml:space="preserve">, z czasów II wojny światowej. Oczyszczeniem terenu pod realizowane roboty zajęli się </w:t>
      </w:r>
      <w:r w:rsidR="004155B1" w:rsidRPr="00497200">
        <w:t xml:space="preserve">wyspecjalizowani </w:t>
      </w:r>
      <w:r w:rsidRPr="00497200">
        <w:t>saperzy</w:t>
      </w:r>
      <w:r w:rsidR="004155B1" w:rsidRPr="00497200">
        <w:t xml:space="preserve"> cywilni</w:t>
      </w:r>
      <w:r w:rsidRPr="00497200">
        <w:t xml:space="preserve"> oraz wojsko. Saperzy wyznaczyli tzw. strefę bezpieczeństwa, na przebudowywanych torach, co powodowało, że prowadzenie robót budowalnych na tym fragmencie terenu musiało zostać czasowo wstrzymane.</w:t>
      </w:r>
      <w:r>
        <w:t xml:space="preserve"> </w:t>
      </w:r>
    </w:p>
    <w:p w14:paraId="3F3C4786" w14:textId="2D8C283E" w:rsidR="005368EC" w:rsidRDefault="005368EC" w:rsidP="005368EC">
      <w:pPr>
        <w:spacing w:line="360" w:lineRule="auto"/>
      </w:pPr>
      <w:r w:rsidRPr="00497200">
        <w:t>Z ustaleń h</w:t>
      </w:r>
      <w:r w:rsidR="004155B1" w:rsidRPr="00497200">
        <w:t>istoryków wynika, że odnalezione</w:t>
      </w:r>
      <w:r w:rsidRPr="00497200">
        <w:t xml:space="preserve"> podczas prac </w:t>
      </w:r>
      <w:r w:rsidR="004155B1" w:rsidRPr="00497200">
        <w:t>niewybuchy pochodzą</w:t>
      </w:r>
      <w:r w:rsidRPr="00497200">
        <w:t xml:space="preserve"> ze zbombardowanego we wrześniu 1939 r. polskiego pociągu wiozącego </w:t>
      </w:r>
      <w:r w:rsidR="001D7F06" w:rsidRPr="00497200">
        <w:t>amunicję</w:t>
      </w:r>
      <w:r w:rsidR="004155B1" w:rsidRPr="00497200">
        <w:t xml:space="preserve"> do obrony Warszawy. C</w:t>
      </w:r>
      <w:r w:rsidRPr="00497200">
        <w:t>ały teren objęty pracami został już oczyszczo</w:t>
      </w:r>
      <w:r w:rsidR="004155B1" w:rsidRPr="00497200">
        <w:t xml:space="preserve">ny i przebadany archeologicznie. Zasadniczy zakres robót zakończył się w połowie sierpnia br. </w:t>
      </w:r>
      <w:r w:rsidR="008120B8" w:rsidRPr="00497200">
        <w:t xml:space="preserve">Obecnie wszystkie obiekty i urządzenia są eksploatowane i poprawiają jakość ruchu kolejowego oraz komfort </w:t>
      </w:r>
      <w:r w:rsidR="00497200">
        <w:t>p</w:t>
      </w:r>
      <w:r w:rsidR="008120B8" w:rsidRPr="00497200">
        <w:t>odróżnych.</w:t>
      </w:r>
      <w:r w:rsidR="004155B1">
        <w:t xml:space="preserve"> </w:t>
      </w:r>
    </w:p>
    <w:p w14:paraId="11CAF02C" w14:textId="151F5032" w:rsidR="002F6767" w:rsidRDefault="0090275D" w:rsidP="00B66CAB">
      <w:pPr>
        <w:spacing w:line="360" w:lineRule="auto"/>
      </w:pPr>
      <w:r>
        <w:t>P</w:t>
      </w:r>
      <w:r w:rsidR="007C0D1B">
        <w:t>rojekt</w:t>
      </w:r>
      <w:r w:rsidR="002773E9" w:rsidRPr="00F302BD">
        <w:t xml:space="preserve"> </w:t>
      </w:r>
      <w:r>
        <w:t>o wartości blisko 12</w:t>
      </w:r>
      <w:r w:rsidR="004155B1">
        <w:t>7</w:t>
      </w:r>
      <w:r>
        <w:t xml:space="preserve"> mln zł netto </w:t>
      </w:r>
      <w:r w:rsidR="009246F9">
        <w:t>–</w:t>
      </w:r>
      <w:r>
        <w:t xml:space="preserve"> </w:t>
      </w:r>
      <w:r w:rsidR="002773E9" w:rsidRPr="00F302BD">
        <w:t>„Poprawa przepustowości linii kolejowej E 20 na odcinku Warszawa - Kutno etap I Prace na linii kolejowej nr 3 na odc. Warszawa - g</w:t>
      </w:r>
      <w:r>
        <w:t>ranica LCS Łowicz” finansowany</w:t>
      </w:r>
      <w:r w:rsidR="002773E9" w:rsidRPr="00F302BD">
        <w:t xml:space="preserve"> </w:t>
      </w:r>
      <w:r>
        <w:t xml:space="preserve">jest </w:t>
      </w:r>
      <w:r w:rsidR="002773E9" w:rsidRPr="00F302BD">
        <w:t>w 85% ze środków Programu Operacyjnego Infrastruktura i Środowisk</w:t>
      </w:r>
      <w:r w:rsidR="00270A3A" w:rsidRPr="00F302BD">
        <w:t>o</w:t>
      </w:r>
      <w:r>
        <w:t>.</w:t>
      </w:r>
      <w:r w:rsidR="00270A3A" w:rsidRPr="00F302BD">
        <w:t xml:space="preserve"> </w:t>
      </w:r>
      <w:r>
        <w:t xml:space="preserve">Zakończenie prac przewidziane </w:t>
      </w:r>
      <w:r w:rsidR="00270A3A" w:rsidRPr="00F302BD">
        <w:t xml:space="preserve">jest </w:t>
      </w:r>
      <w:r w:rsidR="000E129A">
        <w:t>do końca bieżącego roku</w:t>
      </w:r>
      <w:r w:rsidR="00270A3A" w:rsidRPr="00F302BD">
        <w:t>.</w:t>
      </w:r>
      <w:r w:rsidR="008E0B7D">
        <w:t xml:space="preserve"> </w:t>
      </w:r>
    </w:p>
    <w:p w14:paraId="13DAB284" w14:textId="0D260AC0" w:rsidR="004D5DBA" w:rsidRDefault="004D5DBA" w:rsidP="000E129A">
      <w:pPr>
        <w:pStyle w:val="Nagwek2"/>
      </w:pPr>
      <w:r w:rsidRPr="004D5DBA">
        <w:t>Błonie Rokitno – nowy przystanek ułatwi dojazd do stolicy</w:t>
      </w:r>
    </w:p>
    <w:p w14:paraId="07772B90" w14:textId="0DEA1525" w:rsidR="004D5DBA" w:rsidRPr="00F302BD" w:rsidRDefault="000E129A" w:rsidP="00B66CAB">
      <w:pPr>
        <w:spacing w:line="360" w:lineRule="auto"/>
      </w:pPr>
      <w:r>
        <w:t xml:space="preserve">Na linii kolejowej Warszawa – Sochaczew podróżni od 3 września zyskali również nowy przystanek Błonie Rokitno. Umożliwia on </w:t>
      </w:r>
      <w:r w:rsidRPr="000E129A">
        <w:t>wygodne podróże w kierunku Warszawy, Mińska Mazowieckiego, Siedlec, Otwocka, Łowicza, czy Sochaczewa.</w:t>
      </w:r>
      <w:r>
        <w:t xml:space="preserve"> </w:t>
      </w:r>
      <w:r w:rsidRPr="000E129A">
        <w:t>PKP Polskie Linie Kolejowe S.A. zbudowały obiekt w ramach „Rządowego programu budowy lub modernizacji przystanków kolejowych na lata 2021-2025”. Dla podróżnych przygotowano dwa nowe jednokrawędziowe perony o długości 200 metrów. Są wiaty, ławki, czytelne oznakowanie, tablice informacyjne i gabloty z rozkładem jazdy. Osobom o ograniczonej możliwości poruszania dostęp do pociągów ułatwi pochylnia. Na potrzeby rowerzystów ustawione zostały stojaki rowerowe.</w:t>
      </w:r>
    </w:p>
    <w:p w14:paraId="316C74DE" w14:textId="77777777" w:rsidR="00D529DB" w:rsidRDefault="00D529DB" w:rsidP="00943322">
      <w:pPr>
        <w:spacing w:after="0" w:line="276" w:lineRule="auto"/>
        <w:rPr>
          <w:rStyle w:val="Pogrubienie"/>
          <w:rFonts w:cs="Arial"/>
        </w:rPr>
      </w:pPr>
    </w:p>
    <w:p w14:paraId="28CC3AEC" w14:textId="77777777" w:rsidR="00EA52D5" w:rsidRPr="005830B5" w:rsidRDefault="007F3648" w:rsidP="00943322">
      <w:pPr>
        <w:spacing w:after="0" w:line="276" w:lineRule="auto"/>
        <w:rPr>
          <w:rStyle w:val="Pogrubienie"/>
          <w:rFonts w:cs="Arial"/>
          <w:b w:val="0"/>
          <w:bCs w:val="0"/>
        </w:rPr>
      </w:pPr>
      <w:r w:rsidRPr="005830B5">
        <w:rPr>
          <w:rStyle w:val="Pogrubienie"/>
          <w:rFonts w:cs="Arial"/>
        </w:rPr>
        <w:t>Kontakt dla mediów:</w:t>
      </w:r>
    </w:p>
    <w:p w14:paraId="3DFD3425" w14:textId="77777777" w:rsidR="00EA52D5" w:rsidRPr="005830B5" w:rsidRDefault="00EA52D5" w:rsidP="00943322">
      <w:pPr>
        <w:spacing w:after="0" w:line="276" w:lineRule="auto"/>
        <w:rPr>
          <w:rFonts w:cs="Arial"/>
        </w:rPr>
      </w:pPr>
      <w:r w:rsidRPr="005830B5">
        <w:rPr>
          <w:rFonts w:cs="Arial"/>
        </w:rPr>
        <w:t>Karol Jakubowski</w:t>
      </w:r>
    </w:p>
    <w:p w14:paraId="35C64310" w14:textId="3C332FA1" w:rsidR="00EA52D5" w:rsidRPr="005830B5" w:rsidRDefault="009246F9" w:rsidP="00943322">
      <w:pPr>
        <w:spacing w:after="0" w:line="276" w:lineRule="auto"/>
        <w:rPr>
          <w:rFonts w:cs="Arial"/>
          <w:bCs/>
        </w:rPr>
      </w:pPr>
      <w:r>
        <w:rPr>
          <w:rFonts w:cs="Arial"/>
        </w:rPr>
        <w:t>rzecznik</w:t>
      </w:r>
      <w:r w:rsidR="00EA52D5" w:rsidRPr="005830B5">
        <w:rPr>
          <w:rFonts w:cs="Arial"/>
        </w:rPr>
        <w:t xml:space="preserve"> prasowy</w:t>
      </w:r>
      <w:r w:rsidR="00EA52D5" w:rsidRPr="005830B5">
        <w:rPr>
          <w:rFonts w:cs="Arial"/>
        </w:rPr>
        <w:br/>
        <w:t>PKP Polskie Linie Kolejowe S.A.</w:t>
      </w:r>
      <w:r w:rsidR="00EA52D5" w:rsidRPr="005830B5">
        <w:rPr>
          <w:rFonts w:cs="Arial"/>
        </w:rPr>
        <w:br/>
      </w:r>
      <w:hyperlink r:id="rId8" w:history="1">
        <w:r w:rsidR="00EA52D5" w:rsidRPr="005830B5">
          <w:rPr>
            <w:rStyle w:val="Hipercze"/>
            <w:rFonts w:cs="Arial"/>
          </w:rPr>
          <w:t>rzecznik@plk-sa.pl</w:t>
        </w:r>
      </w:hyperlink>
      <w:r w:rsidR="00EA52D5" w:rsidRPr="005830B5">
        <w:rPr>
          <w:rFonts w:cs="Arial"/>
        </w:rPr>
        <w:br/>
        <w:t xml:space="preserve">T: </w:t>
      </w:r>
      <w:r w:rsidR="00EA52D5" w:rsidRPr="005830B5">
        <w:rPr>
          <w:rFonts w:cs="Arial"/>
          <w:lang w:eastAsia="pl-PL"/>
        </w:rPr>
        <w:t>668 679 414</w:t>
      </w:r>
    </w:p>
    <w:p w14:paraId="12078B91" w14:textId="77777777" w:rsidR="00270A3A" w:rsidRPr="00DF2B3A" w:rsidRDefault="00270A3A" w:rsidP="00943322">
      <w:pPr>
        <w:spacing w:before="100" w:beforeAutospacing="1" w:after="100" w:afterAutospacing="1" w:line="276" w:lineRule="auto"/>
        <w:rPr>
          <w:rFonts w:cs="Arial"/>
        </w:rPr>
      </w:pPr>
    </w:p>
    <w:p w14:paraId="4681E97B" w14:textId="77777777" w:rsidR="00C22107" w:rsidRDefault="00AC2669" w:rsidP="00943322">
      <w:pPr>
        <w:spacing w:line="276" w:lineRule="auto"/>
        <w:rPr>
          <w:rFonts w:cs="Arial"/>
        </w:rPr>
      </w:pPr>
      <w:r w:rsidRPr="00DF2B3A">
        <w:rPr>
          <w:rFonts w:cs="Arial"/>
        </w:rPr>
        <w:lastRenderedPageBreak/>
        <w:t>Projekt jest współfinansowany przez Unię Europejską ze środków Funduszu Spójności w ramach Programu Operacyjnego Infrastruktura i Środowisko.</w:t>
      </w:r>
    </w:p>
    <w:p w14:paraId="00E6E92E" w14:textId="77777777" w:rsidR="0056305F" w:rsidRPr="006F3FEE" w:rsidRDefault="0056305F" w:rsidP="006F3FEE">
      <w:pPr>
        <w:tabs>
          <w:tab w:val="left" w:pos="1890"/>
        </w:tabs>
        <w:rPr>
          <w:rFonts w:cs="Arial"/>
        </w:rPr>
      </w:pPr>
    </w:p>
    <w:sectPr w:rsidR="0056305F" w:rsidRPr="006F3FEE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1134" w14:textId="77777777" w:rsidR="00CE13ED" w:rsidRDefault="00CE13ED" w:rsidP="009D1AEB">
      <w:pPr>
        <w:spacing w:after="0" w:line="240" w:lineRule="auto"/>
      </w:pPr>
      <w:r>
        <w:separator/>
      </w:r>
    </w:p>
  </w:endnote>
  <w:endnote w:type="continuationSeparator" w:id="0">
    <w:p w14:paraId="32F1AEB6" w14:textId="77777777" w:rsidR="00CE13ED" w:rsidRDefault="00CE13E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E8A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FB3CDA6" w14:textId="77777777" w:rsidR="00860074" w:rsidRPr="004719A2" w:rsidRDefault="00860074" w:rsidP="00860074">
    <w:pPr>
      <w:spacing w:after="0" w:line="240" w:lineRule="auto"/>
      <w:rPr>
        <w:rFonts w:cs="Arial"/>
        <w:sz w:val="14"/>
        <w:szCs w:val="14"/>
      </w:rPr>
    </w:pPr>
    <w:r w:rsidRPr="004719A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FE537DD" w14:textId="77777777" w:rsidR="00860074" w:rsidRPr="004719A2" w:rsidRDefault="005E7701" w:rsidP="00860074">
    <w:pPr>
      <w:spacing w:after="0" w:line="240" w:lineRule="auto"/>
      <w:rPr>
        <w:rFonts w:cs="Arial"/>
        <w:sz w:val="14"/>
        <w:szCs w:val="14"/>
      </w:rPr>
    </w:pPr>
    <w:r w:rsidRPr="004719A2">
      <w:rPr>
        <w:rFonts w:cs="Arial"/>
        <w:sz w:val="14"/>
        <w:szCs w:val="14"/>
      </w:rPr>
      <w:t>XI</w:t>
    </w:r>
    <w:r w:rsidR="004A717E" w:rsidRPr="004719A2">
      <w:rPr>
        <w:rFonts w:cs="Arial"/>
        <w:sz w:val="14"/>
        <w:szCs w:val="14"/>
      </w:rPr>
      <w:t>V</w:t>
    </w:r>
    <w:r w:rsidR="00860074" w:rsidRPr="004719A2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479CFBF7" w14:textId="77777777" w:rsidR="00860074" w:rsidRPr="004719A2" w:rsidRDefault="00860074" w:rsidP="004B7264">
    <w:pPr>
      <w:spacing w:after="0" w:line="240" w:lineRule="auto"/>
      <w:jc w:val="both"/>
      <w:rPr>
        <w:rFonts w:cs="Arial"/>
        <w:sz w:val="14"/>
        <w:szCs w:val="14"/>
      </w:rPr>
    </w:pPr>
    <w:r w:rsidRPr="004719A2">
      <w:rPr>
        <w:rFonts w:cs="Arial"/>
        <w:sz w:val="14"/>
        <w:szCs w:val="14"/>
      </w:rPr>
      <w:t>REGON 017319027. Wysokość kapitału zakładowego w całości wpłaconego:</w:t>
    </w:r>
    <w:r w:rsidR="00C83379" w:rsidRPr="004719A2">
      <w:rPr>
        <w:rFonts w:cs="Arial"/>
        <w:sz w:val="14"/>
        <w:szCs w:val="14"/>
      </w:rPr>
      <w:t xml:space="preserve"> </w:t>
    </w:r>
    <w:r w:rsidR="004719A2" w:rsidRPr="004719A2">
      <w:rPr>
        <w:rFonts w:cs="Arial"/>
        <w:sz w:val="14"/>
        <w:szCs w:val="14"/>
      </w:rPr>
      <w:t xml:space="preserve">32.065.978.000 </w:t>
    </w:r>
    <w:r w:rsidR="00C83379" w:rsidRPr="004719A2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882A" w14:textId="77777777" w:rsidR="00CE13ED" w:rsidRDefault="00CE13ED" w:rsidP="009D1AEB">
      <w:pPr>
        <w:spacing w:after="0" w:line="240" w:lineRule="auto"/>
      </w:pPr>
      <w:r>
        <w:separator/>
      </w:r>
    </w:p>
  </w:footnote>
  <w:footnote w:type="continuationSeparator" w:id="0">
    <w:p w14:paraId="4D7000A5" w14:textId="77777777" w:rsidR="00CE13ED" w:rsidRDefault="00CE13E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420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1025D0B" wp14:editId="42B8419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837F6" wp14:editId="03479B8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5741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E4449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029484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AC68E5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E4F11B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A688F1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84598B3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837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D25741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E4449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029484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AC68E5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E4F11B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A688F1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84598B3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0F467F7"/>
    <w:multiLevelType w:val="hybridMultilevel"/>
    <w:tmpl w:val="2334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11F47"/>
    <w:multiLevelType w:val="hybridMultilevel"/>
    <w:tmpl w:val="CD225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6392">
    <w:abstractNumId w:val="1"/>
  </w:num>
  <w:num w:numId="2" w16cid:durableId="669528505">
    <w:abstractNumId w:val="0"/>
  </w:num>
  <w:num w:numId="3" w16cid:durableId="1496065735">
    <w:abstractNumId w:val="3"/>
  </w:num>
  <w:num w:numId="4" w16cid:durableId="1475025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C98"/>
    <w:rsid w:val="0001381D"/>
    <w:rsid w:val="00031C83"/>
    <w:rsid w:val="000329C0"/>
    <w:rsid w:val="0003602F"/>
    <w:rsid w:val="00045B44"/>
    <w:rsid w:val="000609D4"/>
    <w:rsid w:val="00075810"/>
    <w:rsid w:val="0008039B"/>
    <w:rsid w:val="00095FE1"/>
    <w:rsid w:val="000A0A0F"/>
    <w:rsid w:val="000A24C8"/>
    <w:rsid w:val="000A492B"/>
    <w:rsid w:val="000B1E90"/>
    <w:rsid w:val="000B5E37"/>
    <w:rsid w:val="000D1413"/>
    <w:rsid w:val="000E129A"/>
    <w:rsid w:val="00103202"/>
    <w:rsid w:val="0010633C"/>
    <w:rsid w:val="00107AD7"/>
    <w:rsid w:val="00112FC1"/>
    <w:rsid w:val="001333E5"/>
    <w:rsid w:val="00135E32"/>
    <w:rsid w:val="001436F8"/>
    <w:rsid w:val="001455E1"/>
    <w:rsid w:val="001457D3"/>
    <w:rsid w:val="00173BA5"/>
    <w:rsid w:val="00174964"/>
    <w:rsid w:val="00181A9D"/>
    <w:rsid w:val="00184150"/>
    <w:rsid w:val="001A2206"/>
    <w:rsid w:val="001D7166"/>
    <w:rsid w:val="001D7F06"/>
    <w:rsid w:val="001E3A8F"/>
    <w:rsid w:val="001E63CD"/>
    <w:rsid w:val="001F3D50"/>
    <w:rsid w:val="0020108F"/>
    <w:rsid w:val="00204B97"/>
    <w:rsid w:val="002111AB"/>
    <w:rsid w:val="0021659C"/>
    <w:rsid w:val="00220EAD"/>
    <w:rsid w:val="0022574A"/>
    <w:rsid w:val="00236985"/>
    <w:rsid w:val="002611C7"/>
    <w:rsid w:val="00262E5F"/>
    <w:rsid w:val="00266566"/>
    <w:rsid w:val="00270A3A"/>
    <w:rsid w:val="002773E9"/>
    <w:rsid w:val="00277762"/>
    <w:rsid w:val="002806FE"/>
    <w:rsid w:val="00291328"/>
    <w:rsid w:val="002A662E"/>
    <w:rsid w:val="002A7791"/>
    <w:rsid w:val="002C0E13"/>
    <w:rsid w:val="002E2432"/>
    <w:rsid w:val="002E4C2B"/>
    <w:rsid w:val="002F34D7"/>
    <w:rsid w:val="002F6767"/>
    <w:rsid w:val="00315EE4"/>
    <w:rsid w:val="0032086A"/>
    <w:rsid w:val="00323FB9"/>
    <w:rsid w:val="00341044"/>
    <w:rsid w:val="00341BC9"/>
    <w:rsid w:val="0038511C"/>
    <w:rsid w:val="003855B7"/>
    <w:rsid w:val="0039080D"/>
    <w:rsid w:val="00395F73"/>
    <w:rsid w:val="003A381C"/>
    <w:rsid w:val="003E51E9"/>
    <w:rsid w:val="003F1FD1"/>
    <w:rsid w:val="00403461"/>
    <w:rsid w:val="004155B1"/>
    <w:rsid w:val="00421887"/>
    <w:rsid w:val="00430558"/>
    <w:rsid w:val="00433334"/>
    <w:rsid w:val="00436081"/>
    <w:rsid w:val="00437993"/>
    <w:rsid w:val="00440CB9"/>
    <w:rsid w:val="0044433E"/>
    <w:rsid w:val="004514F3"/>
    <w:rsid w:val="004552F9"/>
    <w:rsid w:val="004618A4"/>
    <w:rsid w:val="00464D98"/>
    <w:rsid w:val="004719A2"/>
    <w:rsid w:val="004834D2"/>
    <w:rsid w:val="00483AF9"/>
    <w:rsid w:val="00492182"/>
    <w:rsid w:val="0049221C"/>
    <w:rsid w:val="00497200"/>
    <w:rsid w:val="004A717E"/>
    <w:rsid w:val="004B143D"/>
    <w:rsid w:val="004B7264"/>
    <w:rsid w:val="004C0AE5"/>
    <w:rsid w:val="004D5DBA"/>
    <w:rsid w:val="005178CD"/>
    <w:rsid w:val="00532108"/>
    <w:rsid w:val="00532EF3"/>
    <w:rsid w:val="005368EC"/>
    <w:rsid w:val="0054148B"/>
    <w:rsid w:val="00544253"/>
    <w:rsid w:val="005545B6"/>
    <w:rsid w:val="0056305F"/>
    <w:rsid w:val="00574647"/>
    <w:rsid w:val="005830B5"/>
    <w:rsid w:val="005903D6"/>
    <w:rsid w:val="005C692E"/>
    <w:rsid w:val="005D3849"/>
    <w:rsid w:val="005D6CF6"/>
    <w:rsid w:val="005E7308"/>
    <w:rsid w:val="005E7701"/>
    <w:rsid w:val="005F1A1D"/>
    <w:rsid w:val="00600B27"/>
    <w:rsid w:val="00604984"/>
    <w:rsid w:val="00604C33"/>
    <w:rsid w:val="00612B8C"/>
    <w:rsid w:val="00613BE5"/>
    <w:rsid w:val="00633B77"/>
    <w:rsid w:val="0063625B"/>
    <w:rsid w:val="006401A9"/>
    <w:rsid w:val="00640E22"/>
    <w:rsid w:val="00641E2F"/>
    <w:rsid w:val="00657BAB"/>
    <w:rsid w:val="00681C4B"/>
    <w:rsid w:val="00685D64"/>
    <w:rsid w:val="006A7318"/>
    <w:rsid w:val="006B10CF"/>
    <w:rsid w:val="006C6C1C"/>
    <w:rsid w:val="006D3A1F"/>
    <w:rsid w:val="006D6B3D"/>
    <w:rsid w:val="006E5EEB"/>
    <w:rsid w:val="006F3FEE"/>
    <w:rsid w:val="006F506E"/>
    <w:rsid w:val="00731EBE"/>
    <w:rsid w:val="00732E46"/>
    <w:rsid w:val="00754289"/>
    <w:rsid w:val="0077513C"/>
    <w:rsid w:val="00786030"/>
    <w:rsid w:val="00793930"/>
    <w:rsid w:val="007A33A2"/>
    <w:rsid w:val="007B3E30"/>
    <w:rsid w:val="007B6765"/>
    <w:rsid w:val="007C0D1B"/>
    <w:rsid w:val="007D746A"/>
    <w:rsid w:val="007E3E47"/>
    <w:rsid w:val="007E6E8A"/>
    <w:rsid w:val="007F3648"/>
    <w:rsid w:val="008062D2"/>
    <w:rsid w:val="008114AC"/>
    <w:rsid w:val="008120B8"/>
    <w:rsid w:val="00815143"/>
    <w:rsid w:val="00815D87"/>
    <w:rsid w:val="00844155"/>
    <w:rsid w:val="00860074"/>
    <w:rsid w:val="008931EE"/>
    <w:rsid w:val="00895F10"/>
    <w:rsid w:val="008A2512"/>
    <w:rsid w:val="008C0CB3"/>
    <w:rsid w:val="008E0B7D"/>
    <w:rsid w:val="008E5AB6"/>
    <w:rsid w:val="008F133F"/>
    <w:rsid w:val="0090275D"/>
    <w:rsid w:val="00912199"/>
    <w:rsid w:val="00922EFB"/>
    <w:rsid w:val="009231A6"/>
    <w:rsid w:val="009246F9"/>
    <w:rsid w:val="00943322"/>
    <w:rsid w:val="00945DC1"/>
    <w:rsid w:val="00950031"/>
    <w:rsid w:val="0095280E"/>
    <w:rsid w:val="00974FCE"/>
    <w:rsid w:val="0097583E"/>
    <w:rsid w:val="00985200"/>
    <w:rsid w:val="009961E5"/>
    <w:rsid w:val="009A7B92"/>
    <w:rsid w:val="009D1AEB"/>
    <w:rsid w:val="009D32AB"/>
    <w:rsid w:val="009D44EC"/>
    <w:rsid w:val="009E48A6"/>
    <w:rsid w:val="009E5942"/>
    <w:rsid w:val="009F6090"/>
    <w:rsid w:val="009F6155"/>
    <w:rsid w:val="00A15AED"/>
    <w:rsid w:val="00A25FA8"/>
    <w:rsid w:val="00A31052"/>
    <w:rsid w:val="00A33ED3"/>
    <w:rsid w:val="00A371E6"/>
    <w:rsid w:val="00A4255F"/>
    <w:rsid w:val="00A4455F"/>
    <w:rsid w:val="00A455EB"/>
    <w:rsid w:val="00A46F6B"/>
    <w:rsid w:val="00A47FF8"/>
    <w:rsid w:val="00A51735"/>
    <w:rsid w:val="00A9418B"/>
    <w:rsid w:val="00AC2669"/>
    <w:rsid w:val="00AD0166"/>
    <w:rsid w:val="00AD3694"/>
    <w:rsid w:val="00AD5087"/>
    <w:rsid w:val="00AD66E3"/>
    <w:rsid w:val="00AE6581"/>
    <w:rsid w:val="00AE69E9"/>
    <w:rsid w:val="00B04BAA"/>
    <w:rsid w:val="00B233AF"/>
    <w:rsid w:val="00B255D7"/>
    <w:rsid w:val="00B40EF9"/>
    <w:rsid w:val="00B42F3C"/>
    <w:rsid w:val="00B66CAB"/>
    <w:rsid w:val="00B83973"/>
    <w:rsid w:val="00B95224"/>
    <w:rsid w:val="00BA135C"/>
    <w:rsid w:val="00BC42DE"/>
    <w:rsid w:val="00C06E6C"/>
    <w:rsid w:val="00C22107"/>
    <w:rsid w:val="00C26B32"/>
    <w:rsid w:val="00C2761B"/>
    <w:rsid w:val="00C4401E"/>
    <w:rsid w:val="00C61240"/>
    <w:rsid w:val="00C83379"/>
    <w:rsid w:val="00C859C5"/>
    <w:rsid w:val="00C97D7B"/>
    <w:rsid w:val="00CA3F02"/>
    <w:rsid w:val="00CB2F65"/>
    <w:rsid w:val="00CB68D1"/>
    <w:rsid w:val="00CD2EDF"/>
    <w:rsid w:val="00CD597A"/>
    <w:rsid w:val="00CD5E89"/>
    <w:rsid w:val="00CD6373"/>
    <w:rsid w:val="00CE13ED"/>
    <w:rsid w:val="00D00C60"/>
    <w:rsid w:val="00D06F0C"/>
    <w:rsid w:val="00D11ADE"/>
    <w:rsid w:val="00D149FC"/>
    <w:rsid w:val="00D420EF"/>
    <w:rsid w:val="00D46926"/>
    <w:rsid w:val="00D529DB"/>
    <w:rsid w:val="00D5607F"/>
    <w:rsid w:val="00D562E2"/>
    <w:rsid w:val="00D67041"/>
    <w:rsid w:val="00D774D9"/>
    <w:rsid w:val="00DA392A"/>
    <w:rsid w:val="00DA7CF1"/>
    <w:rsid w:val="00DC05DF"/>
    <w:rsid w:val="00DF2B3A"/>
    <w:rsid w:val="00E161D2"/>
    <w:rsid w:val="00E46A29"/>
    <w:rsid w:val="00E90569"/>
    <w:rsid w:val="00E94911"/>
    <w:rsid w:val="00EA0546"/>
    <w:rsid w:val="00EA0E17"/>
    <w:rsid w:val="00EA4D34"/>
    <w:rsid w:val="00EA52D5"/>
    <w:rsid w:val="00EB1068"/>
    <w:rsid w:val="00EB16EF"/>
    <w:rsid w:val="00EE280F"/>
    <w:rsid w:val="00EE3B6F"/>
    <w:rsid w:val="00F302BD"/>
    <w:rsid w:val="00F33052"/>
    <w:rsid w:val="00F51612"/>
    <w:rsid w:val="00F61E48"/>
    <w:rsid w:val="00F67BBD"/>
    <w:rsid w:val="00F85C79"/>
    <w:rsid w:val="00F92C68"/>
    <w:rsid w:val="00F9372F"/>
    <w:rsid w:val="00FA74A9"/>
    <w:rsid w:val="00FC2EAF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DAE9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773E9"/>
    <w:rPr>
      <w:i/>
      <w:iCs/>
    </w:rPr>
  </w:style>
  <w:style w:type="paragraph" w:customStyle="1" w:styleId="nagwek10">
    <w:name w:val="nagłówek 1"/>
    <w:basedOn w:val="Bezodstpw"/>
    <w:link w:val="nagwek1Znak0"/>
    <w:rsid w:val="002773E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0">
    <w:name w:val="nagłówek 1 Znak"/>
    <w:basedOn w:val="Domylnaczcionkaakapitu"/>
    <w:link w:val="nagwek10"/>
    <w:rsid w:val="002773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basedOn w:val="Domylnaczcionkaakapitu"/>
    <w:link w:val="Akapitzlist"/>
    <w:uiPriority w:val="34"/>
    <w:locked/>
    <w:rsid w:val="0039080D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07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3305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EFB1-7422-423E-9AF3-331F1A3F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wygodniej i bezpieczniej dla podróżnych w Ożarowie Mazowieckim</vt:lpstr>
    </vt:vector>
  </TitlesOfParts>
  <Company>PKP PLK S.A.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wygodniej i bezpieczniej dla podróżnych w Ożarowie Mazowieckim</dc:title>
  <dc:subject/>
  <dc:creator>Karol.Jakubowski@plk-sa.pl</dc:creator>
  <cp:keywords/>
  <dc:description/>
  <cp:lastModifiedBy>Jakubowski Karol</cp:lastModifiedBy>
  <cp:revision>2</cp:revision>
  <cp:lastPrinted>2022-11-04T08:03:00Z</cp:lastPrinted>
  <dcterms:created xsi:type="dcterms:W3CDTF">2023-09-01T12:45:00Z</dcterms:created>
  <dcterms:modified xsi:type="dcterms:W3CDTF">2023-09-01T12:45:00Z</dcterms:modified>
</cp:coreProperties>
</file>