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2CBDF" w14:textId="77777777" w:rsidR="00ED2FF9" w:rsidRPr="00590451" w:rsidRDefault="00ED2FF9" w:rsidP="00ED2FF9">
      <w:pPr>
        <w:rPr>
          <w:rFonts w:ascii="Arial" w:hAnsi="Arial" w:cs="Arial"/>
          <w:b/>
          <w:sz w:val="16"/>
          <w:szCs w:val="16"/>
        </w:rPr>
      </w:pPr>
      <w:r w:rsidRPr="00590451">
        <w:rPr>
          <w:rFonts w:ascii="Arial" w:hAnsi="Arial" w:cs="Arial"/>
          <w:b/>
          <w:sz w:val="16"/>
          <w:szCs w:val="16"/>
        </w:rPr>
        <w:br/>
        <w:t>PKP Polskie Linie Kolejowe S.A.</w:t>
      </w:r>
      <w:r w:rsidRPr="00590451">
        <w:rPr>
          <w:rFonts w:ascii="Arial" w:hAnsi="Arial" w:cs="Arial"/>
          <w:b/>
          <w:sz w:val="16"/>
          <w:szCs w:val="16"/>
        </w:rPr>
        <w:br/>
        <w:t>Biuro Komunikacji i Promocji</w:t>
      </w:r>
    </w:p>
    <w:p w14:paraId="4C640BB8" w14:textId="77777777" w:rsidR="00ED2FF9" w:rsidRPr="00590451" w:rsidRDefault="00ED2FF9" w:rsidP="00ED2FF9">
      <w:pPr>
        <w:rPr>
          <w:rFonts w:ascii="Arial" w:hAnsi="Arial" w:cs="Arial"/>
          <w:b/>
          <w:sz w:val="16"/>
          <w:szCs w:val="16"/>
        </w:rPr>
      </w:pPr>
      <w:r w:rsidRPr="00590451">
        <w:rPr>
          <w:rFonts w:ascii="Arial" w:hAnsi="Arial" w:cs="Arial"/>
          <w:b/>
          <w:sz w:val="16"/>
          <w:szCs w:val="16"/>
        </w:rPr>
        <w:t>Zespół Rzecznika prasowego</w:t>
      </w:r>
    </w:p>
    <w:p w14:paraId="3522664A" w14:textId="77777777" w:rsidR="00ED2FF9" w:rsidRPr="00590451" w:rsidRDefault="00ED2FF9" w:rsidP="00ED2FF9">
      <w:pPr>
        <w:rPr>
          <w:rFonts w:ascii="Arial" w:hAnsi="Arial" w:cs="Arial"/>
          <w:sz w:val="16"/>
          <w:szCs w:val="16"/>
        </w:rPr>
      </w:pPr>
      <w:r w:rsidRPr="00590451">
        <w:rPr>
          <w:rFonts w:ascii="Arial" w:hAnsi="Arial" w:cs="Arial"/>
          <w:sz w:val="16"/>
          <w:szCs w:val="16"/>
        </w:rPr>
        <w:t>ul. Targowa 74</w:t>
      </w:r>
      <w:r w:rsidRPr="00590451">
        <w:rPr>
          <w:rFonts w:ascii="Arial" w:hAnsi="Arial" w:cs="Arial"/>
          <w:sz w:val="16"/>
          <w:szCs w:val="16"/>
        </w:rPr>
        <w:br/>
        <w:t>03-734 Warszawa</w:t>
      </w:r>
    </w:p>
    <w:p w14:paraId="03BAF390" w14:textId="77777777" w:rsidR="00ED2FF9" w:rsidRPr="003C06C2" w:rsidRDefault="00ED2FF9" w:rsidP="00ED2FF9">
      <w:pPr>
        <w:rPr>
          <w:rFonts w:ascii="Arial" w:hAnsi="Arial" w:cs="Arial"/>
          <w:sz w:val="16"/>
          <w:szCs w:val="16"/>
          <w:lang w:val="en-US"/>
        </w:rPr>
      </w:pPr>
      <w:r w:rsidRPr="003C06C2">
        <w:rPr>
          <w:rFonts w:ascii="Arial" w:hAnsi="Arial" w:cs="Arial"/>
          <w:sz w:val="16"/>
          <w:szCs w:val="16"/>
          <w:lang w:val="en-US"/>
        </w:rPr>
        <w:t>tel. + 48 22 473 30 02</w:t>
      </w:r>
    </w:p>
    <w:p w14:paraId="361E8426" w14:textId="77777777" w:rsidR="00ED2FF9" w:rsidRPr="003C06C2" w:rsidRDefault="00ED2FF9" w:rsidP="00ED2FF9">
      <w:pPr>
        <w:rPr>
          <w:rFonts w:ascii="Arial" w:hAnsi="Arial" w:cs="Arial"/>
          <w:sz w:val="16"/>
          <w:szCs w:val="16"/>
          <w:lang w:val="en-US"/>
        </w:rPr>
      </w:pPr>
      <w:r w:rsidRPr="003C06C2">
        <w:rPr>
          <w:rFonts w:ascii="Arial" w:hAnsi="Arial" w:cs="Arial"/>
          <w:sz w:val="16"/>
          <w:szCs w:val="16"/>
          <w:lang w:val="en-US"/>
        </w:rPr>
        <w:t xml:space="preserve">tel. </w:t>
      </w:r>
      <w:proofErr w:type="spellStart"/>
      <w:r w:rsidRPr="003C06C2">
        <w:rPr>
          <w:rFonts w:ascii="Arial" w:hAnsi="Arial" w:cs="Arial"/>
          <w:sz w:val="16"/>
          <w:szCs w:val="16"/>
          <w:lang w:val="en-US"/>
        </w:rPr>
        <w:t>kom</w:t>
      </w:r>
      <w:proofErr w:type="spellEnd"/>
      <w:r w:rsidRPr="003C06C2">
        <w:rPr>
          <w:rFonts w:ascii="Arial" w:hAnsi="Arial" w:cs="Arial"/>
          <w:sz w:val="16"/>
          <w:szCs w:val="16"/>
          <w:lang w:val="en-US"/>
        </w:rPr>
        <w:t>. + 48 662 114 900</w:t>
      </w:r>
    </w:p>
    <w:p w14:paraId="4BC07F6B" w14:textId="77777777" w:rsidR="00ED2FF9" w:rsidRPr="003C06C2" w:rsidRDefault="0051593D" w:rsidP="00ED2FF9">
      <w:pPr>
        <w:rPr>
          <w:rFonts w:ascii="Arial" w:hAnsi="Arial" w:cs="Arial"/>
          <w:sz w:val="16"/>
          <w:szCs w:val="16"/>
          <w:lang w:val="en-US"/>
        </w:rPr>
      </w:pPr>
      <w:hyperlink r:id="rId6" w:history="1">
        <w:r w:rsidR="00ED2FF9" w:rsidRPr="003C06C2">
          <w:rPr>
            <w:rStyle w:val="Hipercze"/>
            <w:rFonts w:ascii="Arial" w:hAnsi="Arial" w:cs="Arial"/>
            <w:sz w:val="16"/>
            <w:szCs w:val="16"/>
            <w:lang w:val="en-US"/>
          </w:rPr>
          <w:t>rzecznik@plk-sa.pl</w:t>
        </w:r>
      </w:hyperlink>
      <w:r w:rsidR="00ED2FF9" w:rsidRPr="003C06C2">
        <w:rPr>
          <w:rFonts w:ascii="Arial" w:hAnsi="Arial" w:cs="Arial"/>
          <w:sz w:val="16"/>
          <w:szCs w:val="16"/>
          <w:lang w:val="en-US"/>
        </w:rPr>
        <w:t xml:space="preserve"> </w:t>
      </w:r>
    </w:p>
    <w:p w14:paraId="32E50F01" w14:textId="77777777" w:rsidR="00ED2FF9" w:rsidRPr="00590451" w:rsidRDefault="0051593D" w:rsidP="00ED2FF9">
      <w:pPr>
        <w:rPr>
          <w:rFonts w:ascii="Arial" w:hAnsi="Arial" w:cs="Arial"/>
          <w:sz w:val="16"/>
          <w:szCs w:val="16"/>
        </w:rPr>
      </w:pPr>
      <w:hyperlink r:id="rId7" w:history="1">
        <w:r w:rsidR="00ED2FF9" w:rsidRPr="00590451">
          <w:rPr>
            <w:rStyle w:val="Hipercze"/>
            <w:rFonts w:ascii="Arial" w:hAnsi="Arial" w:cs="Arial"/>
            <w:sz w:val="16"/>
            <w:szCs w:val="16"/>
          </w:rPr>
          <w:t>www.plk-sa.pl</w:t>
        </w:r>
      </w:hyperlink>
      <w:r w:rsidR="00ED2FF9" w:rsidRPr="00590451">
        <w:rPr>
          <w:rFonts w:ascii="Arial" w:hAnsi="Arial" w:cs="Arial"/>
          <w:sz w:val="16"/>
          <w:szCs w:val="16"/>
        </w:rPr>
        <w:t xml:space="preserve"> </w:t>
      </w:r>
    </w:p>
    <w:p w14:paraId="187D58C1" w14:textId="77777777" w:rsidR="00ED2FF9" w:rsidRPr="003226D5" w:rsidRDefault="00ED2FF9" w:rsidP="00ED2FF9">
      <w:pPr>
        <w:pStyle w:val="align-justify"/>
        <w:shd w:val="clear" w:color="auto" w:fill="FFFFFF"/>
        <w:spacing w:before="0" w:beforeAutospacing="0" w:after="225" w:afterAutospacing="0" w:line="369" w:lineRule="atLeast"/>
        <w:jc w:val="right"/>
        <w:rPr>
          <w:rFonts w:ascii="Arial" w:hAnsi="Arial" w:cs="Arial"/>
          <w:bCs/>
        </w:rPr>
      </w:pPr>
      <w:r w:rsidRPr="003226D5">
        <w:rPr>
          <w:rFonts w:ascii="Arial" w:hAnsi="Arial" w:cs="Arial"/>
          <w:bCs/>
        </w:rPr>
        <w:t>Stalowa Wola, 30 listopada 2017 r.</w:t>
      </w:r>
    </w:p>
    <w:p w14:paraId="1BC2B138" w14:textId="77777777" w:rsidR="0041029E" w:rsidRPr="003226D5" w:rsidRDefault="0041029E" w:rsidP="0041029E">
      <w:pPr>
        <w:spacing w:line="360" w:lineRule="auto"/>
        <w:jc w:val="both"/>
        <w:rPr>
          <w:rFonts w:ascii="Arial" w:hAnsi="Arial" w:cs="Arial"/>
          <w:b/>
          <w:sz w:val="20"/>
          <w:szCs w:val="20"/>
        </w:rPr>
      </w:pPr>
    </w:p>
    <w:p w14:paraId="1715614D" w14:textId="77777777" w:rsidR="0041029E" w:rsidRPr="003226D5" w:rsidRDefault="0041029E" w:rsidP="0041029E">
      <w:pPr>
        <w:spacing w:line="360" w:lineRule="auto"/>
        <w:jc w:val="both"/>
        <w:rPr>
          <w:rFonts w:ascii="Arial" w:hAnsi="Arial" w:cs="Arial"/>
          <w:b/>
          <w:sz w:val="20"/>
          <w:szCs w:val="20"/>
        </w:rPr>
      </w:pPr>
      <w:r w:rsidRPr="003226D5">
        <w:rPr>
          <w:rFonts w:ascii="Arial" w:hAnsi="Arial" w:cs="Arial"/>
          <w:b/>
          <w:sz w:val="20"/>
          <w:szCs w:val="20"/>
        </w:rPr>
        <w:t xml:space="preserve">Zmienia się stacja Stalowa Wola Rozwadów </w:t>
      </w:r>
    </w:p>
    <w:p w14:paraId="2A42840A" w14:textId="77777777" w:rsidR="0041029E" w:rsidRPr="003226D5" w:rsidRDefault="0041029E" w:rsidP="0041029E">
      <w:pPr>
        <w:spacing w:line="360" w:lineRule="auto"/>
        <w:jc w:val="both"/>
        <w:rPr>
          <w:rFonts w:ascii="Arial" w:hAnsi="Arial" w:cs="Arial"/>
          <w:b/>
          <w:bCs/>
          <w:sz w:val="20"/>
          <w:szCs w:val="20"/>
        </w:rPr>
      </w:pPr>
      <w:r w:rsidRPr="003226D5">
        <w:rPr>
          <w:rFonts w:ascii="Arial" w:hAnsi="Arial" w:cs="Arial"/>
          <w:b/>
          <w:bCs/>
          <w:sz w:val="20"/>
          <w:szCs w:val="20"/>
        </w:rPr>
        <w:t xml:space="preserve">Na stacji Stalowa Wola Rozwadów w listopadzie kończy się pierwszy etap prac. </w:t>
      </w:r>
      <w:r w:rsidR="003226D5">
        <w:rPr>
          <w:rFonts w:ascii="Arial" w:hAnsi="Arial" w:cs="Arial"/>
          <w:b/>
          <w:bCs/>
          <w:sz w:val="20"/>
          <w:szCs w:val="20"/>
        </w:rPr>
        <w:t xml:space="preserve"> </w:t>
      </w:r>
      <w:r w:rsidRPr="003226D5">
        <w:rPr>
          <w:rFonts w:ascii="Arial" w:hAnsi="Arial" w:cs="Arial"/>
          <w:b/>
          <w:bCs/>
          <w:sz w:val="20"/>
          <w:szCs w:val="20"/>
        </w:rPr>
        <w:t>To realizacja największego projektu Program</w:t>
      </w:r>
      <w:r w:rsidR="001130B2">
        <w:rPr>
          <w:rFonts w:ascii="Arial" w:hAnsi="Arial" w:cs="Arial"/>
          <w:b/>
          <w:bCs/>
          <w:sz w:val="20"/>
          <w:szCs w:val="20"/>
        </w:rPr>
        <w:t xml:space="preserve">u Operacyjnego Polska Wschodnia </w:t>
      </w:r>
      <w:r w:rsidRPr="003226D5">
        <w:rPr>
          <w:rFonts w:ascii="Arial" w:hAnsi="Arial" w:cs="Arial"/>
          <w:b/>
          <w:bCs/>
          <w:sz w:val="20"/>
          <w:szCs w:val="20"/>
        </w:rPr>
        <w:t xml:space="preserve">- elektryfikacji </w:t>
      </w:r>
      <w:r w:rsidR="001130B2">
        <w:rPr>
          <w:rFonts w:ascii="Arial" w:hAnsi="Arial" w:cs="Arial"/>
          <w:b/>
          <w:bCs/>
          <w:sz w:val="20"/>
          <w:szCs w:val="20"/>
        </w:rPr>
        <w:t xml:space="preserve">                        </w:t>
      </w:r>
      <w:r w:rsidRPr="003226D5">
        <w:rPr>
          <w:rFonts w:ascii="Arial" w:hAnsi="Arial" w:cs="Arial"/>
          <w:b/>
          <w:bCs/>
          <w:sz w:val="20"/>
          <w:szCs w:val="20"/>
        </w:rPr>
        <w:t>i modernizacji linii Stalowa Wola Rozwadów – Lublin. Efektem inwestycji PKP Pol</w:t>
      </w:r>
      <w:r w:rsidR="001D0139">
        <w:rPr>
          <w:rFonts w:ascii="Arial" w:hAnsi="Arial" w:cs="Arial"/>
          <w:b/>
          <w:bCs/>
          <w:sz w:val="20"/>
          <w:szCs w:val="20"/>
        </w:rPr>
        <w:t>skich Linii Kolejowych S.A.</w:t>
      </w:r>
      <w:r w:rsidRPr="003226D5">
        <w:rPr>
          <w:rFonts w:ascii="Arial" w:hAnsi="Arial" w:cs="Arial"/>
          <w:b/>
          <w:bCs/>
          <w:sz w:val="20"/>
          <w:szCs w:val="20"/>
        </w:rPr>
        <w:t xml:space="preserve"> będą krótsze podróże, komfortowe przystanki i</w:t>
      </w:r>
      <w:r w:rsidR="009950BF">
        <w:rPr>
          <w:rFonts w:ascii="Arial" w:hAnsi="Arial" w:cs="Arial"/>
          <w:b/>
          <w:bCs/>
          <w:sz w:val="20"/>
          <w:szCs w:val="20"/>
        </w:rPr>
        <w:t xml:space="preserve"> możliwość sprawnego przewozu ła</w:t>
      </w:r>
      <w:r w:rsidRPr="003226D5">
        <w:rPr>
          <w:rFonts w:ascii="Arial" w:hAnsi="Arial" w:cs="Arial"/>
          <w:b/>
          <w:bCs/>
          <w:sz w:val="20"/>
          <w:szCs w:val="20"/>
        </w:rPr>
        <w:t xml:space="preserve">dunków. </w:t>
      </w:r>
    </w:p>
    <w:p w14:paraId="54D04EE5" w14:textId="77777777" w:rsidR="0041029E" w:rsidRPr="003226D5" w:rsidRDefault="0041029E" w:rsidP="0041029E">
      <w:pPr>
        <w:spacing w:line="360" w:lineRule="auto"/>
        <w:jc w:val="both"/>
        <w:rPr>
          <w:rFonts w:ascii="Arial" w:hAnsi="Arial" w:cs="Arial"/>
          <w:b/>
          <w:bCs/>
          <w:sz w:val="20"/>
          <w:szCs w:val="20"/>
        </w:rPr>
      </w:pPr>
    </w:p>
    <w:p w14:paraId="566F8A2C" w14:textId="77777777" w:rsidR="0041029E" w:rsidRPr="003226D5" w:rsidRDefault="0041029E" w:rsidP="0041029E">
      <w:pPr>
        <w:spacing w:line="360" w:lineRule="auto"/>
        <w:jc w:val="both"/>
        <w:rPr>
          <w:rFonts w:ascii="Arial" w:hAnsi="Arial" w:cs="Arial"/>
          <w:sz w:val="20"/>
          <w:szCs w:val="20"/>
        </w:rPr>
      </w:pPr>
      <w:r w:rsidRPr="003226D5">
        <w:rPr>
          <w:rFonts w:ascii="Arial" w:hAnsi="Arial" w:cs="Arial"/>
          <w:bCs/>
          <w:sz w:val="20"/>
          <w:szCs w:val="20"/>
        </w:rPr>
        <w:t xml:space="preserve">Prace na trasie Stalowa Wola Rozwadów – Lublin, to pierwsza od 30 lat tak duża elektryfikacja linii kolejowej w Polsce. </w:t>
      </w:r>
      <w:r w:rsidRPr="003226D5">
        <w:rPr>
          <w:rFonts w:ascii="Arial" w:hAnsi="Arial" w:cs="Arial"/>
          <w:sz w:val="20"/>
          <w:szCs w:val="20"/>
        </w:rPr>
        <w:t xml:space="preserve">Modernizacja pozytywnie wpłynie zarówno na obsługę ruchu regionalnego m.in. od stacji Stalowa Wola Rozwadów do linii nr 7 Warszawa Lublin – </w:t>
      </w:r>
      <w:r w:rsidR="003226D5" w:rsidRPr="003226D5">
        <w:rPr>
          <w:rFonts w:ascii="Arial" w:hAnsi="Arial" w:cs="Arial"/>
          <w:sz w:val="20"/>
          <w:szCs w:val="20"/>
        </w:rPr>
        <w:t xml:space="preserve">Dorohusk, jak i na usprawnienie </w:t>
      </w:r>
      <w:r w:rsidR="001130B2">
        <w:rPr>
          <w:rFonts w:ascii="Arial" w:hAnsi="Arial" w:cs="Arial"/>
          <w:sz w:val="20"/>
          <w:szCs w:val="20"/>
        </w:rPr>
        <w:t xml:space="preserve">              </w:t>
      </w:r>
      <w:r w:rsidRPr="003226D5">
        <w:rPr>
          <w:rFonts w:ascii="Arial" w:hAnsi="Arial" w:cs="Arial"/>
          <w:sz w:val="20"/>
          <w:szCs w:val="20"/>
        </w:rPr>
        <w:t>i przyspieszenie transportu towarów m.in. pomiędzy kopaln</w:t>
      </w:r>
      <w:r w:rsidR="003226D5" w:rsidRPr="003226D5">
        <w:rPr>
          <w:rFonts w:ascii="Arial" w:hAnsi="Arial" w:cs="Arial"/>
          <w:sz w:val="20"/>
          <w:szCs w:val="20"/>
        </w:rPr>
        <w:t xml:space="preserve">ią węgla kamiennego w Bogdance, </w:t>
      </w:r>
      <w:r w:rsidR="001130B2">
        <w:rPr>
          <w:rFonts w:ascii="Arial" w:hAnsi="Arial" w:cs="Arial"/>
          <w:sz w:val="20"/>
          <w:szCs w:val="20"/>
        </w:rPr>
        <w:t xml:space="preserve">                     </w:t>
      </w:r>
      <w:r w:rsidRPr="003226D5">
        <w:rPr>
          <w:rFonts w:ascii="Arial" w:hAnsi="Arial" w:cs="Arial"/>
          <w:sz w:val="20"/>
          <w:szCs w:val="20"/>
        </w:rPr>
        <w:t xml:space="preserve">a elektrownią węglową w Połańcu. </w:t>
      </w:r>
    </w:p>
    <w:p w14:paraId="101491CE" w14:textId="77777777" w:rsidR="0041029E" w:rsidRPr="003226D5" w:rsidRDefault="0041029E" w:rsidP="0041029E">
      <w:pPr>
        <w:spacing w:line="360" w:lineRule="auto"/>
        <w:jc w:val="both"/>
        <w:rPr>
          <w:rFonts w:ascii="Arial" w:hAnsi="Arial" w:cs="Arial"/>
          <w:b/>
          <w:sz w:val="20"/>
          <w:szCs w:val="20"/>
        </w:rPr>
      </w:pPr>
      <w:r w:rsidRPr="003226D5">
        <w:rPr>
          <w:rFonts w:ascii="Arial" w:hAnsi="Arial" w:cs="Arial"/>
          <w:b/>
          <w:i/>
          <w:iCs/>
          <w:sz w:val="20"/>
          <w:szCs w:val="20"/>
          <w:shd w:val="clear" w:color="auto" w:fill="FFFFFF"/>
        </w:rPr>
        <w:t>Elektryfikacja linii Stalowa Wola – Lublin to konkretne działanie, które zwiększa konkurencyjność ekonomiczną regionów, a to przekłada się na lepsze warunki życia mieszkańców i szybszy wzrost gospodarczy. Realizacja Krajowego Programu Kolejowego poprawi sieć kolejową w Polsce Wschodniej, zapewni lepsze połączenia miedzy miastami wojewódzkimi i umożliwi lepszą dostępności transportową we wschodnich województwach.</w:t>
      </w:r>
      <w:r w:rsidR="001130B2">
        <w:rPr>
          <w:rFonts w:ascii="Arial" w:hAnsi="Arial" w:cs="Arial"/>
          <w:b/>
          <w:i/>
          <w:iCs/>
          <w:sz w:val="20"/>
          <w:szCs w:val="20"/>
          <w:shd w:val="clear" w:color="auto" w:fill="FFFFFF"/>
        </w:rPr>
        <w:t xml:space="preserve">              </w:t>
      </w:r>
      <w:r w:rsidRPr="003226D5">
        <w:rPr>
          <w:rFonts w:ascii="Arial" w:hAnsi="Arial" w:cs="Arial"/>
          <w:b/>
          <w:i/>
          <w:iCs/>
          <w:sz w:val="20"/>
          <w:szCs w:val="20"/>
        </w:rPr>
        <w:t xml:space="preserve">– </w:t>
      </w:r>
      <w:r w:rsidRPr="003226D5">
        <w:rPr>
          <w:rFonts w:ascii="Arial" w:hAnsi="Arial" w:cs="Arial"/>
          <w:b/>
          <w:sz w:val="20"/>
          <w:szCs w:val="20"/>
        </w:rPr>
        <w:t>powiedział And</w:t>
      </w:r>
      <w:r w:rsidR="001130B2">
        <w:rPr>
          <w:rFonts w:ascii="Arial" w:hAnsi="Arial" w:cs="Arial"/>
          <w:b/>
          <w:sz w:val="20"/>
          <w:szCs w:val="20"/>
        </w:rPr>
        <w:t xml:space="preserve">rzej </w:t>
      </w:r>
      <w:proofErr w:type="spellStart"/>
      <w:r w:rsidR="001130B2">
        <w:rPr>
          <w:rFonts w:ascii="Arial" w:hAnsi="Arial" w:cs="Arial"/>
          <w:b/>
          <w:sz w:val="20"/>
          <w:szCs w:val="20"/>
        </w:rPr>
        <w:t>Bittel</w:t>
      </w:r>
      <w:proofErr w:type="spellEnd"/>
      <w:r w:rsidR="001130B2">
        <w:rPr>
          <w:rFonts w:ascii="Arial" w:hAnsi="Arial" w:cs="Arial"/>
          <w:b/>
          <w:sz w:val="20"/>
          <w:szCs w:val="20"/>
        </w:rPr>
        <w:t>, podsekretarz stanu</w:t>
      </w:r>
      <w:r w:rsidR="003226D5" w:rsidRPr="003226D5">
        <w:rPr>
          <w:rFonts w:ascii="Arial" w:hAnsi="Arial" w:cs="Arial"/>
          <w:b/>
          <w:sz w:val="20"/>
          <w:szCs w:val="20"/>
        </w:rPr>
        <w:t xml:space="preserve"> </w:t>
      </w:r>
      <w:r w:rsidRPr="003226D5">
        <w:rPr>
          <w:rFonts w:ascii="Arial" w:hAnsi="Arial" w:cs="Arial"/>
          <w:b/>
          <w:sz w:val="20"/>
          <w:szCs w:val="20"/>
        </w:rPr>
        <w:t>w Ministerstwie Infrastruktury i Budownictwa.</w:t>
      </w:r>
    </w:p>
    <w:p w14:paraId="002A3AD2" w14:textId="77777777" w:rsidR="0041029E" w:rsidRPr="003226D5" w:rsidRDefault="0041029E" w:rsidP="0041029E">
      <w:pPr>
        <w:pStyle w:val="align-justify"/>
        <w:shd w:val="clear" w:color="auto" w:fill="FFFFFF"/>
        <w:spacing w:before="0" w:beforeAutospacing="0" w:after="225" w:afterAutospacing="0" w:line="369" w:lineRule="atLeast"/>
        <w:jc w:val="both"/>
        <w:rPr>
          <w:rFonts w:ascii="Arial" w:hAnsi="Arial" w:cs="Arial"/>
        </w:rPr>
      </w:pPr>
      <w:r w:rsidRPr="003226D5">
        <w:rPr>
          <w:rFonts w:ascii="Arial" w:hAnsi="Arial" w:cs="Arial"/>
          <w:bCs/>
        </w:rPr>
        <w:t xml:space="preserve">Roboty na największym projekcie POPW rozpoczęły się latem. </w:t>
      </w:r>
      <w:r w:rsidRPr="003226D5">
        <w:rPr>
          <w:rFonts w:ascii="Arial" w:hAnsi="Arial" w:cs="Arial"/>
        </w:rPr>
        <w:t xml:space="preserve">Na odcinku Lublin – Lublin Zemborzyce przebudowano już jeden tor. Od października wykonawca pracuje na drugim. </w:t>
      </w:r>
    </w:p>
    <w:p w14:paraId="6F1F397E" w14:textId="77777777" w:rsidR="0041029E" w:rsidRPr="003226D5" w:rsidRDefault="0041029E" w:rsidP="0041029E">
      <w:pPr>
        <w:pStyle w:val="align-justify"/>
        <w:shd w:val="clear" w:color="auto" w:fill="FFFFFF"/>
        <w:spacing w:before="0" w:beforeAutospacing="0" w:after="225" w:afterAutospacing="0" w:line="369" w:lineRule="atLeast"/>
        <w:jc w:val="both"/>
        <w:rPr>
          <w:rFonts w:ascii="Arial" w:hAnsi="Arial" w:cs="Arial"/>
        </w:rPr>
      </w:pPr>
      <w:r w:rsidRPr="003226D5">
        <w:rPr>
          <w:rFonts w:ascii="Arial" w:hAnsi="Arial" w:cs="Arial"/>
        </w:rPr>
        <w:t xml:space="preserve">Zmienia się także stacji Stalowa Wola Rozwadów. W listopadzie kończy się pierwszy etap prac. Przygotowane są już cztery nowe tory. Wykonawca zamontował siedem rozjazdów, które zapewnią sprawną obsługę pociągów. Na stacji będą znacznie lepsze warunki dla pasażerów. Budowany peron jest wyższy, będzie miał nową antypoślizgową nawierzchnię. </w:t>
      </w:r>
    </w:p>
    <w:p w14:paraId="5EBA2270" w14:textId="1472DECD" w:rsidR="00E1692A" w:rsidRPr="00E1692A" w:rsidRDefault="00E1692A" w:rsidP="00E1692A">
      <w:pPr>
        <w:spacing w:line="360" w:lineRule="auto"/>
        <w:jc w:val="both"/>
        <w:rPr>
          <w:rFonts w:ascii="Arial" w:eastAsia="Times New Roman" w:hAnsi="Arial" w:cs="Arial"/>
          <w:i/>
          <w:sz w:val="20"/>
          <w:szCs w:val="20"/>
        </w:rPr>
      </w:pPr>
      <w:r w:rsidRPr="00E1692A">
        <w:rPr>
          <w:rFonts w:ascii="Arial" w:eastAsia="Times New Roman" w:hAnsi="Arial" w:cs="Arial"/>
          <w:b/>
          <w:bCs/>
          <w:i/>
          <w:color w:val="000000"/>
          <w:sz w:val="20"/>
          <w:szCs w:val="20"/>
        </w:rPr>
        <w:lastRenderedPageBreak/>
        <w:t xml:space="preserve">Projekt jest jedną z największych kolejowych inwestycji dofinansowanych z Programu Polska Wschodnia oraz jednym z ośmiu podstawowych przedsięwzięć kolejowych w tym Programie - dofinansowanie ze środków unijnych to około 300 mln zł. W całym makroregionie powstanie ponad 420 km nowoczesnych torów wraz z infrastrukturą towarzyszącą. Zagwarantuje                 to bezpieczne, komfortowe i szybkie przewozy. Na inwestycje kolejowe w Polsce Wschodniej          w sumie przeznaczyliśmy już ponad 2 mld zł - podkreślił Adam </w:t>
      </w:r>
      <w:proofErr w:type="spellStart"/>
      <w:r w:rsidRPr="00E1692A">
        <w:rPr>
          <w:rFonts w:ascii="Arial" w:eastAsia="Times New Roman" w:hAnsi="Arial" w:cs="Arial"/>
          <w:b/>
          <w:bCs/>
          <w:i/>
          <w:color w:val="000000"/>
          <w:sz w:val="20"/>
          <w:szCs w:val="20"/>
        </w:rPr>
        <w:t>Hamryszczak</w:t>
      </w:r>
      <w:proofErr w:type="spellEnd"/>
      <w:r w:rsidRPr="00E1692A">
        <w:rPr>
          <w:rFonts w:ascii="Arial" w:eastAsia="Times New Roman" w:hAnsi="Arial" w:cs="Arial"/>
          <w:b/>
          <w:bCs/>
          <w:i/>
          <w:color w:val="000000"/>
          <w:sz w:val="20"/>
          <w:szCs w:val="20"/>
        </w:rPr>
        <w:t>, podsekretarz stanu w Ministerstwie Rozwoju.</w:t>
      </w:r>
    </w:p>
    <w:p w14:paraId="01843A76" w14:textId="77777777" w:rsidR="0041029E" w:rsidRPr="003226D5" w:rsidRDefault="0041029E" w:rsidP="0041029E">
      <w:pPr>
        <w:pStyle w:val="align-justify"/>
        <w:shd w:val="clear" w:color="auto" w:fill="FFFFFF"/>
        <w:spacing w:before="0" w:beforeAutospacing="0" w:after="225" w:afterAutospacing="0" w:line="369" w:lineRule="atLeast"/>
        <w:jc w:val="both"/>
        <w:rPr>
          <w:rFonts w:ascii="Arial" w:hAnsi="Arial" w:cs="Arial"/>
        </w:rPr>
      </w:pPr>
      <w:r w:rsidRPr="003226D5">
        <w:rPr>
          <w:rFonts w:ascii="Arial" w:hAnsi="Arial" w:cs="Arial"/>
        </w:rPr>
        <w:t>Zakończenie robót na pierwszym odcinku modernizowanej linii Lublin – Stalowa Wola planowane jest na marzec 2018 r. Po skończon</w:t>
      </w:r>
      <w:r w:rsidR="001130B2">
        <w:rPr>
          <w:rFonts w:ascii="Arial" w:hAnsi="Arial" w:cs="Arial"/>
        </w:rPr>
        <w:t>ych pracach wykonawca przystąpi</w:t>
      </w:r>
      <w:r w:rsidR="003226D5" w:rsidRPr="003226D5">
        <w:rPr>
          <w:rFonts w:ascii="Arial" w:hAnsi="Arial" w:cs="Arial"/>
        </w:rPr>
        <w:t xml:space="preserve"> </w:t>
      </w:r>
      <w:r w:rsidRPr="003226D5">
        <w:rPr>
          <w:rFonts w:ascii="Arial" w:hAnsi="Arial" w:cs="Arial"/>
        </w:rPr>
        <w:t>do elektryfikacji linii oraz wymiany torów. Szeroki zakres prac wymaga jednak zamknięcia linii na okres 18 miesięcy. Ruch pociągów będzie wstrzymany od stacji Lublin Zemborzyce do Kraśnika. Na tym właśnie odcinku wprowadzona zostanie autobusowa komunikacja zastępcza. Z wyprzedzeniem będą podane informacje o zmianach.</w:t>
      </w:r>
    </w:p>
    <w:p w14:paraId="48C37BE9" w14:textId="77777777" w:rsidR="0041029E" w:rsidRPr="003226D5" w:rsidRDefault="0041029E" w:rsidP="0041029E">
      <w:pPr>
        <w:spacing w:line="360" w:lineRule="auto"/>
        <w:jc w:val="both"/>
        <w:rPr>
          <w:rFonts w:ascii="Arial" w:hAnsi="Arial" w:cs="Arial"/>
          <w:b/>
          <w:sz w:val="20"/>
          <w:szCs w:val="20"/>
          <w:shd w:val="clear" w:color="auto" w:fill="FFFFFF"/>
        </w:rPr>
      </w:pPr>
      <w:r w:rsidRPr="003226D5">
        <w:rPr>
          <w:rFonts w:ascii="Arial" w:hAnsi="Arial" w:cs="Arial"/>
          <w:b/>
          <w:i/>
          <w:sz w:val="20"/>
          <w:szCs w:val="20"/>
        </w:rPr>
        <w:t xml:space="preserve">- Dzięki pracom na 100 km trasie Lublin – Stalowa </w:t>
      </w:r>
      <w:r w:rsidR="001130B2">
        <w:rPr>
          <w:rFonts w:ascii="Arial" w:hAnsi="Arial" w:cs="Arial"/>
          <w:b/>
          <w:i/>
          <w:sz w:val="20"/>
          <w:szCs w:val="20"/>
        </w:rPr>
        <w:t xml:space="preserve">Wola pociągi pasażerskie pojadą                          </w:t>
      </w:r>
      <w:r w:rsidR="003226D5" w:rsidRPr="003226D5">
        <w:rPr>
          <w:rFonts w:ascii="Arial" w:hAnsi="Arial" w:cs="Arial"/>
          <w:b/>
          <w:i/>
          <w:sz w:val="20"/>
          <w:szCs w:val="20"/>
        </w:rPr>
        <w:t xml:space="preserve"> </w:t>
      </w:r>
      <w:r w:rsidRPr="003226D5">
        <w:rPr>
          <w:rFonts w:ascii="Arial" w:hAnsi="Arial" w:cs="Arial"/>
          <w:b/>
          <w:i/>
          <w:sz w:val="20"/>
          <w:szCs w:val="20"/>
        </w:rPr>
        <w:t xml:space="preserve">z prędkością 120 km/h. Skróci się czas przejazdu. Pasażerowie zyskają lepszy dostęp do kolei dzięki </w:t>
      </w:r>
      <w:r w:rsidRPr="003226D5">
        <w:rPr>
          <w:rFonts w:ascii="Arial" w:hAnsi="Arial" w:cs="Arial"/>
          <w:b/>
          <w:i/>
          <w:sz w:val="20"/>
          <w:szCs w:val="20"/>
          <w:shd w:val="clear" w:color="auto" w:fill="FFFFFF"/>
        </w:rPr>
        <w:t>dwudziestu zmodernizowanym</w:t>
      </w:r>
      <w:r w:rsidRPr="001D0139">
        <w:rPr>
          <w:rFonts w:ascii="Arial" w:hAnsi="Arial" w:cs="Arial"/>
          <w:b/>
          <w:i/>
          <w:sz w:val="20"/>
          <w:szCs w:val="20"/>
          <w:shd w:val="clear" w:color="auto" w:fill="FFFFFF"/>
        </w:rPr>
        <w:t xml:space="preserve"> i</w:t>
      </w:r>
      <w:r w:rsidRPr="003226D5">
        <w:rPr>
          <w:rFonts w:ascii="Arial" w:hAnsi="Arial" w:cs="Arial"/>
          <w:i/>
          <w:sz w:val="20"/>
          <w:szCs w:val="20"/>
          <w:shd w:val="clear" w:color="auto" w:fill="FFFFFF"/>
        </w:rPr>
        <w:t xml:space="preserve"> </w:t>
      </w:r>
      <w:r w:rsidR="001130B2">
        <w:rPr>
          <w:rFonts w:ascii="Arial" w:hAnsi="Arial" w:cs="Arial"/>
          <w:b/>
          <w:i/>
          <w:sz w:val="20"/>
          <w:szCs w:val="20"/>
        </w:rPr>
        <w:t>dwóm nowym przystankom</w:t>
      </w:r>
      <w:r w:rsidR="003226D5" w:rsidRPr="003226D5">
        <w:rPr>
          <w:rFonts w:ascii="Arial" w:hAnsi="Arial" w:cs="Arial"/>
          <w:b/>
          <w:i/>
          <w:sz w:val="20"/>
          <w:szCs w:val="20"/>
        </w:rPr>
        <w:t xml:space="preserve"> </w:t>
      </w:r>
      <w:r w:rsidRPr="003226D5">
        <w:rPr>
          <w:rFonts w:ascii="Arial" w:hAnsi="Arial" w:cs="Arial"/>
          <w:b/>
          <w:i/>
          <w:sz w:val="20"/>
          <w:szCs w:val="20"/>
          <w:shd w:val="clear" w:color="auto" w:fill="FFFFFF"/>
        </w:rPr>
        <w:t xml:space="preserve">w Zaklikowie </w:t>
      </w:r>
      <w:r w:rsidR="001130B2">
        <w:rPr>
          <w:rFonts w:ascii="Arial" w:hAnsi="Arial" w:cs="Arial"/>
          <w:b/>
          <w:i/>
          <w:sz w:val="20"/>
          <w:szCs w:val="20"/>
          <w:shd w:val="clear" w:color="auto" w:fill="FFFFFF"/>
        </w:rPr>
        <w:t xml:space="preserve">                                </w:t>
      </w:r>
      <w:r w:rsidRPr="003226D5">
        <w:rPr>
          <w:rFonts w:ascii="Arial" w:hAnsi="Arial" w:cs="Arial"/>
          <w:b/>
          <w:i/>
          <w:sz w:val="20"/>
          <w:szCs w:val="20"/>
          <w:shd w:val="clear" w:color="auto" w:fill="FFFFFF"/>
        </w:rPr>
        <w:t>i Charzewicach</w:t>
      </w:r>
      <w:r w:rsidRPr="003226D5">
        <w:rPr>
          <w:rFonts w:ascii="Arial" w:hAnsi="Arial" w:cs="Arial"/>
          <w:b/>
          <w:sz w:val="20"/>
          <w:szCs w:val="20"/>
          <w:shd w:val="clear" w:color="auto" w:fill="FFFFFF"/>
        </w:rPr>
        <w:t xml:space="preserve"> – mówi Ireneusz Merchel, prezes PKP Polskich Lini</w:t>
      </w:r>
      <w:r w:rsidR="001F63B9" w:rsidRPr="003226D5">
        <w:rPr>
          <w:rFonts w:ascii="Arial" w:hAnsi="Arial" w:cs="Arial"/>
          <w:b/>
          <w:sz w:val="20"/>
          <w:szCs w:val="20"/>
          <w:shd w:val="clear" w:color="auto" w:fill="FFFFFF"/>
        </w:rPr>
        <w:t>i</w:t>
      </w:r>
      <w:r w:rsidRPr="003226D5">
        <w:rPr>
          <w:rFonts w:ascii="Arial" w:hAnsi="Arial" w:cs="Arial"/>
          <w:b/>
          <w:sz w:val="20"/>
          <w:szCs w:val="20"/>
          <w:shd w:val="clear" w:color="auto" w:fill="FFFFFF"/>
        </w:rPr>
        <w:t xml:space="preserve"> Kolejowych S.A. </w:t>
      </w:r>
    </w:p>
    <w:p w14:paraId="0E757895" w14:textId="77777777" w:rsidR="0041029E" w:rsidRPr="003226D5" w:rsidRDefault="0041029E" w:rsidP="0041029E">
      <w:pPr>
        <w:spacing w:line="360" w:lineRule="auto"/>
        <w:jc w:val="both"/>
        <w:rPr>
          <w:rFonts w:ascii="Arial" w:hAnsi="Arial" w:cs="Arial"/>
          <w:sz w:val="20"/>
          <w:szCs w:val="20"/>
          <w:shd w:val="clear" w:color="auto" w:fill="FFFFFF"/>
        </w:rPr>
      </w:pPr>
      <w:r w:rsidRPr="003226D5">
        <w:rPr>
          <w:rFonts w:ascii="Arial" w:hAnsi="Arial" w:cs="Arial"/>
          <w:sz w:val="20"/>
          <w:szCs w:val="20"/>
          <w:shd w:val="clear" w:color="auto" w:fill="FFFFFF"/>
        </w:rPr>
        <w:t xml:space="preserve">Wszystkie stacje i przystanki będą dobrze oznakowane i oświetlone. Wyposażone w wiaty </w:t>
      </w:r>
      <w:r w:rsidR="001130B2">
        <w:rPr>
          <w:rFonts w:ascii="Arial" w:hAnsi="Arial" w:cs="Arial"/>
          <w:sz w:val="20"/>
          <w:szCs w:val="20"/>
          <w:shd w:val="clear" w:color="auto" w:fill="FFFFFF"/>
        </w:rPr>
        <w:t xml:space="preserve">                             </w:t>
      </w:r>
      <w:r w:rsidR="003226D5" w:rsidRPr="003226D5">
        <w:rPr>
          <w:rFonts w:ascii="Arial" w:hAnsi="Arial" w:cs="Arial"/>
          <w:sz w:val="20"/>
          <w:szCs w:val="20"/>
          <w:shd w:val="clear" w:color="auto" w:fill="FFFFFF"/>
        </w:rPr>
        <w:t xml:space="preserve"> </w:t>
      </w:r>
      <w:r w:rsidRPr="003226D5">
        <w:rPr>
          <w:rFonts w:ascii="Arial" w:hAnsi="Arial" w:cs="Arial"/>
          <w:sz w:val="20"/>
          <w:szCs w:val="20"/>
          <w:shd w:val="clear" w:color="auto" w:fill="FFFFFF"/>
        </w:rPr>
        <w:t xml:space="preserve">i siedzenia, dostosowane do oczekiwanego standardu obsługi. Zlikwidowane zostaną bariery architektoniczne dla osób o ograniczonej mobilności. </w:t>
      </w:r>
    </w:p>
    <w:p w14:paraId="4B9FB063" w14:textId="38995456" w:rsidR="0041029E" w:rsidRPr="003226D5" w:rsidRDefault="0041029E" w:rsidP="0041029E">
      <w:pPr>
        <w:spacing w:line="360" w:lineRule="auto"/>
        <w:jc w:val="both"/>
        <w:rPr>
          <w:rFonts w:ascii="Arial" w:hAnsi="Arial" w:cs="Arial"/>
          <w:sz w:val="20"/>
          <w:szCs w:val="20"/>
          <w:shd w:val="clear" w:color="auto" w:fill="FFFFFF"/>
        </w:rPr>
      </w:pPr>
      <w:r w:rsidRPr="003226D5">
        <w:rPr>
          <w:rFonts w:ascii="Arial" w:hAnsi="Arial" w:cs="Arial"/>
          <w:sz w:val="20"/>
          <w:szCs w:val="20"/>
          <w:shd w:val="clear" w:color="auto" w:fill="FFFFFF"/>
        </w:rPr>
        <w:t>Większy poziom bezpieczeństwa zapewni przebudowa 75 przejazdów kolejowo-drogowych oraz remont 46 i przebudowa 24 obiektów inżynieryjn</w:t>
      </w:r>
      <w:r w:rsidR="00B90C88">
        <w:rPr>
          <w:rFonts w:ascii="Arial" w:hAnsi="Arial" w:cs="Arial"/>
          <w:sz w:val="20"/>
          <w:szCs w:val="20"/>
          <w:shd w:val="clear" w:color="auto" w:fill="FFFFFF"/>
        </w:rPr>
        <w:t>ych. Przejazd pociągów usprawni</w:t>
      </w:r>
      <w:bookmarkStart w:id="0" w:name="_GoBack"/>
      <w:bookmarkEnd w:id="0"/>
      <w:r w:rsidRPr="003226D5">
        <w:rPr>
          <w:rFonts w:ascii="Arial" w:hAnsi="Arial" w:cs="Arial"/>
          <w:sz w:val="20"/>
          <w:szCs w:val="20"/>
          <w:shd w:val="clear" w:color="auto" w:fill="FFFFFF"/>
        </w:rPr>
        <w:t xml:space="preserve"> montaż nowoczesnych urządzeń sterowania ruchem kolejowym</w:t>
      </w:r>
      <w:r w:rsidR="00B90C88">
        <w:rPr>
          <w:rFonts w:ascii="Arial" w:hAnsi="Arial" w:cs="Arial"/>
          <w:sz w:val="20"/>
          <w:szCs w:val="20"/>
          <w:shd w:val="clear" w:color="auto" w:fill="FFFFFF"/>
        </w:rPr>
        <w:t>.</w:t>
      </w:r>
      <w:r w:rsidRPr="003226D5">
        <w:rPr>
          <w:rFonts w:ascii="Arial" w:hAnsi="Arial" w:cs="Arial"/>
          <w:sz w:val="20"/>
          <w:szCs w:val="20"/>
          <w:shd w:val="clear" w:color="auto" w:fill="FFFFFF"/>
        </w:rPr>
        <w:t xml:space="preserve"> </w:t>
      </w:r>
    </w:p>
    <w:p w14:paraId="483EB203" w14:textId="77777777" w:rsidR="0041029E" w:rsidRDefault="0041029E" w:rsidP="0041029E">
      <w:pPr>
        <w:pStyle w:val="align-justify"/>
        <w:shd w:val="clear" w:color="auto" w:fill="FFFFFF"/>
        <w:spacing w:before="0" w:beforeAutospacing="0" w:after="225" w:afterAutospacing="0" w:line="369" w:lineRule="atLeast"/>
        <w:jc w:val="both"/>
        <w:rPr>
          <w:rFonts w:ascii="Arial" w:hAnsi="Arial" w:cs="Arial"/>
        </w:rPr>
      </w:pPr>
      <w:r w:rsidRPr="003226D5">
        <w:rPr>
          <w:rFonts w:ascii="Arial" w:hAnsi="Arial" w:cs="Arial"/>
        </w:rPr>
        <w:t>Zakończenie inwestycji plan</w:t>
      </w:r>
      <w:r w:rsidR="001D0139">
        <w:rPr>
          <w:rFonts w:ascii="Arial" w:hAnsi="Arial" w:cs="Arial"/>
        </w:rPr>
        <w:t xml:space="preserve">owane jest na lipiec 2019 r. </w:t>
      </w:r>
    </w:p>
    <w:p w14:paraId="283FF415" w14:textId="77777777" w:rsidR="001D0139" w:rsidRPr="003226D5" w:rsidRDefault="001D0139" w:rsidP="0041029E">
      <w:pPr>
        <w:pStyle w:val="align-justify"/>
        <w:shd w:val="clear" w:color="auto" w:fill="FFFFFF"/>
        <w:spacing w:before="0" w:beforeAutospacing="0" w:after="225" w:afterAutospacing="0" w:line="369" w:lineRule="atLeast"/>
        <w:jc w:val="both"/>
        <w:rPr>
          <w:rFonts w:ascii="Arial" w:hAnsi="Arial" w:cs="Arial"/>
        </w:rPr>
      </w:pPr>
    </w:p>
    <w:p w14:paraId="38839F0C" w14:textId="77777777" w:rsidR="0041029E" w:rsidRPr="00ED6330" w:rsidRDefault="0041029E" w:rsidP="0041029E">
      <w:pPr>
        <w:spacing w:before="120" w:after="120" w:line="360" w:lineRule="auto"/>
        <w:jc w:val="both"/>
        <w:rPr>
          <w:rFonts w:ascii="Arial" w:hAnsi="Arial" w:cs="Arial"/>
          <w:sz w:val="22"/>
          <w:szCs w:val="22"/>
        </w:rPr>
      </w:pPr>
      <w:r w:rsidRPr="00ED6330">
        <w:rPr>
          <w:rFonts w:ascii="Arial" w:hAnsi="Arial" w:cs="Arial"/>
          <w:noProof/>
          <w:sz w:val="22"/>
          <w:szCs w:val="22"/>
        </w:rPr>
        <w:drawing>
          <wp:inline distT="0" distB="0" distL="0" distR="0" wp14:anchorId="03F44639" wp14:editId="4D36BBB1">
            <wp:extent cx="5949950" cy="124333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PK_stopka ok.jpg"/>
                    <pic:cNvPicPr/>
                  </pic:nvPicPr>
                  <pic:blipFill>
                    <a:blip r:embed="rId8">
                      <a:extLst>
                        <a:ext uri="{28A0092B-C50C-407E-A947-70E740481C1C}">
                          <a14:useLocalDpi xmlns:a14="http://schemas.microsoft.com/office/drawing/2010/main" val="0"/>
                        </a:ext>
                      </a:extLst>
                    </a:blip>
                    <a:stretch>
                      <a:fillRect/>
                    </a:stretch>
                  </pic:blipFill>
                  <pic:spPr>
                    <a:xfrm>
                      <a:off x="0" y="0"/>
                      <a:ext cx="5951166" cy="1243584"/>
                    </a:xfrm>
                    <a:prstGeom prst="rect">
                      <a:avLst/>
                    </a:prstGeom>
                  </pic:spPr>
                </pic:pic>
              </a:graphicData>
            </a:graphic>
          </wp:inline>
        </w:drawing>
      </w:r>
    </w:p>
    <w:p w14:paraId="2C796BE6" w14:textId="77777777" w:rsidR="0041029E" w:rsidRPr="0041029E" w:rsidRDefault="0041029E" w:rsidP="0041029E">
      <w:pPr>
        <w:spacing w:before="120" w:after="120"/>
        <w:jc w:val="right"/>
        <w:rPr>
          <w:rFonts w:ascii="Arial" w:hAnsi="Arial" w:cs="Arial"/>
          <w:b/>
          <w:bCs/>
          <w:color w:val="000000"/>
          <w:sz w:val="20"/>
          <w:szCs w:val="20"/>
        </w:rPr>
      </w:pPr>
      <w:r w:rsidRPr="0041029E">
        <w:rPr>
          <w:rFonts w:ascii="Arial" w:hAnsi="Arial" w:cs="Arial"/>
          <w:b/>
          <w:bCs/>
          <w:color w:val="000000"/>
          <w:sz w:val="20"/>
          <w:szCs w:val="20"/>
        </w:rPr>
        <w:t>Kontakt dla mediów:</w:t>
      </w:r>
    </w:p>
    <w:p w14:paraId="492D168B" w14:textId="77777777" w:rsidR="0041029E" w:rsidRPr="0041029E" w:rsidRDefault="0041029E" w:rsidP="0041029E">
      <w:pPr>
        <w:spacing w:before="120" w:after="120"/>
        <w:contextualSpacing/>
        <w:jc w:val="right"/>
        <w:rPr>
          <w:rFonts w:ascii="Arial" w:hAnsi="Arial" w:cs="Arial"/>
          <w:bCs/>
          <w:color w:val="000000"/>
          <w:sz w:val="20"/>
          <w:szCs w:val="20"/>
        </w:rPr>
      </w:pPr>
      <w:r w:rsidRPr="0041029E">
        <w:rPr>
          <w:rFonts w:ascii="Arial" w:hAnsi="Arial" w:cs="Arial"/>
          <w:bCs/>
          <w:color w:val="000000"/>
          <w:sz w:val="20"/>
          <w:szCs w:val="20"/>
        </w:rPr>
        <w:t>Mirosław Siemieniec</w:t>
      </w:r>
    </w:p>
    <w:p w14:paraId="61C6B0FB" w14:textId="77777777" w:rsidR="0041029E" w:rsidRPr="0041029E" w:rsidRDefault="0041029E" w:rsidP="0041029E">
      <w:pPr>
        <w:spacing w:before="120" w:after="120"/>
        <w:contextualSpacing/>
        <w:jc w:val="right"/>
        <w:rPr>
          <w:rFonts w:ascii="Arial" w:hAnsi="Arial" w:cs="Arial"/>
          <w:color w:val="000000"/>
          <w:sz w:val="20"/>
          <w:szCs w:val="20"/>
        </w:rPr>
      </w:pPr>
      <w:r w:rsidRPr="0041029E">
        <w:rPr>
          <w:rFonts w:ascii="Arial" w:hAnsi="Arial" w:cs="Arial"/>
          <w:color w:val="000000"/>
          <w:sz w:val="20"/>
          <w:szCs w:val="20"/>
        </w:rPr>
        <w:t xml:space="preserve">Rzecznik prasowy </w:t>
      </w:r>
    </w:p>
    <w:p w14:paraId="1E8068E6" w14:textId="77777777" w:rsidR="0041029E" w:rsidRPr="0041029E" w:rsidRDefault="0041029E" w:rsidP="0041029E">
      <w:pPr>
        <w:spacing w:before="120" w:after="120"/>
        <w:contextualSpacing/>
        <w:jc w:val="right"/>
        <w:rPr>
          <w:rFonts w:ascii="Arial" w:hAnsi="Arial" w:cs="Arial"/>
          <w:color w:val="000000"/>
          <w:sz w:val="20"/>
          <w:szCs w:val="20"/>
        </w:rPr>
      </w:pPr>
      <w:r w:rsidRPr="0041029E">
        <w:rPr>
          <w:rFonts w:ascii="Arial" w:hAnsi="Arial" w:cs="Arial"/>
          <w:color w:val="000000"/>
          <w:sz w:val="20"/>
          <w:szCs w:val="20"/>
        </w:rPr>
        <w:t>PKP Polskie Linie Kolejowe S.A.</w:t>
      </w:r>
    </w:p>
    <w:p w14:paraId="3F44FF9E" w14:textId="77777777" w:rsidR="0041029E" w:rsidRPr="0041029E" w:rsidRDefault="0051593D" w:rsidP="0041029E">
      <w:pPr>
        <w:spacing w:before="120" w:after="120"/>
        <w:contextualSpacing/>
        <w:jc w:val="right"/>
        <w:rPr>
          <w:rFonts w:ascii="Arial" w:hAnsi="Arial" w:cs="Arial"/>
          <w:color w:val="000000"/>
          <w:sz w:val="20"/>
          <w:szCs w:val="20"/>
          <w:lang w:val="en-US"/>
        </w:rPr>
      </w:pPr>
      <w:hyperlink r:id="rId9" w:history="1">
        <w:r w:rsidR="0041029E" w:rsidRPr="0041029E">
          <w:rPr>
            <w:rStyle w:val="Hipercze"/>
            <w:rFonts w:ascii="Arial" w:hAnsi="Arial" w:cs="Arial"/>
            <w:sz w:val="20"/>
            <w:szCs w:val="20"/>
            <w:lang w:val="en-US"/>
          </w:rPr>
          <w:t>rzecznik@plk-sa.pl</w:t>
        </w:r>
      </w:hyperlink>
      <w:r w:rsidR="0041029E" w:rsidRPr="0041029E">
        <w:rPr>
          <w:rFonts w:ascii="Arial" w:hAnsi="Arial" w:cs="Arial"/>
          <w:color w:val="000000"/>
          <w:sz w:val="20"/>
          <w:szCs w:val="20"/>
          <w:lang w:val="en-US"/>
        </w:rPr>
        <w:t xml:space="preserve"> </w:t>
      </w:r>
    </w:p>
    <w:p w14:paraId="550F35DA" w14:textId="77777777" w:rsidR="0041029E" w:rsidRDefault="0041029E" w:rsidP="0041029E">
      <w:pPr>
        <w:spacing w:before="120" w:after="120"/>
        <w:contextualSpacing/>
        <w:jc w:val="right"/>
        <w:rPr>
          <w:rFonts w:ascii="Arial" w:hAnsi="Arial" w:cs="Arial"/>
          <w:color w:val="000000"/>
          <w:sz w:val="20"/>
          <w:szCs w:val="20"/>
          <w:lang w:val="en-US"/>
        </w:rPr>
      </w:pPr>
      <w:r w:rsidRPr="0041029E">
        <w:rPr>
          <w:rFonts w:ascii="Arial" w:hAnsi="Arial" w:cs="Arial"/>
          <w:color w:val="000000"/>
          <w:sz w:val="20"/>
          <w:szCs w:val="20"/>
          <w:lang w:val="en-US"/>
        </w:rPr>
        <w:t>T: + 48</w:t>
      </w:r>
      <w:r>
        <w:rPr>
          <w:rFonts w:ascii="Arial" w:hAnsi="Arial" w:cs="Arial"/>
          <w:color w:val="000000"/>
          <w:sz w:val="20"/>
          <w:szCs w:val="20"/>
          <w:lang w:val="en-US"/>
        </w:rPr>
        <w:t> 694 480</w:t>
      </w:r>
      <w:r w:rsidR="003C06C2">
        <w:rPr>
          <w:rFonts w:ascii="Arial" w:hAnsi="Arial" w:cs="Arial"/>
          <w:color w:val="000000"/>
          <w:sz w:val="20"/>
          <w:szCs w:val="20"/>
          <w:lang w:val="en-US"/>
        </w:rPr>
        <w:t> </w:t>
      </w:r>
      <w:r>
        <w:rPr>
          <w:rFonts w:ascii="Arial" w:hAnsi="Arial" w:cs="Arial"/>
          <w:color w:val="000000"/>
          <w:sz w:val="20"/>
          <w:szCs w:val="20"/>
          <w:lang w:val="en-US"/>
        </w:rPr>
        <w:t>239</w:t>
      </w:r>
    </w:p>
    <w:p w14:paraId="4391C3C9" w14:textId="77777777" w:rsidR="003C06C2" w:rsidRDefault="003C06C2" w:rsidP="0041029E">
      <w:pPr>
        <w:spacing w:before="120" w:after="120"/>
        <w:contextualSpacing/>
        <w:jc w:val="right"/>
        <w:rPr>
          <w:rFonts w:ascii="Arial" w:hAnsi="Arial" w:cs="Arial"/>
          <w:color w:val="000000"/>
          <w:sz w:val="20"/>
          <w:szCs w:val="20"/>
          <w:lang w:val="en-US"/>
        </w:rPr>
      </w:pPr>
    </w:p>
    <w:p w14:paraId="4A10DCD2" w14:textId="77777777" w:rsidR="003C06C2" w:rsidRPr="0041029E" w:rsidRDefault="003C06C2" w:rsidP="0041029E">
      <w:pPr>
        <w:spacing w:before="120" w:after="120"/>
        <w:contextualSpacing/>
        <w:jc w:val="right"/>
        <w:rPr>
          <w:rFonts w:ascii="Arial" w:hAnsi="Arial" w:cs="Arial"/>
          <w:color w:val="000000"/>
          <w:sz w:val="20"/>
          <w:szCs w:val="20"/>
          <w:lang w:val="en-US"/>
        </w:rPr>
      </w:pPr>
    </w:p>
    <w:sectPr w:rsidR="003C06C2" w:rsidRPr="0041029E" w:rsidSect="007D190E">
      <w:headerReference w:type="default"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B404F" w14:textId="77777777" w:rsidR="0051593D" w:rsidRDefault="0051593D" w:rsidP="007D6967">
      <w:r>
        <w:separator/>
      </w:r>
    </w:p>
  </w:endnote>
  <w:endnote w:type="continuationSeparator" w:id="0">
    <w:p w14:paraId="65126313" w14:textId="77777777" w:rsidR="0051593D" w:rsidRDefault="0051593D" w:rsidP="007D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Lucida Grande CE">
    <w:charset w:val="58"/>
    <w:family w:val="auto"/>
    <w:pitch w:val="variable"/>
    <w:sig w:usb0="E1000AEF" w:usb1="5000A1FF" w:usb2="00000000" w:usb3="00000000" w:csb0="000001B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C0F6A" w14:textId="77777777" w:rsidR="00196864" w:rsidRDefault="00196864">
    <w:pPr>
      <w:pStyle w:val="Stopka"/>
    </w:pPr>
    <w:r>
      <w:rPr>
        <w:noProof/>
      </w:rPr>
      <w:drawing>
        <wp:inline distT="0" distB="0" distL="0" distR="0" wp14:anchorId="2A3DF171" wp14:editId="25643A18">
          <wp:extent cx="5756910" cy="708025"/>
          <wp:effectExtent l="0" t="0" r="889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ka_dolna.jpg"/>
                  <pic:cNvPicPr/>
                </pic:nvPicPr>
                <pic:blipFill>
                  <a:blip r:embed="rId1">
                    <a:extLst>
                      <a:ext uri="{28A0092B-C50C-407E-A947-70E740481C1C}">
                        <a14:useLocalDpi xmlns:a14="http://schemas.microsoft.com/office/drawing/2010/main" val="0"/>
                      </a:ext>
                    </a:extLst>
                  </a:blip>
                  <a:stretch>
                    <a:fillRect/>
                  </a:stretch>
                </pic:blipFill>
                <pic:spPr>
                  <a:xfrm>
                    <a:off x="0" y="0"/>
                    <a:ext cx="5756910" cy="7080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CD691" w14:textId="77777777" w:rsidR="0051593D" w:rsidRDefault="0051593D" w:rsidP="007D6967">
      <w:r>
        <w:separator/>
      </w:r>
    </w:p>
  </w:footnote>
  <w:footnote w:type="continuationSeparator" w:id="0">
    <w:p w14:paraId="0D50743D" w14:textId="77777777" w:rsidR="0051593D" w:rsidRDefault="0051593D" w:rsidP="007D6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48DAB" w14:textId="77777777" w:rsidR="003C06C2" w:rsidRDefault="00196864">
    <w:pPr>
      <w:pStyle w:val="Nagwek"/>
    </w:pPr>
    <w:r>
      <w:rPr>
        <w:noProof/>
      </w:rPr>
      <w:drawing>
        <wp:inline distT="0" distB="0" distL="0" distR="0" wp14:anchorId="6840D8C5" wp14:editId="1AC8F3CE">
          <wp:extent cx="5756910" cy="180975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ka_gorna.jpg"/>
                  <pic:cNvPicPr/>
                </pic:nvPicPr>
                <pic:blipFill>
                  <a:blip r:embed="rId1">
                    <a:extLst>
                      <a:ext uri="{28A0092B-C50C-407E-A947-70E740481C1C}">
                        <a14:useLocalDpi xmlns:a14="http://schemas.microsoft.com/office/drawing/2010/main" val="0"/>
                      </a:ext>
                    </a:extLst>
                  </a:blip>
                  <a:stretch>
                    <a:fillRect/>
                  </a:stretch>
                </pic:blipFill>
                <pic:spPr>
                  <a:xfrm>
                    <a:off x="0" y="0"/>
                    <a:ext cx="5756910" cy="1809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6C"/>
    <w:rsid w:val="000948D4"/>
    <w:rsid w:val="000A12E7"/>
    <w:rsid w:val="000A7BF2"/>
    <w:rsid w:val="00100C35"/>
    <w:rsid w:val="001130B2"/>
    <w:rsid w:val="00196864"/>
    <w:rsid w:val="00196FDE"/>
    <w:rsid w:val="001D0139"/>
    <w:rsid w:val="001E64E5"/>
    <w:rsid w:val="001F63B9"/>
    <w:rsid w:val="002C4C58"/>
    <w:rsid w:val="002E425F"/>
    <w:rsid w:val="003226D5"/>
    <w:rsid w:val="00393F1E"/>
    <w:rsid w:val="003C06C2"/>
    <w:rsid w:val="0041029E"/>
    <w:rsid w:val="00414AE0"/>
    <w:rsid w:val="0051593D"/>
    <w:rsid w:val="005634B2"/>
    <w:rsid w:val="005E7A57"/>
    <w:rsid w:val="00653852"/>
    <w:rsid w:val="006C006C"/>
    <w:rsid w:val="007D190E"/>
    <w:rsid w:val="007D6967"/>
    <w:rsid w:val="008C0E90"/>
    <w:rsid w:val="008E29EA"/>
    <w:rsid w:val="00960A5F"/>
    <w:rsid w:val="009950BF"/>
    <w:rsid w:val="009D5F0B"/>
    <w:rsid w:val="009F2A04"/>
    <w:rsid w:val="00A86282"/>
    <w:rsid w:val="00B03D92"/>
    <w:rsid w:val="00B12837"/>
    <w:rsid w:val="00B90C88"/>
    <w:rsid w:val="00C071C3"/>
    <w:rsid w:val="00C230EC"/>
    <w:rsid w:val="00C2751C"/>
    <w:rsid w:val="00C97621"/>
    <w:rsid w:val="00CC600B"/>
    <w:rsid w:val="00D16166"/>
    <w:rsid w:val="00E1692A"/>
    <w:rsid w:val="00E23C40"/>
    <w:rsid w:val="00ED2FF9"/>
    <w:rsid w:val="00EF697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15DB7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lign-justify">
    <w:name w:val="align-justify"/>
    <w:basedOn w:val="Normalny"/>
    <w:rsid w:val="006C006C"/>
    <w:pPr>
      <w:spacing w:before="100" w:beforeAutospacing="1" w:after="100" w:afterAutospacing="1"/>
    </w:pPr>
    <w:rPr>
      <w:rFonts w:ascii="Times" w:hAnsi="Times"/>
      <w:sz w:val="20"/>
      <w:szCs w:val="20"/>
    </w:rPr>
  </w:style>
  <w:style w:type="paragraph" w:styleId="Nagwek">
    <w:name w:val="header"/>
    <w:basedOn w:val="Normalny"/>
    <w:link w:val="NagwekZnak"/>
    <w:uiPriority w:val="99"/>
    <w:unhideWhenUsed/>
    <w:rsid w:val="007D6967"/>
    <w:pPr>
      <w:tabs>
        <w:tab w:val="center" w:pos="4536"/>
        <w:tab w:val="right" w:pos="9072"/>
      </w:tabs>
    </w:pPr>
  </w:style>
  <w:style w:type="character" w:customStyle="1" w:styleId="NagwekZnak">
    <w:name w:val="Nagłówek Znak"/>
    <w:basedOn w:val="Domylnaczcionkaakapitu"/>
    <w:link w:val="Nagwek"/>
    <w:uiPriority w:val="99"/>
    <w:rsid w:val="007D6967"/>
  </w:style>
  <w:style w:type="paragraph" w:styleId="Stopka">
    <w:name w:val="footer"/>
    <w:basedOn w:val="Normalny"/>
    <w:link w:val="StopkaZnak"/>
    <w:uiPriority w:val="99"/>
    <w:unhideWhenUsed/>
    <w:rsid w:val="007D6967"/>
    <w:pPr>
      <w:tabs>
        <w:tab w:val="center" w:pos="4536"/>
        <w:tab w:val="right" w:pos="9072"/>
      </w:tabs>
    </w:pPr>
  </w:style>
  <w:style w:type="character" w:customStyle="1" w:styleId="StopkaZnak">
    <w:name w:val="Stopka Znak"/>
    <w:basedOn w:val="Domylnaczcionkaakapitu"/>
    <w:link w:val="Stopka"/>
    <w:uiPriority w:val="99"/>
    <w:rsid w:val="007D6967"/>
  </w:style>
  <w:style w:type="paragraph" w:styleId="Tekstdymka">
    <w:name w:val="Balloon Text"/>
    <w:basedOn w:val="Normalny"/>
    <w:link w:val="TekstdymkaZnak"/>
    <w:uiPriority w:val="99"/>
    <w:semiHidden/>
    <w:unhideWhenUsed/>
    <w:rsid w:val="007D6967"/>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7D6967"/>
    <w:rPr>
      <w:rFonts w:ascii="Lucida Grande CE" w:hAnsi="Lucida Grande CE" w:cs="Lucida Grande CE"/>
      <w:sz w:val="18"/>
      <w:szCs w:val="18"/>
    </w:rPr>
  </w:style>
  <w:style w:type="character" w:styleId="Hipercze">
    <w:name w:val="Hyperlink"/>
    <w:uiPriority w:val="99"/>
    <w:unhideWhenUsed/>
    <w:rsid w:val="00ED2FF9"/>
    <w:rPr>
      <w:color w:val="0000FF"/>
      <w:u w:val="single"/>
    </w:rPr>
  </w:style>
  <w:style w:type="character" w:styleId="Odwoaniedokomentarza">
    <w:name w:val="annotation reference"/>
    <w:basedOn w:val="Domylnaczcionkaakapitu"/>
    <w:uiPriority w:val="99"/>
    <w:semiHidden/>
    <w:unhideWhenUsed/>
    <w:rsid w:val="00C97621"/>
    <w:rPr>
      <w:sz w:val="16"/>
      <w:szCs w:val="16"/>
    </w:rPr>
  </w:style>
  <w:style w:type="paragraph" w:styleId="Tekstkomentarza">
    <w:name w:val="annotation text"/>
    <w:basedOn w:val="Normalny"/>
    <w:link w:val="TekstkomentarzaZnak"/>
    <w:uiPriority w:val="99"/>
    <w:semiHidden/>
    <w:unhideWhenUsed/>
    <w:rsid w:val="00C97621"/>
    <w:rPr>
      <w:sz w:val="20"/>
      <w:szCs w:val="20"/>
    </w:rPr>
  </w:style>
  <w:style w:type="character" w:customStyle="1" w:styleId="TekstkomentarzaZnak">
    <w:name w:val="Tekst komentarza Znak"/>
    <w:basedOn w:val="Domylnaczcionkaakapitu"/>
    <w:link w:val="Tekstkomentarza"/>
    <w:uiPriority w:val="99"/>
    <w:semiHidden/>
    <w:rsid w:val="00C97621"/>
    <w:rPr>
      <w:sz w:val="20"/>
      <w:szCs w:val="20"/>
    </w:rPr>
  </w:style>
  <w:style w:type="paragraph" w:styleId="Tematkomentarza">
    <w:name w:val="annotation subject"/>
    <w:basedOn w:val="Tekstkomentarza"/>
    <w:next w:val="Tekstkomentarza"/>
    <w:link w:val="TematkomentarzaZnak"/>
    <w:uiPriority w:val="99"/>
    <w:semiHidden/>
    <w:unhideWhenUsed/>
    <w:rsid w:val="00C97621"/>
    <w:rPr>
      <w:b/>
      <w:bCs/>
    </w:rPr>
  </w:style>
  <w:style w:type="character" w:customStyle="1" w:styleId="TematkomentarzaZnak">
    <w:name w:val="Temat komentarza Znak"/>
    <w:basedOn w:val="TekstkomentarzaZnak"/>
    <w:link w:val="Tematkomentarza"/>
    <w:uiPriority w:val="99"/>
    <w:semiHidden/>
    <w:rsid w:val="00C976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492682">
      <w:bodyDiv w:val="1"/>
      <w:marLeft w:val="0"/>
      <w:marRight w:val="0"/>
      <w:marTop w:val="0"/>
      <w:marBottom w:val="0"/>
      <w:divBdr>
        <w:top w:val="none" w:sz="0" w:space="0" w:color="auto"/>
        <w:left w:val="none" w:sz="0" w:space="0" w:color="auto"/>
        <w:bottom w:val="none" w:sz="0" w:space="0" w:color="auto"/>
        <w:right w:val="none" w:sz="0" w:space="0" w:color="auto"/>
      </w:divBdr>
      <w:divsChild>
        <w:div w:id="1167935709">
          <w:marLeft w:val="0"/>
          <w:marRight w:val="0"/>
          <w:marTop w:val="280"/>
          <w:marBottom w:val="280"/>
          <w:divBdr>
            <w:top w:val="none" w:sz="0" w:space="0" w:color="auto"/>
            <w:left w:val="none" w:sz="0" w:space="0" w:color="auto"/>
            <w:bottom w:val="none" w:sz="0" w:space="0" w:color="auto"/>
            <w:right w:val="none" w:sz="0" w:space="0" w:color="auto"/>
          </w:divBdr>
        </w:div>
      </w:divsChild>
    </w:div>
    <w:div w:id="1526208477">
      <w:bodyDiv w:val="1"/>
      <w:marLeft w:val="0"/>
      <w:marRight w:val="0"/>
      <w:marTop w:val="0"/>
      <w:marBottom w:val="0"/>
      <w:divBdr>
        <w:top w:val="none" w:sz="0" w:space="0" w:color="auto"/>
        <w:left w:val="none" w:sz="0" w:space="0" w:color="auto"/>
        <w:bottom w:val="none" w:sz="0" w:space="0" w:color="auto"/>
        <w:right w:val="none" w:sz="0" w:space="0" w:color="auto"/>
      </w:divBdr>
      <w:divsChild>
        <w:div w:id="1125318789">
          <w:marLeft w:val="0"/>
          <w:marRight w:val="0"/>
          <w:marTop w:val="0"/>
          <w:marBottom w:val="525"/>
          <w:divBdr>
            <w:top w:val="none" w:sz="0" w:space="0" w:color="auto"/>
            <w:left w:val="none" w:sz="0" w:space="0" w:color="auto"/>
            <w:bottom w:val="none" w:sz="0" w:space="0" w:color="auto"/>
            <w:right w:val="none" w:sz="0" w:space="0" w:color="auto"/>
          </w:divBdr>
          <w:divsChild>
            <w:div w:id="2025007949">
              <w:marLeft w:val="0"/>
              <w:marRight w:val="0"/>
              <w:marTop w:val="0"/>
              <w:marBottom w:val="0"/>
              <w:divBdr>
                <w:top w:val="none" w:sz="0" w:space="0" w:color="auto"/>
                <w:left w:val="none" w:sz="0" w:space="0" w:color="auto"/>
                <w:bottom w:val="none" w:sz="0" w:space="0" w:color="auto"/>
                <w:right w:val="none" w:sz="0" w:space="0" w:color="auto"/>
              </w:divBdr>
            </w:div>
          </w:divsChild>
        </w:div>
        <w:div w:id="199511241">
          <w:marLeft w:val="0"/>
          <w:marRight w:val="0"/>
          <w:marTop w:val="0"/>
          <w:marBottom w:val="0"/>
          <w:divBdr>
            <w:top w:val="none" w:sz="0" w:space="0" w:color="auto"/>
            <w:left w:val="none" w:sz="0" w:space="0" w:color="auto"/>
            <w:bottom w:val="none" w:sz="0" w:space="0" w:color="auto"/>
            <w:right w:val="none" w:sz="0" w:space="0" w:color="auto"/>
          </w:divBdr>
          <w:divsChild>
            <w:div w:id="73355492">
              <w:marLeft w:val="0"/>
              <w:marRight w:val="0"/>
              <w:marTop w:val="0"/>
              <w:marBottom w:val="0"/>
              <w:divBdr>
                <w:top w:val="none" w:sz="0" w:space="0" w:color="auto"/>
                <w:left w:val="none" w:sz="0" w:space="0" w:color="auto"/>
                <w:bottom w:val="none" w:sz="0" w:space="0" w:color="auto"/>
                <w:right w:val="none" w:sz="0" w:space="0" w:color="auto"/>
              </w:divBdr>
            </w:div>
            <w:div w:id="1390034123">
              <w:marLeft w:val="0"/>
              <w:marRight w:val="0"/>
              <w:marTop w:val="0"/>
              <w:marBottom w:val="0"/>
              <w:divBdr>
                <w:top w:val="none" w:sz="0" w:space="0" w:color="auto"/>
                <w:left w:val="none" w:sz="0" w:space="0" w:color="auto"/>
                <w:bottom w:val="none" w:sz="0" w:space="0" w:color="auto"/>
                <w:right w:val="none" w:sz="0" w:space="0" w:color="auto"/>
              </w:divBdr>
            </w:div>
            <w:div w:id="1477868489">
              <w:marLeft w:val="0"/>
              <w:marRight w:val="0"/>
              <w:marTop w:val="0"/>
              <w:marBottom w:val="0"/>
              <w:divBdr>
                <w:top w:val="none" w:sz="0" w:space="0" w:color="auto"/>
                <w:left w:val="none" w:sz="0" w:space="0" w:color="auto"/>
                <w:bottom w:val="none" w:sz="0" w:space="0" w:color="auto"/>
                <w:right w:val="none" w:sz="0" w:space="0" w:color="auto"/>
              </w:divBdr>
            </w:div>
            <w:div w:id="1809124201">
              <w:marLeft w:val="0"/>
              <w:marRight w:val="0"/>
              <w:marTop w:val="0"/>
              <w:marBottom w:val="0"/>
              <w:divBdr>
                <w:top w:val="none" w:sz="0" w:space="0" w:color="auto"/>
                <w:left w:val="none" w:sz="0" w:space="0" w:color="auto"/>
                <w:bottom w:val="none" w:sz="0" w:space="0" w:color="auto"/>
                <w:right w:val="none" w:sz="0" w:space="0" w:color="auto"/>
              </w:divBdr>
            </w:div>
            <w:div w:id="8834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15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plk-sa.p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zecznik@plk-sa.p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rzecznik@plk-sa.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627</Words>
  <Characters>3766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Lempa</dc:creator>
  <cp:revision>3</cp:revision>
  <dcterms:created xsi:type="dcterms:W3CDTF">2017-11-30T11:42:00Z</dcterms:created>
  <dcterms:modified xsi:type="dcterms:W3CDTF">2017-11-30T12:04:00Z</dcterms:modified>
</cp:coreProperties>
</file>