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06787" w14:textId="77777777" w:rsidR="003F3CB2" w:rsidRDefault="003F3CB2" w:rsidP="003F3CB2">
      <w:pPr>
        <w:jc w:val="right"/>
        <w:rPr>
          <w:rFonts w:cs="Arial"/>
        </w:rPr>
      </w:pPr>
      <w:bookmarkStart w:id="0" w:name="_GoBack"/>
      <w:bookmarkEnd w:id="0"/>
    </w:p>
    <w:p w14:paraId="14909457" w14:textId="77777777" w:rsidR="003F3CB2" w:rsidRDefault="003F3CB2" w:rsidP="003F3CB2">
      <w:pPr>
        <w:jc w:val="right"/>
        <w:rPr>
          <w:rFonts w:cs="Arial"/>
        </w:rPr>
      </w:pPr>
    </w:p>
    <w:p w14:paraId="5474E198" w14:textId="461CEE2D" w:rsidR="006665ED" w:rsidRDefault="00447FE2" w:rsidP="003A680B">
      <w:pPr>
        <w:spacing w:line="360" w:lineRule="auto"/>
        <w:jc w:val="right"/>
        <w:rPr>
          <w:rFonts w:cs="Arial"/>
          <w:bCs/>
        </w:rPr>
      </w:pPr>
      <w:r w:rsidRPr="00447FE2">
        <w:rPr>
          <w:rFonts w:cs="Arial"/>
          <w:bCs/>
        </w:rPr>
        <w:t>Warszawa</w:t>
      </w:r>
      <w:r w:rsidR="003F3CB2" w:rsidRPr="00447FE2">
        <w:rPr>
          <w:rFonts w:cs="Arial"/>
          <w:bCs/>
          <w:color w:val="1F497D"/>
        </w:rPr>
        <w:t>,</w:t>
      </w:r>
      <w:r w:rsidR="003F3CB2" w:rsidRPr="00766193">
        <w:rPr>
          <w:rFonts w:cs="Arial"/>
          <w:bCs/>
          <w:i/>
          <w:color w:val="1F497D"/>
        </w:rPr>
        <w:t xml:space="preserve"> </w:t>
      </w:r>
      <w:r w:rsidR="00A867C7">
        <w:rPr>
          <w:rFonts w:cs="Arial"/>
          <w:bCs/>
        </w:rPr>
        <w:t>23</w:t>
      </w:r>
      <w:r w:rsidR="006665ED">
        <w:rPr>
          <w:rFonts w:cs="Arial"/>
          <w:bCs/>
        </w:rPr>
        <w:t xml:space="preserve"> czerwca</w:t>
      </w:r>
      <w:r w:rsidR="00E9390B" w:rsidRPr="00447FE2">
        <w:rPr>
          <w:rFonts w:cs="Arial"/>
          <w:bCs/>
        </w:rPr>
        <w:t xml:space="preserve"> </w:t>
      </w:r>
      <w:r w:rsidR="003F3CB2" w:rsidRPr="00447FE2">
        <w:rPr>
          <w:rFonts w:cs="Arial"/>
          <w:bCs/>
        </w:rPr>
        <w:t>202</w:t>
      </w:r>
      <w:r w:rsidR="00A867C7">
        <w:rPr>
          <w:rFonts w:cs="Arial"/>
          <w:bCs/>
        </w:rPr>
        <w:t>3</w:t>
      </w:r>
      <w:r w:rsidR="003F3CB2" w:rsidRPr="00447FE2">
        <w:rPr>
          <w:rFonts w:cs="Arial"/>
          <w:bCs/>
        </w:rPr>
        <w:t xml:space="preserve"> r.</w:t>
      </w:r>
    </w:p>
    <w:p w14:paraId="208D167D" w14:textId="2BC94098" w:rsidR="006665ED" w:rsidRPr="005A3752" w:rsidRDefault="003B7BAF" w:rsidP="003A680B">
      <w:pPr>
        <w:pStyle w:val="Nagwek1"/>
        <w:spacing w:before="0" w:after="16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A867C7">
        <w:rPr>
          <w:rFonts w:cs="Arial"/>
          <w:sz w:val="22"/>
          <w:szCs w:val="22"/>
        </w:rPr>
        <w:t xml:space="preserve">czniowie kierunków kolejowych </w:t>
      </w:r>
      <w:r>
        <w:rPr>
          <w:rFonts w:cs="Arial"/>
          <w:sz w:val="22"/>
          <w:szCs w:val="22"/>
        </w:rPr>
        <w:t xml:space="preserve">rozpoczynają wakacje </w:t>
      </w:r>
    </w:p>
    <w:p w14:paraId="63F25389" w14:textId="4FC25856" w:rsidR="009D7313" w:rsidRPr="00E634F8" w:rsidRDefault="00DB5D73" w:rsidP="003A680B">
      <w:pPr>
        <w:spacing w:line="360" w:lineRule="auto"/>
        <w:rPr>
          <w:rFonts w:cs="Arial"/>
          <w:b/>
        </w:rPr>
      </w:pPr>
      <w:r w:rsidRPr="00E634F8">
        <w:rPr>
          <w:rFonts w:cs="Arial"/>
          <w:b/>
        </w:rPr>
        <w:t xml:space="preserve">Przyszli </w:t>
      </w:r>
      <w:r w:rsidRPr="00E634F8">
        <w:rPr>
          <w:rFonts w:cs="Arial"/>
          <w:b/>
          <w:bCs/>
        </w:rPr>
        <w:t xml:space="preserve">dyżurni ruchu, automatycy sterowania ruchem, specjaliści budownictwa kolejowego oraz elektroenergetycy transportu szynowego z 49 szkół w Polsce </w:t>
      </w:r>
      <w:r w:rsidR="002F45EF" w:rsidRPr="00E634F8">
        <w:rPr>
          <w:rFonts w:cs="Arial"/>
          <w:b/>
          <w:bCs/>
        </w:rPr>
        <w:t xml:space="preserve">współpracujących z PLK SA </w:t>
      </w:r>
      <w:r w:rsidRPr="00E634F8">
        <w:rPr>
          <w:rFonts w:cs="Arial"/>
          <w:b/>
          <w:bCs/>
        </w:rPr>
        <w:t>zakończyli rok szkolny. Za dobre wyniki w nauce</w:t>
      </w:r>
      <w:r w:rsidR="00886178" w:rsidRPr="00E634F8">
        <w:rPr>
          <w:rFonts w:cs="Arial"/>
          <w:b/>
        </w:rPr>
        <w:t xml:space="preserve"> </w:t>
      </w:r>
      <w:r w:rsidRPr="00E634F8">
        <w:rPr>
          <w:rFonts w:cs="Arial"/>
          <w:b/>
        </w:rPr>
        <w:t xml:space="preserve">214 uczniów otrzymało od PKP Polskich Linii Kolejowych S.A stypendia i </w:t>
      </w:r>
      <w:r w:rsidR="003B7BAF" w:rsidRPr="00E634F8">
        <w:rPr>
          <w:rFonts w:cs="Arial"/>
          <w:b/>
        </w:rPr>
        <w:t xml:space="preserve">możliwość </w:t>
      </w:r>
      <w:r w:rsidRPr="00E634F8">
        <w:rPr>
          <w:rFonts w:cs="Arial"/>
          <w:b/>
        </w:rPr>
        <w:t xml:space="preserve">pracy </w:t>
      </w:r>
      <w:r w:rsidR="003B7BAF" w:rsidRPr="00E634F8">
        <w:rPr>
          <w:rFonts w:cs="Arial"/>
          <w:b/>
        </w:rPr>
        <w:t xml:space="preserve">u zarządcy infrastruktury. </w:t>
      </w:r>
    </w:p>
    <w:p w14:paraId="679A430B" w14:textId="3D47FDBE" w:rsidR="00160BD1" w:rsidRPr="00091604" w:rsidRDefault="00640C48" w:rsidP="003A680B">
      <w:pPr>
        <w:spacing w:line="360" w:lineRule="auto"/>
        <w:rPr>
          <w:rFonts w:cs="Arial"/>
          <w:color w:val="1A1A1A"/>
          <w:shd w:val="clear" w:color="auto" w:fill="FFFFFF"/>
        </w:rPr>
      </w:pPr>
      <w:r w:rsidRPr="00091604">
        <w:rPr>
          <w:rFonts w:cs="Arial"/>
          <w:color w:val="1A1A1A"/>
          <w:shd w:val="clear" w:color="auto" w:fill="FFFFFF"/>
        </w:rPr>
        <w:t>W roku szkolnym 2022/23,</w:t>
      </w:r>
      <w:r w:rsidR="006665ED" w:rsidRPr="00091604">
        <w:rPr>
          <w:rFonts w:cs="Arial"/>
          <w:color w:val="1A1A1A"/>
          <w:shd w:val="clear" w:color="auto" w:fill="FFFFFF"/>
        </w:rPr>
        <w:t xml:space="preserve"> </w:t>
      </w:r>
      <w:r w:rsidRPr="00091604">
        <w:rPr>
          <w:rFonts w:cs="Arial"/>
          <w:color w:val="1A1A1A"/>
          <w:shd w:val="clear" w:color="auto" w:fill="FFFFFF"/>
        </w:rPr>
        <w:t>PKP Polskie Linie Kolejowe</w:t>
      </w:r>
      <w:r w:rsidR="00D06A21" w:rsidRPr="00091604">
        <w:rPr>
          <w:rFonts w:cs="Arial"/>
          <w:color w:val="1A1A1A"/>
          <w:shd w:val="clear" w:color="auto" w:fill="FFFFFF"/>
        </w:rPr>
        <w:t xml:space="preserve"> S.A. </w:t>
      </w:r>
      <w:r w:rsidR="00160BD1" w:rsidRPr="00091604">
        <w:rPr>
          <w:rFonts w:cs="Arial"/>
          <w:color w:val="1A1A1A"/>
          <w:shd w:val="clear" w:color="auto" w:fill="FFFFFF"/>
        </w:rPr>
        <w:t xml:space="preserve">współpracowały z 49 szkołami w całej Polsce. Były to m.in. </w:t>
      </w:r>
      <w:r w:rsidR="00160BD1" w:rsidRPr="00091604">
        <w:rPr>
          <w:rFonts w:eastAsia="Times New Roman"/>
        </w:rPr>
        <w:t>Zespół Szkół Transportowo-Mechatronicznych w Skarżysku Kamiennej, Technikum im. ppłk R. Sulińskiego w Zespole Szkół nr 4 w Skierniewicach i Zespół Szkół Budowlano-Energetycznych w Ostrowie Wlkp. To w tych placówkach</w:t>
      </w:r>
      <w:r w:rsidR="00886178" w:rsidRPr="00091604">
        <w:rPr>
          <w:rFonts w:eastAsia="Times New Roman"/>
        </w:rPr>
        <w:t xml:space="preserve"> najwięcej uczniów uzyskało w I</w:t>
      </w:r>
      <w:r w:rsidR="00160BD1" w:rsidRPr="00091604">
        <w:rPr>
          <w:rFonts w:eastAsia="Times New Roman"/>
        </w:rPr>
        <w:t xml:space="preserve"> semestrze stypendia naukowe przyznawane przez kolejowego zarządcę.</w:t>
      </w:r>
      <w:r w:rsidR="00990D85" w:rsidRPr="00091604">
        <w:t xml:space="preserve"> </w:t>
      </w:r>
      <w:r w:rsidR="002F45EF" w:rsidRPr="00091604">
        <w:t xml:space="preserve">W sumie aż 214 uczniów w kraju otrzymywało dodatkowe wynagrodzenie od </w:t>
      </w:r>
      <w:r w:rsidR="002141B2">
        <w:t>PLK SA</w:t>
      </w:r>
      <w:r w:rsidR="002F45EF" w:rsidRPr="00091604">
        <w:t xml:space="preserve">. </w:t>
      </w:r>
      <w:r w:rsidR="00990D85" w:rsidRPr="00091604">
        <w:t xml:space="preserve">Od września br. </w:t>
      </w:r>
      <w:r w:rsidR="002F45EF" w:rsidRPr="00091604">
        <w:t>stypendia zostaną przyznane również</w:t>
      </w:r>
      <w:r w:rsidR="002F45EF" w:rsidRPr="00091604">
        <w:rPr>
          <w:rFonts w:eastAsia="Times New Roman"/>
        </w:rPr>
        <w:t xml:space="preserve"> </w:t>
      </w:r>
      <w:r w:rsidR="00990D85" w:rsidRPr="00091604">
        <w:t>uczniom, którzy osiągnęli najlepsze wyniki w nauce w II semestrze 2022/2023</w:t>
      </w:r>
      <w:r w:rsidR="002F45EF" w:rsidRPr="00091604">
        <w:t xml:space="preserve"> r.</w:t>
      </w:r>
      <w:r w:rsidR="00990D85" w:rsidRPr="00091604">
        <w:t xml:space="preserve"> </w:t>
      </w:r>
    </w:p>
    <w:p w14:paraId="216E06E8" w14:textId="550FFE95" w:rsidR="006665ED" w:rsidRPr="00091604" w:rsidRDefault="00160BD1" w:rsidP="003A680B">
      <w:pPr>
        <w:spacing w:line="360" w:lineRule="auto"/>
        <w:rPr>
          <w:rFonts w:cs="Arial"/>
          <w:bCs/>
          <w:color w:val="1A1A1A"/>
          <w:shd w:val="clear" w:color="auto" w:fill="FFFFFF"/>
        </w:rPr>
      </w:pPr>
      <w:r w:rsidRPr="00091604">
        <w:rPr>
          <w:rFonts w:cs="Arial"/>
          <w:color w:val="1A1A1A"/>
          <w:shd w:val="clear" w:color="auto" w:fill="FFFFFF"/>
        </w:rPr>
        <w:t>Uczniowie we współpracujących z PLK SA szkołach uczą się</w:t>
      </w:r>
      <w:r w:rsidR="006665ED" w:rsidRPr="00091604">
        <w:rPr>
          <w:rFonts w:cs="Arial"/>
          <w:color w:val="1A1A1A"/>
          <w:shd w:val="clear" w:color="auto" w:fill="FFFFFF"/>
        </w:rPr>
        <w:t xml:space="preserve"> na kierunkach – technik transportu kolejowego, technik budownictwa kolejowego, technik automatyk sterowania ruchem kolejowym, technik elektroenergetyk transportu szynowego oraz technik teleinformatyk. </w:t>
      </w:r>
    </w:p>
    <w:p w14:paraId="308F2EC0" w14:textId="57F10C22" w:rsidR="001000D9" w:rsidRPr="00134A0A" w:rsidRDefault="00DB5D73" w:rsidP="003A680B">
      <w:pPr>
        <w:pStyle w:val="Nagwek2"/>
        <w:spacing w:before="0" w:after="160" w:line="360" w:lineRule="auto"/>
      </w:pPr>
      <w:r w:rsidRPr="00134A0A">
        <w:t>Co raz więcej szkół kształci kolejarzy</w:t>
      </w:r>
    </w:p>
    <w:p w14:paraId="635805C2" w14:textId="641E8AB9" w:rsidR="004924AA" w:rsidRPr="00091604" w:rsidRDefault="001000D9" w:rsidP="003A680B">
      <w:pPr>
        <w:spacing w:line="360" w:lineRule="auto"/>
        <w:rPr>
          <w:rFonts w:eastAsia="Times New Roman" w:cs="Arial"/>
        </w:rPr>
      </w:pPr>
      <w:r w:rsidRPr="00091604">
        <w:rPr>
          <w:rFonts w:cs="Arial"/>
          <w:color w:val="1A1A1A"/>
        </w:rPr>
        <w:t xml:space="preserve">Z roku na rok rośnie wśród młodzieży zainteresowanie kolejowymi kierunkami. Szkoły chętnie podejmują współpracę z Polskimi Liniami Kolejowymi oraz uruchamiają nowe specjalizacje. </w:t>
      </w:r>
      <w:r w:rsidR="002932A0" w:rsidRPr="00091604">
        <w:rPr>
          <w:rFonts w:eastAsia="Times New Roman" w:cs="Arial"/>
        </w:rPr>
        <w:t>Szkoła Techniczna</w:t>
      </w:r>
      <w:r w:rsidR="004924AA" w:rsidRPr="00091604">
        <w:rPr>
          <w:rFonts w:eastAsia="Times New Roman" w:cs="Arial"/>
        </w:rPr>
        <w:t xml:space="preserve"> Bydgoskiego Zakładu Doskonalenia Zawod</w:t>
      </w:r>
      <w:r w:rsidR="002932A0" w:rsidRPr="00091604">
        <w:rPr>
          <w:rFonts w:eastAsia="Times New Roman" w:cs="Arial"/>
        </w:rPr>
        <w:t xml:space="preserve">owego w Aleksandrowie Kujawskim podpisała z PLK SA list intencyjny dotyczący współpracy. W Aleksandrowie mają kształcić się przyszli technicy </w:t>
      </w:r>
      <w:r w:rsidR="003A680B">
        <w:rPr>
          <w:rFonts w:eastAsia="Times New Roman" w:cs="Arial"/>
        </w:rPr>
        <w:t>transportu kolejowego.</w:t>
      </w:r>
    </w:p>
    <w:p w14:paraId="387FD375" w14:textId="2737BAC2" w:rsidR="004924AA" w:rsidRPr="00091604" w:rsidRDefault="002932A0" w:rsidP="003A680B">
      <w:pPr>
        <w:spacing w:line="360" w:lineRule="auto"/>
        <w:rPr>
          <w:rFonts w:eastAsia="Times New Roman" w:cs="Arial"/>
        </w:rPr>
      </w:pPr>
      <w:r w:rsidRPr="00091604">
        <w:rPr>
          <w:rFonts w:eastAsia="Times New Roman" w:cs="Arial"/>
        </w:rPr>
        <w:t xml:space="preserve">Od września br. pretendujący kolejarze będą uczyć się również w Niepublicznym Technikum im. 72 Pułku Piechoty w Radomiu, a </w:t>
      </w:r>
      <w:r w:rsidRPr="00091604">
        <w:rPr>
          <w:rFonts w:cs="Arial"/>
        </w:rPr>
        <w:t>Zespół Szkół Komunikacji im. Hipolita Cegielskiego w Poznaniu rozszerza z PLK SA współpracę w zakresie objęcia programem stypendialnym uczniów kolejnego kierunku kształcenia – technik transportu kolejowego. Do tej pory umowa o współpracy zakładała przyznawanie stypendiów uczniom ze specjalności technik automatyk sterowania ruchem kolejowym i technik elektroenergetyk transportu szynowego.</w:t>
      </w:r>
    </w:p>
    <w:p w14:paraId="0001513F" w14:textId="52234569" w:rsidR="001000D9" w:rsidRPr="00091604" w:rsidRDefault="001000D9" w:rsidP="003A680B">
      <w:pPr>
        <w:pStyle w:val="NormalnyWeb"/>
        <w:shd w:val="clear" w:color="auto" w:fill="FFFFFF"/>
        <w:spacing w:before="0" w:beforeAutospacing="0" w:after="160" w:afterAutospacing="0" w:line="360" w:lineRule="auto"/>
        <w:rPr>
          <w:rStyle w:val="Hipercze"/>
          <w:rFonts w:ascii="Arial" w:hAnsi="Arial" w:cs="Arial"/>
          <w:sz w:val="22"/>
          <w:szCs w:val="22"/>
        </w:rPr>
      </w:pPr>
      <w:r w:rsidRPr="00091604">
        <w:rPr>
          <w:rFonts w:ascii="Arial" w:hAnsi="Arial" w:cs="Arial"/>
          <w:sz w:val="22"/>
          <w:szCs w:val="22"/>
        </w:rPr>
        <w:lastRenderedPageBreak/>
        <w:t xml:space="preserve">Lista szkół współpracujących z PKP Polskimi Liniami Kolejowymi S.A. i warunki rozpoczęcia współpracy: </w:t>
      </w:r>
      <w:r w:rsidR="00C22E49" w:rsidRPr="00091604">
        <w:rPr>
          <w:rStyle w:val="Hipercze"/>
          <w:rFonts w:ascii="Arial" w:hAnsi="Arial" w:cs="Arial"/>
          <w:sz w:val="22"/>
          <w:szCs w:val="22"/>
        </w:rPr>
        <w:fldChar w:fldCharType="begin"/>
      </w:r>
      <w:r w:rsidR="00C22E49" w:rsidRPr="00091604">
        <w:rPr>
          <w:rStyle w:val="Hipercze"/>
          <w:rFonts w:ascii="Arial" w:hAnsi="Arial" w:cs="Arial"/>
          <w:sz w:val="22"/>
          <w:szCs w:val="22"/>
        </w:rPr>
        <w:instrText>HYPERLINK "https://www.plk-sa.pl/informacje/edukacja" \o "Link prowadzący do strony PKP Polskich Linii Kolejowych S.A. na temat współpracy ze szkołami o profilu kolejowym. Uwaga otwiera nową stronę. "</w:instrText>
      </w:r>
      <w:r w:rsidR="00C22E49" w:rsidRPr="00091604">
        <w:rPr>
          <w:rStyle w:val="Hipercze"/>
          <w:rFonts w:ascii="Arial" w:hAnsi="Arial" w:cs="Arial"/>
          <w:sz w:val="22"/>
          <w:szCs w:val="22"/>
        </w:rPr>
        <w:fldChar w:fldCharType="separate"/>
      </w:r>
      <w:r w:rsidRPr="00091604">
        <w:rPr>
          <w:rStyle w:val="Hipercze"/>
          <w:rFonts w:ascii="Arial" w:hAnsi="Arial" w:cs="Arial"/>
          <w:sz w:val="22"/>
          <w:szCs w:val="22"/>
        </w:rPr>
        <w:t>Edukacja - PKP Polskie Linie Kolejowe S.A. (plk-sa.pl)</w:t>
      </w:r>
    </w:p>
    <w:p w14:paraId="7E7287D4" w14:textId="41B4C10D" w:rsidR="00D06A21" w:rsidRPr="00AB726F" w:rsidRDefault="00C22E49" w:rsidP="003A680B">
      <w:pPr>
        <w:pStyle w:val="Nagwek2"/>
        <w:spacing w:before="0" w:after="160" w:line="360" w:lineRule="auto"/>
      </w:pPr>
      <w:r w:rsidRPr="00091604">
        <w:rPr>
          <w:rStyle w:val="Hipercze"/>
          <w:rFonts w:eastAsia="Times New Roman" w:cs="Arial"/>
          <w:b w:val="0"/>
          <w:szCs w:val="22"/>
          <w:lang w:eastAsia="pl-PL"/>
        </w:rPr>
        <w:fldChar w:fldCharType="end"/>
      </w:r>
      <w:r w:rsidR="00D06A21" w:rsidRPr="00AB726F">
        <w:t>PLK inwestują w profesjonalistów</w:t>
      </w:r>
    </w:p>
    <w:p w14:paraId="492E4CB8" w14:textId="4149B71B" w:rsidR="006665ED" w:rsidRPr="00091604" w:rsidRDefault="006665ED" w:rsidP="003A680B">
      <w:pPr>
        <w:spacing w:line="360" w:lineRule="auto"/>
        <w:rPr>
          <w:rFonts w:eastAsia="Times New Roman" w:cs="Arial"/>
          <w:lang w:eastAsia="pl-PL"/>
        </w:rPr>
      </w:pPr>
      <w:r w:rsidRPr="00091604">
        <w:rPr>
          <w:rFonts w:cs="Arial"/>
          <w:color w:val="1A1A1A"/>
        </w:rPr>
        <w:t xml:space="preserve">W ramach współpracy ze szkołami, pracownicy PKP Polskich Linii Kolejowych S.A. prowadzą w szkołach lekcje i organizują praktyki zawodowe oraz wyjścia techniczne, by przygotować uczniów do zawodu, zapoznać z kolejowymi urządzeniami oraz ze specyfiką pracy i bezpiecznego prowadzenia ruchu. Uczniowie ćwiczą m.in. </w:t>
      </w:r>
      <w:r w:rsidRPr="00091604">
        <w:rPr>
          <w:rFonts w:cs="Arial"/>
          <w:color w:val="1A1A1A"/>
          <w:shd w:val="clear" w:color="auto" w:fill="FFFFFF"/>
        </w:rPr>
        <w:t>na nowoczesnym symulatorze urządzeń sterowania ruchem kolejowym.</w:t>
      </w:r>
      <w:r w:rsidRPr="00091604">
        <w:rPr>
          <w:rFonts w:eastAsiaTheme="majorEastAsia" w:cs="Arial"/>
        </w:rPr>
        <w:t xml:space="preserve"> Uczniom, którzy mają najlepsze wyniki w nauce, PLK</w:t>
      </w:r>
      <w:r w:rsidR="00853270">
        <w:rPr>
          <w:rFonts w:eastAsiaTheme="majorEastAsia" w:cs="Arial"/>
        </w:rPr>
        <w:t xml:space="preserve"> SA</w:t>
      </w:r>
      <w:r w:rsidRPr="00091604">
        <w:rPr>
          <w:rFonts w:eastAsiaTheme="majorEastAsia" w:cs="Arial"/>
        </w:rPr>
        <w:t xml:space="preserve"> wypłaca</w:t>
      </w:r>
      <w:r w:rsidR="00853270">
        <w:rPr>
          <w:rFonts w:eastAsiaTheme="majorEastAsia" w:cs="Arial"/>
        </w:rPr>
        <w:t>ją</w:t>
      </w:r>
      <w:r w:rsidRPr="00091604">
        <w:rPr>
          <w:rFonts w:eastAsiaTheme="majorEastAsia" w:cs="Arial"/>
        </w:rPr>
        <w:t xml:space="preserve"> comiesięczne stypendia, a po zakończeni</w:t>
      </w:r>
      <w:r w:rsidR="00E821C4">
        <w:rPr>
          <w:rFonts w:eastAsiaTheme="majorEastAsia" w:cs="Arial"/>
        </w:rPr>
        <w:t>u edukacji w szkole, gwarantują</w:t>
      </w:r>
      <w:r w:rsidR="0013798F">
        <w:rPr>
          <w:rFonts w:eastAsiaTheme="majorEastAsia" w:cs="Arial"/>
        </w:rPr>
        <w:t xml:space="preserve"> </w:t>
      </w:r>
      <w:r w:rsidRPr="00091604">
        <w:rPr>
          <w:rFonts w:eastAsiaTheme="majorEastAsia" w:cs="Arial"/>
        </w:rPr>
        <w:t xml:space="preserve">pracę. </w:t>
      </w:r>
    </w:p>
    <w:p w14:paraId="104207C9" w14:textId="73153C0E" w:rsidR="006665ED" w:rsidRPr="00091604" w:rsidRDefault="006665ED" w:rsidP="003A680B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091604">
        <w:rPr>
          <w:rFonts w:ascii="Arial" w:hAnsi="Arial" w:cs="Arial"/>
          <w:color w:val="1A1A1A"/>
          <w:sz w:val="22"/>
          <w:szCs w:val="22"/>
        </w:rPr>
        <w:t>Szkoły otrzymują od zarządcy infrastruktury kolejowej także materiały dydaktyczne. Dodatkowo</w:t>
      </w:r>
      <w:r w:rsidR="003B7A61">
        <w:rPr>
          <w:rFonts w:ascii="Arial" w:hAnsi="Arial" w:cs="Arial"/>
          <w:color w:val="1A1A1A"/>
          <w:sz w:val="22"/>
          <w:szCs w:val="22"/>
        </w:rPr>
        <w:t>,</w:t>
      </w:r>
      <w:r w:rsidRPr="00091604">
        <w:rPr>
          <w:rFonts w:ascii="Arial" w:hAnsi="Arial" w:cs="Arial"/>
          <w:color w:val="1A1A1A"/>
          <w:sz w:val="22"/>
          <w:szCs w:val="22"/>
        </w:rPr>
        <w:t xml:space="preserve"> na potrzeby szkolnych pracowni zawodowych PLK </w:t>
      </w:r>
      <w:r w:rsidR="003B7A61">
        <w:rPr>
          <w:rFonts w:ascii="Arial" w:hAnsi="Arial" w:cs="Arial"/>
          <w:color w:val="1A1A1A"/>
          <w:sz w:val="22"/>
          <w:szCs w:val="22"/>
        </w:rPr>
        <w:t xml:space="preserve">SA </w:t>
      </w:r>
      <w:r w:rsidRPr="00091604">
        <w:rPr>
          <w:rFonts w:ascii="Arial" w:hAnsi="Arial" w:cs="Arial"/>
          <w:color w:val="1A1A1A"/>
          <w:sz w:val="22"/>
          <w:szCs w:val="22"/>
        </w:rPr>
        <w:t>przekazują m.in. elementy infrastruktury kolejowej: urządzenia sterowania ruchem, szyny, rozjazdy czy semafory. Spółka angażuje się również w wydarzenia w szkołach – konkursy zawodowe, plebiscyty czy dni otwarte.</w:t>
      </w:r>
    </w:p>
    <w:p w14:paraId="4651B9E3" w14:textId="77777777" w:rsidR="00E9390B" w:rsidRPr="008A5CED" w:rsidRDefault="00E9390B" w:rsidP="008A5CED">
      <w:pPr>
        <w:spacing w:after="0" w:line="360" w:lineRule="auto"/>
        <w:rPr>
          <w:rStyle w:val="Pogrubienie"/>
          <w:rFonts w:cs="Arial"/>
          <w:b w:val="0"/>
        </w:rPr>
      </w:pPr>
      <w:r w:rsidRPr="008A5CED">
        <w:rPr>
          <w:rStyle w:val="Pogrubienie"/>
          <w:rFonts w:cs="Arial"/>
        </w:rPr>
        <w:t>Kontakt dla mediów:</w:t>
      </w:r>
    </w:p>
    <w:p w14:paraId="424ECFC9" w14:textId="5FA0E001" w:rsidR="005A3752" w:rsidRDefault="003B7BAF" w:rsidP="008A5CED">
      <w:pPr>
        <w:spacing w:after="0" w:line="360" w:lineRule="auto"/>
        <w:rPr>
          <w:rFonts w:cs="Arial"/>
          <w:color w:val="1A1A1A"/>
        </w:rPr>
      </w:pPr>
      <w:r>
        <w:rPr>
          <w:rFonts w:cs="Arial"/>
          <w:color w:val="1A1A1A"/>
        </w:rPr>
        <w:t xml:space="preserve">Magdalena Janus </w:t>
      </w:r>
    </w:p>
    <w:p w14:paraId="3EF1B5D8" w14:textId="6949765D" w:rsidR="008A5CED" w:rsidRDefault="008A5CED" w:rsidP="008A5CED">
      <w:pPr>
        <w:spacing w:after="0" w:line="360" w:lineRule="auto"/>
        <w:rPr>
          <w:rFonts w:cs="Arial"/>
          <w:color w:val="1A1A1A"/>
        </w:rPr>
      </w:pPr>
      <w:r>
        <w:rPr>
          <w:rFonts w:cs="Arial"/>
          <w:color w:val="1A1A1A"/>
        </w:rPr>
        <w:t>zespół prasowy</w:t>
      </w:r>
    </w:p>
    <w:p w14:paraId="70BFF6EB" w14:textId="31FA8036" w:rsidR="008A5CED" w:rsidRDefault="008A5CED" w:rsidP="008A5CED">
      <w:pPr>
        <w:spacing w:after="0" w:line="360" w:lineRule="auto"/>
        <w:rPr>
          <w:rFonts w:cs="Arial"/>
          <w:color w:val="1A1A1A"/>
        </w:rPr>
      </w:pPr>
      <w:r>
        <w:rPr>
          <w:rFonts w:cs="Arial"/>
          <w:color w:val="1A1A1A"/>
        </w:rPr>
        <w:t>PKP Polskie Linie Kolejowe S.A.</w:t>
      </w:r>
    </w:p>
    <w:p w14:paraId="721568D6" w14:textId="2D98DB61" w:rsidR="008A5CED" w:rsidRDefault="00BB54A6" w:rsidP="008A5CED">
      <w:pPr>
        <w:spacing w:after="0" w:line="360" w:lineRule="auto"/>
        <w:rPr>
          <w:rFonts w:cs="Arial"/>
          <w:color w:val="1A1A1A"/>
        </w:rPr>
      </w:pPr>
      <w:hyperlink r:id="rId8" w:history="1">
        <w:r w:rsidR="008A5CED" w:rsidRPr="00336751">
          <w:rPr>
            <w:rStyle w:val="Hipercze"/>
            <w:rFonts w:cs="Arial"/>
          </w:rPr>
          <w:t>rzecznik@plk-sa.pl</w:t>
        </w:r>
      </w:hyperlink>
    </w:p>
    <w:p w14:paraId="5EF52260" w14:textId="18479845" w:rsidR="008A5CED" w:rsidRDefault="00AB726F" w:rsidP="008A5CED">
      <w:pPr>
        <w:spacing w:after="0" w:line="360" w:lineRule="auto"/>
        <w:rPr>
          <w:rFonts w:cs="Arial"/>
          <w:color w:val="1A1A1A"/>
        </w:rPr>
      </w:pPr>
      <w:r>
        <w:rPr>
          <w:rFonts w:cs="Arial"/>
          <w:color w:val="1A1A1A"/>
        </w:rPr>
        <w:t xml:space="preserve">tel. </w:t>
      </w:r>
      <w:r w:rsidR="008A5CED">
        <w:rPr>
          <w:rFonts w:cs="Arial"/>
          <w:color w:val="1A1A1A"/>
        </w:rPr>
        <w:t>22 473 30 02</w:t>
      </w:r>
    </w:p>
    <w:p w14:paraId="7654A8A2" w14:textId="70D536AB" w:rsidR="00D06A21" w:rsidRDefault="00D06A21" w:rsidP="008A5CED">
      <w:pPr>
        <w:spacing w:after="0" w:line="360" w:lineRule="auto"/>
        <w:rPr>
          <w:rFonts w:cs="Arial"/>
          <w:color w:val="1A1A1A"/>
        </w:rPr>
      </w:pPr>
    </w:p>
    <w:p w14:paraId="7A5C7759" w14:textId="67747AD6" w:rsidR="004924AA" w:rsidRDefault="004924AA" w:rsidP="004924AA"/>
    <w:sectPr w:rsidR="004924A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C3EAE" w16cex:dateUtc="2023-06-20T13:05:00Z"/>
  <w16cex:commentExtensible w16cex:durableId="283C3B6E" w16cex:dateUtc="2023-06-20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214F03" w16cid:durableId="283C3EAE"/>
  <w16cid:commentId w16cid:paraId="72DC5895" w16cid:durableId="283C3B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1F1E6" w14:textId="77777777" w:rsidR="00BB54A6" w:rsidRDefault="00BB54A6">
      <w:pPr>
        <w:spacing w:after="0" w:line="240" w:lineRule="auto"/>
      </w:pPr>
      <w:r>
        <w:separator/>
      </w:r>
    </w:p>
  </w:endnote>
  <w:endnote w:type="continuationSeparator" w:id="0">
    <w:p w14:paraId="1A66230C" w14:textId="77777777" w:rsidR="00BB54A6" w:rsidRDefault="00BB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1E56" w14:textId="77777777" w:rsidR="00860074" w:rsidRDefault="00BB54A6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5E2ABED" w14:textId="77777777" w:rsidR="00FF75F8" w:rsidRDefault="006A2283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63EA5F0A" w14:textId="77777777" w:rsidR="00FF75F8" w:rsidRDefault="006A2283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314CE876" w14:textId="7DFD6E87" w:rsidR="00860074" w:rsidRPr="00FF75F8" w:rsidRDefault="006A2283" w:rsidP="00FF75F8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2932A0" w:rsidRPr="00B85D0C">
      <w:rPr>
        <w:rFonts w:cs="Arial"/>
        <w:color w:val="727271"/>
        <w:sz w:val="14"/>
        <w:szCs w:val="14"/>
      </w:rPr>
      <w:t xml:space="preserve">32.065.978.000,00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96E7B" w14:textId="77777777" w:rsidR="00BB54A6" w:rsidRDefault="00BB54A6">
      <w:pPr>
        <w:spacing w:after="0" w:line="240" w:lineRule="auto"/>
      </w:pPr>
      <w:r>
        <w:separator/>
      </w:r>
    </w:p>
  </w:footnote>
  <w:footnote w:type="continuationSeparator" w:id="0">
    <w:p w14:paraId="3BDC60DC" w14:textId="77777777" w:rsidR="00BB54A6" w:rsidRDefault="00BB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863DD" w14:textId="77777777" w:rsidR="009D1AEB" w:rsidRDefault="006A22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9327B" wp14:editId="14F277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8566" w14:textId="77777777" w:rsidR="009D1AEB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8EE6715" w14:textId="77777777" w:rsidR="009D1AEB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CF55FFB" w14:textId="77777777" w:rsidR="009D1AEB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C6FE15F" w14:textId="77777777" w:rsidR="009D1AEB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B25D467" w14:textId="77777777" w:rsidR="009D1AEB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552338E" w14:textId="77777777" w:rsidR="009D1AEB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D90BB02" w14:textId="77777777" w:rsidR="009D1AEB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630F32" w14:textId="77777777" w:rsidR="009D1AEB" w:rsidRPr="00DA3248" w:rsidRDefault="00BB54A6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C59327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2B348566" w14:textId="77777777" w:rsidR="009D1AEB" w:rsidRPr="004D6EC9" w:rsidRDefault="006A228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8EE6715" w14:textId="77777777" w:rsidR="009D1AEB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CF55FFB" w14:textId="77777777" w:rsidR="009D1AEB" w:rsidRPr="004D6E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C6FE15F" w14:textId="77777777" w:rsidR="009D1AEB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B25D467" w14:textId="77777777" w:rsidR="009D1AEB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552338E" w14:textId="77777777" w:rsidR="009D1AEB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D90BB02" w14:textId="77777777" w:rsidR="009D1AEB" w:rsidRPr="004D6E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630F32" w14:textId="77777777" w:rsidR="009D1AEB" w:rsidRPr="00DA3248" w:rsidRDefault="00346A3A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DB27F2" wp14:editId="569848F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A83"/>
    <w:multiLevelType w:val="hybridMultilevel"/>
    <w:tmpl w:val="8AE61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760BC"/>
    <w:multiLevelType w:val="hybridMultilevel"/>
    <w:tmpl w:val="FF4A5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B2"/>
    <w:rsid w:val="00044C96"/>
    <w:rsid w:val="0005371B"/>
    <w:rsid w:val="000602BA"/>
    <w:rsid w:val="000716D6"/>
    <w:rsid w:val="0009105A"/>
    <w:rsid w:val="00091604"/>
    <w:rsid w:val="000C0FE4"/>
    <w:rsid w:val="000D27BC"/>
    <w:rsid w:val="000F55CD"/>
    <w:rsid w:val="001000D9"/>
    <w:rsid w:val="0011785B"/>
    <w:rsid w:val="00134A0A"/>
    <w:rsid w:val="0013798F"/>
    <w:rsid w:val="00151BA9"/>
    <w:rsid w:val="00160BD1"/>
    <w:rsid w:val="00185460"/>
    <w:rsid w:val="001D2162"/>
    <w:rsid w:val="001D79DF"/>
    <w:rsid w:val="002141B2"/>
    <w:rsid w:val="00216474"/>
    <w:rsid w:val="00221EEB"/>
    <w:rsid w:val="002230CD"/>
    <w:rsid w:val="0024150E"/>
    <w:rsid w:val="002429BC"/>
    <w:rsid w:val="00244CAD"/>
    <w:rsid w:val="002932A0"/>
    <w:rsid w:val="002A7F21"/>
    <w:rsid w:val="002B3284"/>
    <w:rsid w:val="002B4FA5"/>
    <w:rsid w:val="002B51E0"/>
    <w:rsid w:val="002C1DA1"/>
    <w:rsid w:val="002D3657"/>
    <w:rsid w:val="002F45EF"/>
    <w:rsid w:val="0032307E"/>
    <w:rsid w:val="0033082E"/>
    <w:rsid w:val="00346A3A"/>
    <w:rsid w:val="0039081F"/>
    <w:rsid w:val="003A680B"/>
    <w:rsid w:val="003B7A61"/>
    <w:rsid w:val="003B7BAF"/>
    <w:rsid w:val="003F3CB2"/>
    <w:rsid w:val="00423F9D"/>
    <w:rsid w:val="0043598C"/>
    <w:rsid w:val="00447FE2"/>
    <w:rsid w:val="004924AA"/>
    <w:rsid w:val="004C187F"/>
    <w:rsid w:val="00562B3A"/>
    <w:rsid w:val="00581F1E"/>
    <w:rsid w:val="0059227F"/>
    <w:rsid w:val="0059733D"/>
    <w:rsid w:val="005A3752"/>
    <w:rsid w:val="005C359F"/>
    <w:rsid w:val="005D7082"/>
    <w:rsid w:val="006109CC"/>
    <w:rsid w:val="006262B7"/>
    <w:rsid w:val="00640C48"/>
    <w:rsid w:val="006506CA"/>
    <w:rsid w:val="006665ED"/>
    <w:rsid w:val="006A2283"/>
    <w:rsid w:val="006A7526"/>
    <w:rsid w:val="006C237E"/>
    <w:rsid w:val="006F47E2"/>
    <w:rsid w:val="00701483"/>
    <w:rsid w:val="007160EA"/>
    <w:rsid w:val="00741F78"/>
    <w:rsid w:val="00766193"/>
    <w:rsid w:val="007E308E"/>
    <w:rsid w:val="007E50AF"/>
    <w:rsid w:val="008062D4"/>
    <w:rsid w:val="00853270"/>
    <w:rsid w:val="00883B45"/>
    <w:rsid w:val="00886178"/>
    <w:rsid w:val="008A5CED"/>
    <w:rsid w:val="008A74E5"/>
    <w:rsid w:val="008B2D4D"/>
    <w:rsid w:val="008B6CB3"/>
    <w:rsid w:val="008E690D"/>
    <w:rsid w:val="00930725"/>
    <w:rsid w:val="0096439C"/>
    <w:rsid w:val="00990D85"/>
    <w:rsid w:val="009D7313"/>
    <w:rsid w:val="00A01887"/>
    <w:rsid w:val="00A04875"/>
    <w:rsid w:val="00A55DB5"/>
    <w:rsid w:val="00A867C7"/>
    <w:rsid w:val="00AA1F3E"/>
    <w:rsid w:val="00AB726F"/>
    <w:rsid w:val="00AE70E1"/>
    <w:rsid w:val="00B3502B"/>
    <w:rsid w:val="00B57476"/>
    <w:rsid w:val="00B6635E"/>
    <w:rsid w:val="00BA4969"/>
    <w:rsid w:val="00BB54A6"/>
    <w:rsid w:val="00C17FEA"/>
    <w:rsid w:val="00C22E49"/>
    <w:rsid w:val="00C308E8"/>
    <w:rsid w:val="00C565D9"/>
    <w:rsid w:val="00C90AE8"/>
    <w:rsid w:val="00CC0835"/>
    <w:rsid w:val="00D06A21"/>
    <w:rsid w:val="00D27854"/>
    <w:rsid w:val="00D35907"/>
    <w:rsid w:val="00D45857"/>
    <w:rsid w:val="00D5414F"/>
    <w:rsid w:val="00D57F4C"/>
    <w:rsid w:val="00DB5D73"/>
    <w:rsid w:val="00E168C2"/>
    <w:rsid w:val="00E438C7"/>
    <w:rsid w:val="00E634F8"/>
    <w:rsid w:val="00E821C4"/>
    <w:rsid w:val="00E9390B"/>
    <w:rsid w:val="00F431CE"/>
    <w:rsid w:val="00F70B64"/>
    <w:rsid w:val="00FC62ED"/>
    <w:rsid w:val="00FF2D4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F887"/>
  <w15:chartTrackingRefBased/>
  <w15:docId w15:val="{3AA9545A-E707-4560-8607-3E59C560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CB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90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90B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CB2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3F3CB2"/>
    <w:rPr>
      <w:b/>
      <w:bCs/>
    </w:rPr>
  </w:style>
  <w:style w:type="paragraph" w:customStyle="1" w:styleId="xmsonormal">
    <w:name w:val="x_msonormal"/>
    <w:basedOn w:val="Normalny"/>
    <w:uiPriority w:val="99"/>
    <w:rsid w:val="003F3CB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4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98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06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2D4"/>
    <w:rPr>
      <w:rFonts w:ascii="Arial" w:hAnsi="Arial"/>
    </w:rPr>
  </w:style>
  <w:style w:type="character" w:customStyle="1" w:styleId="Nagwek1Znak">
    <w:name w:val="Nagłówek 1 Znak"/>
    <w:basedOn w:val="Domylnaczcionkaakapitu"/>
    <w:link w:val="Nagwek1"/>
    <w:uiPriority w:val="9"/>
    <w:rsid w:val="00E9390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9390B"/>
    <w:rPr>
      <w:rFonts w:ascii="Arial" w:eastAsiaTheme="majorEastAsia" w:hAnsi="Arial" w:cstheme="majorBidi"/>
      <w:b/>
      <w:szCs w:val="26"/>
    </w:rPr>
  </w:style>
  <w:style w:type="character" w:styleId="Uwydatnienie">
    <w:name w:val="Emphasis"/>
    <w:basedOn w:val="Domylnaczcionkaakapitu"/>
    <w:uiPriority w:val="20"/>
    <w:qFormat/>
    <w:rsid w:val="00E9390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F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FE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F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FE2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2230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A5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A1B7-C110-4A2D-A28B-9D363D09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Uczniowie kierunków kolejowych rozpoczynają wakacje</vt:lpstr>
    </vt:vector>
  </TitlesOfParts>
  <Company>PKP PLK S.A.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Uczniowie kierunków kolejowych rozpoczynają wakacje</dc:title>
  <dc:subject/>
  <dc:creator>Anna.Znajewska-Pawluk@plk-sa.pl</dc:creator>
  <cp:keywords/>
  <dc:description/>
  <cp:lastModifiedBy>Dudzińska Maria</cp:lastModifiedBy>
  <cp:revision>2</cp:revision>
  <cp:lastPrinted>2021-12-30T14:47:00Z</cp:lastPrinted>
  <dcterms:created xsi:type="dcterms:W3CDTF">2023-06-26T09:07:00Z</dcterms:created>
  <dcterms:modified xsi:type="dcterms:W3CDTF">2023-06-26T09:07:00Z</dcterms:modified>
</cp:coreProperties>
</file>