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1CD87" w14:textId="77777777" w:rsidR="00C25CB4" w:rsidRPr="00EC27B2" w:rsidRDefault="00C25CB4" w:rsidP="00C25CB4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14:paraId="16F66A12" w14:textId="77777777" w:rsidR="00C25CB4" w:rsidRPr="00EC27B2" w:rsidRDefault="00C25CB4" w:rsidP="00C25CB4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14:paraId="064FE698" w14:textId="77777777" w:rsidR="00C25CB4" w:rsidRPr="00EC27B2" w:rsidRDefault="00C25CB4" w:rsidP="00C25CB4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03-734 </w:t>
      </w:r>
    </w:p>
    <w:p w14:paraId="424E1595" w14:textId="77777777" w:rsidR="00C25CB4" w:rsidRPr="00EC27B2" w:rsidRDefault="00C25CB4" w:rsidP="00C25CB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14:paraId="489ED017" w14:textId="77777777" w:rsidR="00C25CB4" w:rsidRPr="0035644A" w:rsidRDefault="00C25CB4" w:rsidP="00C25CB4">
      <w:pPr>
        <w:spacing w:after="0" w:line="240" w:lineRule="auto"/>
        <w:rPr>
          <w:rFonts w:ascii="Arial" w:hAnsi="Arial" w:cs="Arial"/>
          <w:sz w:val="16"/>
          <w:szCs w:val="16"/>
          <w:lang w:val="en-AU"/>
        </w:rPr>
      </w:pPr>
      <w:r w:rsidRPr="0035644A">
        <w:rPr>
          <w:rFonts w:ascii="Arial" w:hAnsi="Arial" w:cs="Arial"/>
          <w:sz w:val="16"/>
          <w:szCs w:val="16"/>
          <w:lang w:val="en-AU"/>
        </w:rPr>
        <w:t>tel. + 48 22 473 30 02</w:t>
      </w:r>
    </w:p>
    <w:p w14:paraId="0FA1EFD4" w14:textId="77777777" w:rsidR="00C25CB4" w:rsidRPr="0035644A" w:rsidRDefault="00C25CB4" w:rsidP="00C25CB4">
      <w:pPr>
        <w:spacing w:after="0" w:line="240" w:lineRule="auto"/>
        <w:rPr>
          <w:rFonts w:ascii="Arial" w:hAnsi="Arial" w:cs="Arial"/>
          <w:sz w:val="16"/>
          <w:szCs w:val="16"/>
          <w:lang w:val="en-AU"/>
        </w:rPr>
      </w:pPr>
      <w:proofErr w:type="gramStart"/>
      <w:r w:rsidRPr="0035644A">
        <w:rPr>
          <w:rFonts w:ascii="Arial" w:hAnsi="Arial" w:cs="Arial"/>
          <w:sz w:val="16"/>
          <w:szCs w:val="16"/>
          <w:lang w:val="en-AU"/>
        </w:rPr>
        <w:t>tel</w:t>
      </w:r>
      <w:proofErr w:type="gramEnd"/>
      <w:r w:rsidRPr="0035644A">
        <w:rPr>
          <w:rFonts w:ascii="Arial" w:hAnsi="Arial" w:cs="Arial"/>
          <w:sz w:val="16"/>
          <w:szCs w:val="16"/>
          <w:lang w:val="en-AU"/>
        </w:rPr>
        <w:t xml:space="preserve">. </w:t>
      </w:r>
      <w:proofErr w:type="spellStart"/>
      <w:r w:rsidRPr="0035644A">
        <w:rPr>
          <w:rFonts w:ascii="Arial" w:hAnsi="Arial" w:cs="Arial"/>
          <w:sz w:val="16"/>
          <w:szCs w:val="16"/>
          <w:lang w:val="en-AU"/>
        </w:rPr>
        <w:t>kom</w:t>
      </w:r>
      <w:proofErr w:type="spellEnd"/>
      <w:r w:rsidRPr="0035644A">
        <w:rPr>
          <w:rFonts w:ascii="Arial" w:hAnsi="Arial" w:cs="Arial"/>
          <w:sz w:val="16"/>
          <w:szCs w:val="16"/>
          <w:lang w:val="en-AU"/>
        </w:rPr>
        <w:t>. + 48 662 114 900</w:t>
      </w:r>
    </w:p>
    <w:p w14:paraId="527A59F4" w14:textId="77777777" w:rsidR="00C25CB4" w:rsidRPr="0035644A" w:rsidRDefault="00DA74FE" w:rsidP="00C25CB4">
      <w:pPr>
        <w:spacing w:after="0" w:line="240" w:lineRule="auto"/>
        <w:rPr>
          <w:rFonts w:ascii="Arial" w:hAnsi="Arial" w:cs="Arial"/>
          <w:sz w:val="16"/>
          <w:szCs w:val="16"/>
          <w:lang w:val="en-AU"/>
        </w:rPr>
      </w:pPr>
      <w:hyperlink r:id="rId7" w:history="1">
        <w:r w:rsidR="00C25CB4" w:rsidRPr="0035644A">
          <w:rPr>
            <w:rStyle w:val="Hipercze"/>
            <w:rFonts w:ascii="Arial" w:hAnsi="Arial" w:cs="Arial"/>
            <w:sz w:val="16"/>
            <w:szCs w:val="16"/>
            <w:lang w:val="en-AU"/>
          </w:rPr>
          <w:t>rzecznik@plk-sa.pl</w:t>
        </w:r>
      </w:hyperlink>
      <w:r w:rsidR="00C25CB4" w:rsidRPr="0035644A">
        <w:rPr>
          <w:rFonts w:ascii="Arial" w:hAnsi="Arial" w:cs="Arial"/>
          <w:sz w:val="16"/>
          <w:szCs w:val="16"/>
          <w:lang w:val="en-AU"/>
        </w:rPr>
        <w:t xml:space="preserve"> </w:t>
      </w:r>
    </w:p>
    <w:p w14:paraId="3AD9B97C" w14:textId="77777777" w:rsidR="00C25CB4" w:rsidRDefault="00DA74FE" w:rsidP="00C25CB4">
      <w:pPr>
        <w:spacing w:after="0" w:line="240" w:lineRule="auto"/>
      </w:pPr>
      <w:hyperlink r:id="rId8" w:history="1">
        <w:r w:rsidR="00C25CB4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C25CB4">
        <w:rPr>
          <w:rFonts w:ascii="Arial" w:hAnsi="Arial" w:cs="Arial"/>
          <w:sz w:val="16"/>
          <w:szCs w:val="16"/>
        </w:rPr>
        <w:t xml:space="preserve"> </w:t>
      </w:r>
    </w:p>
    <w:p w14:paraId="4DADADB3" w14:textId="7317F3E9" w:rsidR="005A5507" w:rsidRPr="005A5507" w:rsidRDefault="00C25CB4" w:rsidP="00C25CB4">
      <w:pPr>
        <w:tabs>
          <w:tab w:val="left" w:pos="180"/>
          <w:tab w:val="right" w:pos="907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565CF">
        <w:rPr>
          <w:rFonts w:ascii="Arial" w:hAnsi="Arial" w:cs="Arial"/>
        </w:rPr>
        <w:t>Wrocław</w:t>
      </w:r>
      <w:r w:rsidR="005A5507" w:rsidRPr="005A5507">
        <w:rPr>
          <w:rFonts w:ascii="Arial" w:hAnsi="Arial" w:cs="Arial"/>
        </w:rPr>
        <w:t>, 1</w:t>
      </w:r>
      <w:r w:rsidR="00A565CF">
        <w:rPr>
          <w:rFonts w:ascii="Arial" w:hAnsi="Arial" w:cs="Arial"/>
        </w:rPr>
        <w:t>4</w:t>
      </w:r>
      <w:r w:rsidR="005A5507" w:rsidRPr="005A5507">
        <w:rPr>
          <w:rFonts w:ascii="Arial" w:hAnsi="Arial" w:cs="Arial"/>
        </w:rPr>
        <w:t>.01.2019r.</w:t>
      </w:r>
    </w:p>
    <w:p w14:paraId="1AED9C33" w14:textId="77777777" w:rsidR="005A5507" w:rsidRDefault="005A5507" w:rsidP="005A5507">
      <w:pPr>
        <w:rPr>
          <w:rFonts w:ascii="Arial" w:hAnsi="Arial" w:cs="Arial"/>
          <w:b/>
        </w:rPr>
      </w:pPr>
      <w:r w:rsidRPr="005A70ED">
        <w:rPr>
          <w:rFonts w:ascii="Arial" w:hAnsi="Arial" w:cs="Arial"/>
          <w:b/>
        </w:rPr>
        <w:t>Informacja prasowa</w:t>
      </w:r>
    </w:p>
    <w:p w14:paraId="4B1BE067" w14:textId="77777777" w:rsidR="0035644A" w:rsidRPr="00DB5F5B" w:rsidRDefault="0035644A" w:rsidP="0035644A">
      <w:pPr>
        <w:spacing w:line="360" w:lineRule="auto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Pojedziemy pociągiem elektrycznym n</w:t>
      </w:r>
      <w:r w:rsidRPr="00DB5F5B">
        <w:rPr>
          <w:rFonts w:ascii="Arial" w:hAnsi="Arial" w:cs="Arial"/>
          <w:b/>
          <w:shd w:val="clear" w:color="auto" w:fill="FFFFFF"/>
        </w:rPr>
        <w:t>a linii Węgliniec – Zgorzelec</w:t>
      </w:r>
      <w:r>
        <w:rPr>
          <w:rFonts w:ascii="Arial" w:hAnsi="Arial" w:cs="Arial"/>
          <w:b/>
          <w:shd w:val="clear" w:color="auto" w:fill="FFFFFF"/>
        </w:rPr>
        <w:t xml:space="preserve"> </w:t>
      </w:r>
    </w:p>
    <w:p w14:paraId="077CAA03" w14:textId="2B06BCA7" w:rsidR="0035644A" w:rsidRDefault="0035644A" w:rsidP="0035644A">
      <w:pPr>
        <w:spacing w:line="360" w:lineRule="auto"/>
        <w:contextualSpacing/>
        <w:jc w:val="both"/>
        <w:rPr>
          <w:rFonts w:ascii="Arial" w:hAnsi="Arial" w:cs="Arial"/>
          <w:b/>
          <w:shd w:val="clear" w:color="auto" w:fill="FFFFFF"/>
        </w:rPr>
      </w:pPr>
      <w:r w:rsidRPr="0066786F">
        <w:rPr>
          <w:rFonts w:ascii="Arial" w:hAnsi="Arial" w:cs="Arial"/>
          <w:b/>
          <w:shd w:val="clear" w:color="auto" w:fill="FFFFFF"/>
        </w:rPr>
        <w:t xml:space="preserve">Ustawiono ponad 900 słupów, które podtrzymają sieć trakcyjną i </w:t>
      </w:r>
      <w:r w:rsidRPr="0066786F">
        <w:rPr>
          <w:rFonts w:ascii="Arial" w:hAnsi="Arial" w:cs="Arial"/>
          <w:b/>
        </w:rPr>
        <w:t>zmodernizowano podstację w Węgl</w:t>
      </w:r>
      <w:r w:rsidR="00026ECF">
        <w:rPr>
          <w:rFonts w:ascii="Arial" w:hAnsi="Arial" w:cs="Arial"/>
          <w:b/>
        </w:rPr>
        <w:t>ińcu, która zapewnieni zasilanie</w:t>
      </w:r>
      <w:r w:rsidRPr="0066786F">
        <w:rPr>
          <w:rFonts w:ascii="Arial" w:hAnsi="Arial" w:cs="Arial"/>
          <w:b/>
        </w:rPr>
        <w:t xml:space="preserve"> linii</w:t>
      </w:r>
      <w:r>
        <w:rPr>
          <w:rFonts w:ascii="Arial" w:hAnsi="Arial" w:cs="Arial"/>
          <w:b/>
        </w:rPr>
        <w:t xml:space="preserve">. Planowo postępuje elektryfikacja 27 km </w:t>
      </w:r>
      <w:r w:rsidRPr="00DB5F5B">
        <w:rPr>
          <w:rFonts w:ascii="Arial" w:hAnsi="Arial" w:cs="Arial"/>
          <w:b/>
          <w:shd w:val="clear" w:color="auto" w:fill="FFFFFF"/>
        </w:rPr>
        <w:t>linii Węgliniec – Zgorzelec</w:t>
      </w:r>
      <w:r>
        <w:rPr>
          <w:rFonts w:ascii="Arial" w:hAnsi="Arial" w:cs="Arial"/>
          <w:b/>
          <w:shd w:val="clear" w:color="auto" w:fill="FFFFFF"/>
        </w:rPr>
        <w:t xml:space="preserve"> za 70 mln zł</w:t>
      </w:r>
      <w:r w:rsidRPr="0066786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PKP Polskie Linie Kolejowe S.A. </w:t>
      </w:r>
      <w:proofErr w:type="gramStart"/>
      <w:r>
        <w:rPr>
          <w:rFonts w:ascii="Arial" w:hAnsi="Arial" w:cs="Arial"/>
          <w:b/>
        </w:rPr>
        <w:t>o</w:t>
      </w:r>
      <w:r w:rsidRPr="0066786F">
        <w:rPr>
          <w:rFonts w:ascii="Arial" w:hAnsi="Arial" w:cs="Arial"/>
          <w:b/>
          <w:shd w:val="clear" w:color="auto" w:fill="FFFFFF"/>
        </w:rPr>
        <w:t>statni</w:t>
      </w:r>
      <w:proofErr w:type="gramEnd"/>
      <w:r w:rsidRPr="0066786F">
        <w:rPr>
          <w:rFonts w:ascii="Arial" w:hAnsi="Arial" w:cs="Arial"/>
          <w:b/>
          <w:shd w:val="clear" w:color="auto" w:fill="FFFFFF"/>
        </w:rPr>
        <w:t xml:space="preserve"> odcinek magistrali kolejowej E 30 zelektryfik</w:t>
      </w:r>
      <w:r>
        <w:rPr>
          <w:rFonts w:ascii="Arial" w:hAnsi="Arial" w:cs="Arial"/>
          <w:b/>
          <w:shd w:val="clear" w:color="auto" w:fill="FFFFFF"/>
        </w:rPr>
        <w:t>ują</w:t>
      </w:r>
      <w:r w:rsidRPr="0066786F">
        <w:rPr>
          <w:rFonts w:ascii="Arial" w:hAnsi="Arial" w:cs="Arial"/>
          <w:b/>
          <w:shd w:val="clear" w:color="auto" w:fill="FFFFFF"/>
        </w:rPr>
        <w:t xml:space="preserve"> do końca 2019 roku. Skróci się czas przejazdu</w:t>
      </w:r>
      <w:r>
        <w:rPr>
          <w:rFonts w:ascii="Arial" w:hAnsi="Arial" w:cs="Arial"/>
          <w:b/>
          <w:shd w:val="clear" w:color="auto" w:fill="FFFFFF"/>
        </w:rPr>
        <w:t xml:space="preserve"> gdyż, nie będzie wymiany lokomotyw elektrycznych na spalinowe.</w:t>
      </w:r>
    </w:p>
    <w:p w14:paraId="5492D95B" w14:textId="46A0A6DE" w:rsidR="0035644A" w:rsidRDefault="0035644A" w:rsidP="0035644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Elektryfikacja</w:t>
      </w:r>
      <w:r w:rsidRPr="00DB5F5B">
        <w:rPr>
          <w:rFonts w:ascii="Arial" w:hAnsi="Arial" w:cs="Arial"/>
        </w:rPr>
        <w:t xml:space="preserve"> odcinka Węgliniec – Zgorzelec</w:t>
      </w:r>
      <w:r>
        <w:rPr>
          <w:rFonts w:ascii="Arial" w:hAnsi="Arial" w:cs="Arial"/>
        </w:rPr>
        <w:t>.</w:t>
      </w:r>
      <w:r w:rsidRPr="0066786F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realizowana</w:t>
      </w:r>
      <w:proofErr w:type="gramEnd"/>
      <w:r>
        <w:rPr>
          <w:rFonts w:ascii="Arial" w:hAnsi="Arial" w:cs="Arial"/>
        </w:rPr>
        <w:t xml:space="preserve"> przez </w:t>
      </w:r>
      <w:r w:rsidR="00813FAB">
        <w:rPr>
          <w:rFonts w:ascii="Arial" w:hAnsi="Arial" w:cs="Arial"/>
        </w:rPr>
        <w:t xml:space="preserve">PLK </w:t>
      </w:r>
      <w:r>
        <w:rPr>
          <w:rFonts w:ascii="Arial" w:hAnsi="Arial" w:cs="Arial"/>
        </w:rPr>
        <w:t>w ramach projektu CEF Łącząc Europę, postępuje planowo.</w:t>
      </w:r>
      <w:r w:rsidRPr="00DB5F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Wykonawca zaczął roboty </w:t>
      </w:r>
      <w:r w:rsidRPr="00DB5F5B">
        <w:rPr>
          <w:rFonts w:ascii="Arial" w:hAnsi="Arial" w:cs="Arial"/>
        </w:rPr>
        <w:t xml:space="preserve">we wrześniu 2018 roku. </w:t>
      </w:r>
      <w:r>
        <w:rPr>
          <w:rFonts w:ascii="Arial" w:hAnsi="Arial" w:cs="Arial"/>
        </w:rPr>
        <w:t>Już n</w:t>
      </w:r>
      <w:r w:rsidRPr="00DB5F5B">
        <w:rPr>
          <w:rFonts w:ascii="Arial" w:hAnsi="Arial" w:cs="Arial"/>
        </w:rPr>
        <w:t xml:space="preserve">a całej długości 27 </w:t>
      </w:r>
      <w:r>
        <w:rPr>
          <w:rFonts w:ascii="Arial" w:hAnsi="Arial" w:cs="Arial"/>
        </w:rPr>
        <w:t xml:space="preserve">km </w:t>
      </w:r>
      <w:r w:rsidRPr="00DB5F5B">
        <w:rPr>
          <w:rFonts w:ascii="Arial" w:hAnsi="Arial" w:cs="Arial"/>
        </w:rPr>
        <w:t>zakończono budow</w:t>
      </w:r>
      <w:r>
        <w:rPr>
          <w:rFonts w:ascii="Arial" w:hAnsi="Arial" w:cs="Arial"/>
        </w:rPr>
        <w:t>ę</w:t>
      </w:r>
      <w:r w:rsidRPr="00DB5F5B">
        <w:rPr>
          <w:rFonts w:ascii="Arial" w:hAnsi="Arial" w:cs="Arial"/>
        </w:rPr>
        <w:t xml:space="preserve"> konstrukcji wsporczych. </w:t>
      </w:r>
      <w:r>
        <w:rPr>
          <w:rFonts w:ascii="Arial" w:hAnsi="Arial" w:cs="Arial"/>
        </w:rPr>
        <w:t xml:space="preserve">Przy pomocy specjalnej maszyny – </w:t>
      </w:r>
      <w:proofErr w:type="spellStart"/>
      <w:r>
        <w:rPr>
          <w:rFonts w:ascii="Arial" w:hAnsi="Arial" w:cs="Arial"/>
        </w:rPr>
        <w:t>palownicy</w:t>
      </w:r>
      <w:proofErr w:type="spellEnd"/>
      <w:r>
        <w:rPr>
          <w:rFonts w:ascii="Arial" w:hAnsi="Arial" w:cs="Arial"/>
        </w:rPr>
        <w:t xml:space="preserve">, ustawiono betonowe pale i </w:t>
      </w:r>
      <w:r w:rsidRPr="00DB5F5B">
        <w:rPr>
          <w:rFonts w:ascii="Arial" w:hAnsi="Arial" w:cs="Arial"/>
        </w:rPr>
        <w:t>920 słupów</w:t>
      </w:r>
      <w:r>
        <w:rPr>
          <w:rFonts w:ascii="Arial" w:hAnsi="Arial" w:cs="Arial"/>
        </w:rPr>
        <w:t>. Z</w:t>
      </w:r>
      <w:r w:rsidRPr="00DB5F5B">
        <w:rPr>
          <w:rFonts w:ascii="Arial" w:hAnsi="Arial" w:cs="Arial"/>
        </w:rPr>
        <w:t xml:space="preserve">amontowano </w:t>
      </w:r>
      <w:r>
        <w:rPr>
          <w:rFonts w:ascii="Arial" w:hAnsi="Arial" w:cs="Arial"/>
        </w:rPr>
        <w:t xml:space="preserve">również </w:t>
      </w:r>
      <w:r w:rsidRPr="00DB5F5B">
        <w:rPr>
          <w:rFonts w:ascii="Arial" w:hAnsi="Arial" w:cs="Arial"/>
        </w:rPr>
        <w:t xml:space="preserve">54 </w:t>
      </w:r>
      <w:r>
        <w:rPr>
          <w:rFonts w:ascii="Arial" w:hAnsi="Arial" w:cs="Arial"/>
        </w:rPr>
        <w:t xml:space="preserve">tzw. </w:t>
      </w:r>
      <w:r w:rsidRPr="00DB5F5B">
        <w:rPr>
          <w:rFonts w:ascii="Arial" w:hAnsi="Arial" w:cs="Arial"/>
        </w:rPr>
        <w:t>bram</w:t>
      </w:r>
      <w:r>
        <w:rPr>
          <w:rFonts w:ascii="Arial" w:hAnsi="Arial" w:cs="Arial"/>
        </w:rPr>
        <w:t>ki</w:t>
      </w:r>
      <w:r w:rsidRPr="00DB5F5B">
        <w:rPr>
          <w:rFonts w:ascii="Arial" w:hAnsi="Arial" w:cs="Arial"/>
        </w:rPr>
        <w:t xml:space="preserve"> – metalow</w:t>
      </w:r>
      <w:r>
        <w:rPr>
          <w:rFonts w:ascii="Arial" w:hAnsi="Arial" w:cs="Arial"/>
        </w:rPr>
        <w:t>e</w:t>
      </w:r>
      <w:r w:rsidRPr="00DB5F5B">
        <w:rPr>
          <w:rFonts w:ascii="Arial" w:hAnsi="Arial" w:cs="Arial"/>
        </w:rPr>
        <w:t xml:space="preserve"> konstrukcj</w:t>
      </w:r>
      <w:r>
        <w:rPr>
          <w:rFonts w:ascii="Arial" w:hAnsi="Arial" w:cs="Arial"/>
        </w:rPr>
        <w:t>e</w:t>
      </w:r>
      <w:r w:rsidRPr="00DB5F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nad kilkoma torami, do których mocowana jest </w:t>
      </w:r>
      <w:r w:rsidRPr="00DB5F5B">
        <w:rPr>
          <w:rFonts w:ascii="Arial" w:hAnsi="Arial" w:cs="Arial"/>
        </w:rPr>
        <w:t>sie</w:t>
      </w:r>
      <w:r>
        <w:rPr>
          <w:rFonts w:ascii="Arial" w:hAnsi="Arial" w:cs="Arial"/>
        </w:rPr>
        <w:t>ć</w:t>
      </w:r>
      <w:r w:rsidRPr="00DB5F5B">
        <w:rPr>
          <w:rFonts w:ascii="Arial" w:hAnsi="Arial" w:cs="Arial"/>
        </w:rPr>
        <w:t xml:space="preserve"> trakcyjn</w:t>
      </w:r>
      <w:r>
        <w:rPr>
          <w:rFonts w:ascii="Arial" w:hAnsi="Arial" w:cs="Arial"/>
        </w:rPr>
        <w:t>a</w:t>
      </w:r>
      <w:r w:rsidRPr="00DB5F5B">
        <w:rPr>
          <w:rFonts w:ascii="Arial" w:hAnsi="Arial" w:cs="Arial"/>
        </w:rPr>
        <w:t xml:space="preserve">. </w:t>
      </w:r>
    </w:p>
    <w:p w14:paraId="20A94E9A" w14:textId="77777777" w:rsidR="0035644A" w:rsidRPr="00DB5F5B" w:rsidRDefault="0035644A" w:rsidP="0035644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stycznia wykonawca </w:t>
      </w:r>
      <w:r w:rsidRPr="00DB5F5B">
        <w:rPr>
          <w:rFonts w:ascii="Arial" w:hAnsi="Arial" w:cs="Arial"/>
        </w:rPr>
        <w:t>przystąpi</w:t>
      </w:r>
      <w:r>
        <w:rPr>
          <w:rFonts w:ascii="Arial" w:hAnsi="Arial" w:cs="Arial"/>
        </w:rPr>
        <w:t>ł</w:t>
      </w:r>
      <w:r w:rsidRPr="00DB5F5B">
        <w:rPr>
          <w:rFonts w:ascii="Arial" w:hAnsi="Arial" w:cs="Arial"/>
        </w:rPr>
        <w:t xml:space="preserve"> do budowy sieci trakcyjnej</w:t>
      </w:r>
      <w:r>
        <w:rPr>
          <w:rFonts w:ascii="Arial" w:hAnsi="Arial" w:cs="Arial"/>
        </w:rPr>
        <w:t xml:space="preserve">. Najpierw montowany jest tzw. osprzęt: wieszaki izolatory, elementy do mocowania drutów. Później wykorzystane będą specjalne pociągi sieciowe i </w:t>
      </w:r>
      <w:r w:rsidRPr="00DB5F5B">
        <w:rPr>
          <w:rFonts w:ascii="Arial" w:hAnsi="Arial" w:cs="Arial"/>
        </w:rPr>
        <w:t>wywieszan</w:t>
      </w:r>
      <w:r>
        <w:rPr>
          <w:rFonts w:ascii="Arial" w:hAnsi="Arial" w:cs="Arial"/>
        </w:rPr>
        <w:t>a</w:t>
      </w:r>
      <w:r w:rsidRPr="00DB5F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będzie</w:t>
      </w:r>
      <w:r w:rsidRPr="00DB5F5B">
        <w:rPr>
          <w:rFonts w:ascii="Arial" w:hAnsi="Arial" w:cs="Arial"/>
        </w:rPr>
        <w:t xml:space="preserve"> lin</w:t>
      </w:r>
      <w:r>
        <w:rPr>
          <w:rFonts w:ascii="Arial" w:hAnsi="Arial" w:cs="Arial"/>
        </w:rPr>
        <w:t>a</w:t>
      </w:r>
      <w:r w:rsidRPr="00DB5F5B">
        <w:rPr>
          <w:rFonts w:ascii="Arial" w:hAnsi="Arial" w:cs="Arial"/>
        </w:rPr>
        <w:t xml:space="preserve"> nośn</w:t>
      </w:r>
      <w:r>
        <w:rPr>
          <w:rFonts w:ascii="Arial" w:hAnsi="Arial" w:cs="Arial"/>
        </w:rPr>
        <w:t>a</w:t>
      </w:r>
      <w:r w:rsidRPr="00DB5F5B">
        <w:rPr>
          <w:rFonts w:ascii="Arial" w:hAnsi="Arial" w:cs="Arial"/>
        </w:rPr>
        <w:t xml:space="preserve"> i drut jezdn</w:t>
      </w:r>
      <w:r>
        <w:rPr>
          <w:rFonts w:ascii="Arial" w:hAnsi="Arial" w:cs="Arial"/>
        </w:rPr>
        <w:t>y</w:t>
      </w:r>
      <w:r w:rsidRPr="00DB5F5B">
        <w:rPr>
          <w:rFonts w:ascii="Arial" w:hAnsi="Arial" w:cs="Arial"/>
        </w:rPr>
        <w:t xml:space="preserve">. Wszystkie prace wymagają zachowania zwiększonego reżimu bezpieczeństwa, gdyż prowadzone będą </w:t>
      </w:r>
      <w:r>
        <w:rPr>
          <w:rFonts w:ascii="Arial" w:hAnsi="Arial" w:cs="Arial"/>
        </w:rPr>
        <w:t>obok przejeżdżających sąsie</w:t>
      </w:r>
      <w:r w:rsidRPr="00DB5F5B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nim </w:t>
      </w:r>
      <w:r w:rsidRPr="00DB5F5B">
        <w:rPr>
          <w:rFonts w:ascii="Arial" w:hAnsi="Arial" w:cs="Arial"/>
        </w:rPr>
        <w:t>tor</w:t>
      </w:r>
      <w:r>
        <w:rPr>
          <w:rFonts w:ascii="Arial" w:hAnsi="Arial" w:cs="Arial"/>
        </w:rPr>
        <w:t>em</w:t>
      </w:r>
      <w:r w:rsidRPr="00BB0B93">
        <w:rPr>
          <w:rFonts w:ascii="Arial" w:hAnsi="Arial" w:cs="Arial"/>
        </w:rPr>
        <w:t xml:space="preserve"> </w:t>
      </w:r>
      <w:r w:rsidRPr="00DB5F5B">
        <w:rPr>
          <w:rFonts w:ascii="Arial" w:hAnsi="Arial" w:cs="Arial"/>
        </w:rPr>
        <w:t>pociągów.</w:t>
      </w:r>
    </w:p>
    <w:p w14:paraId="1A393BEB" w14:textId="77777777" w:rsidR="0035644A" w:rsidRPr="00DB5F5B" w:rsidRDefault="0035644A" w:rsidP="0035644A">
      <w:pPr>
        <w:spacing w:line="360" w:lineRule="auto"/>
        <w:jc w:val="both"/>
        <w:rPr>
          <w:rFonts w:ascii="Arial" w:hAnsi="Arial" w:cs="Arial"/>
        </w:rPr>
      </w:pPr>
      <w:r w:rsidRPr="00DB5F5B">
        <w:rPr>
          <w:rFonts w:ascii="Arial" w:hAnsi="Arial" w:cs="Arial"/>
        </w:rPr>
        <w:t>Dla zapewnienia odpowiedniego zasilania elektryfikowanego odcinka zmodernizowano już podstację trakcyjną w Węglińcu</w:t>
      </w:r>
      <w:r>
        <w:rPr>
          <w:rFonts w:ascii="Arial" w:hAnsi="Arial" w:cs="Arial"/>
        </w:rPr>
        <w:t xml:space="preserve">. Budowane są </w:t>
      </w:r>
      <w:r w:rsidRPr="00DB5F5B">
        <w:rPr>
          <w:rFonts w:ascii="Arial" w:hAnsi="Arial" w:cs="Arial"/>
        </w:rPr>
        <w:t>dw</w:t>
      </w:r>
      <w:r>
        <w:rPr>
          <w:rFonts w:ascii="Arial" w:hAnsi="Arial" w:cs="Arial"/>
        </w:rPr>
        <w:t xml:space="preserve">ie </w:t>
      </w:r>
      <w:r w:rsidRPr="00DB5F5B">
        <w:rPr>
          <w:rFonts w:ascii="Arial" w:hAnsi="Arial" w:cs="Arial"/>
        </w:rPr>
        <w:t>now</w:t>
      </w:r>
      <w:r>
        <w:rPr>
          <w:rFonts w:ascii="Arial" w:hAnsi="Arial" w:cs="Arial"/>
        </w:rPr>
        <w:t>e podstacje</w:t>
      </w:r>
      <w:r w:rsidRPr="00DB5F5B">
        <w:rPr>
          <w:rFonts w:ascii="Arial" w:hAnsi="Arial" w:cs="Arial"/>
        </w:rPr>
        <w:t xml:space="preserve"> w Pieńsku i Zgorzelcu. </w:t>
      </w:r>
    </w:p>
    <w:p w14:paraId="20BC7546" w14:textId="34928B43" w:rsidR="0035644A" w:rsidRDefault="0035644A" w:rsidP="0035644A">
      <w:pPr>
        <w:spacing w:line="360" w:lineRule="auto"/>
        <w:jc w:val="both"/>
        <w:rPr>
          <w:rFonts w:ascii="Arial" w:hAnsi="Arial" w:cs="Arial"/>
        </w:rPr>
      </w:pPr>
      <w:r w:rsidRPr="00DB5F5B">
        <w:rPr>
          <w:rFonts w:ascii="Arial" w:hAnsi="Arial" w:cs="Arial"/>
        </w:rPr>
        <w:t xml:space="preserve">Trasa Węgliniec – Zgorzelec jest ostatnim niezelektryfikowanym odcinkiem linii kolejowej </w:t>
      </w:r>
      <w:r w:rsidR="009E2CD7">
        <w:rPr>
          <w:rFonts w:ascii="Arial" w:hAnsi="Arial" w:cs="Arial"/>
        </w:rPr>
        <w:br/>
      </w:r>
      <w:r w:rsidRPr="00DB5F5B">
        <w:rPr>
          <w:rFonts w:ascii="Arial" w:hAnsi="Arial" w:cs="Arial"/>
        </w:rPr>
        <w:t xml:space="preserve">E 30, kolejowej </w:t>
      </w:r>
      <w:r>
        <w:rPr>
          <w:rFonts w:ascii="Arial" w:hAnsi="Arial" w:cs="Arial"/>
        </w:rPr>
        <w:t xml:space="preserve">międzynarodowej </w:t>
      </w:r>
      <w:r w:rsidRPr="00DB5F5B">
        <w:rPr>
          <w:rFonts w:ascii="Arial" w:hAnsi="Arial" w:cs="Arial"/>
        </w:rPr>
        <w:t xml:space="preserve">magistrali, biegnącej </w:t>
      </w:r>
      <w:r>
        <w:rPr>
          <w:rFonts w:ascii="Arial" w:hAnsi="Arial" w:cs="Arial"/>
        </w:rPr>
        <w:t xml:space="preserve">od Zgorzelca, przez Legnicę, Wrocław, Opole, Kraków do Przemyśla i granicy z Ukrainą. </w:t>
      </w:r>
      <w:r w:rsidRPr="00DB5F5B">
        <w:rPr>
          <w:rFonts w:ascii="Arial" w:hAnsi="Arial" w:cs="Arial"/>
        </w:rPr>
        <w:t xml:space="preserve">Po zakończeniu prac całą od zachodniej </w:t>
      </w:r>
      <w:r w:rsidR="009E2CD7">
        <w:rPr>
          <w:rFonts w:ascii="Arial" w:hAnsi="Arial" w:cs="Arial"/>
        </w:rPr>
        <w:br/>
      </w:r>
      <w:r w:rsidRPr="00DB5F5B">
        <w:rPr>
          <w:rFonts w:ascii="Arial" w:hAnsi="Arial" w:cs="Arial"/>
        </w:rPr>
        <w:t xml:space="preserve">do wschodniej granicy państwa będzie można przejechać przy użyciu trakcji elektrycznej, </w:t>
      </w:r>
      <w:r w:rsidR="009E2CD7">
        <w:rPr>
          <w:rFonts w:ascii="Arial" w:hAnsi="Arial" w:cs="Arial"/>
        </w:rPr>
        <w:br/>
      </w:r>
      <w:r w:rsidRPr="00DB5F5B">
        <w:rPr>
          <w:rFonts w:ascii="Arial" w:hAnsi="Arial" w:cs="Arial"/>
        </w:rPr>
        <w:t xml:space="preserve">bez konieczności zamiany lokomotyw w Węglińcu. </w:t>
      </w:r>
    </w:p>
    <w:p w14:paraId="78EBBC2B" w14:textId="7C51C990" w:rsidR="0035644A" w:rsidRPr="00DB5F5B" w:rsidRDefault="0035644A" w:rsidP="0035644A">
      <w:pPr>
        <w:spacing w:line="360" w:lineRule="auto"/>
        <w:jc w:val="both"/>
        <w:rPr>
          <w:rFonts w:ascii="Arial" w:hAnsi="Arial" w:cs="Arial"/>
        </w:rPr>
      </w:pPr>
      <w:r w:rsidRPr="00DB5F5B">
        <w:rPr>
          <w:rFonts w:ascii="Arial" w:hAnsi="Arial" w:cs="Arial"/>
        </w:rPr>
        <w:t>Skrócony zostanie czas przejazdu pociągów</w:t>
      </w:r>
      <w:r>
        <w:rPr>
          <w:rFonts w:ascii="Arial" w:hAnsi="Arial" w:cs="Arial"/>
        </w:rPr>
        <w:t xml:space="preserve"> i z</w:t>
      </w:r>
      <w:r w:rsidRPr="00DB5F5B">
        <w:rPr>
          <w:rFonts w:ascii="Arial" w:hAnsi="Arial" w:cs="Arial"/>
        </w:rPr>
        <w:t>większona przepustowość linii</w:t>
      </w:r>
      <w:r>
        <w:rPr>
          <w:rFonts w:ascii="Arial" w:hAnsi="Arial" w:cs="Arial"/>
        </w:rPr>
        <w:t>. B</w:t>
      </w:r>
      <w:r w:rsidRPr="00DB5F5B">
        <w:rPr>
          <w:rFonts w:ascii="Arial" w:hAnsi="Arial" w:cs="Arial"/>
        </w:rPr>
        <w:t>ędą lepsze warun</w:t>
      </w:r>
      <w:r w:rsidR="007D21EF">
        <w:rPr>
          <w:rFonts w:ascii="Arial" w:hAnsi="Arial" w:cs="Arial"/>
        </w:rPr>
        <w:t xml:space="preserve">ki dla przewozów pasażerskich, </w:t>
      </w:r>
      <w:r w:rsidRPr="00DB5F5B">
        <w:rPr>
          <w:rFonts w:ascii="Arial" w:hAnsi="Arial" w:cs="Arial"/>
        </w:rPr>
        <w:t>zarówno w ruchu re</w:t>
      </w:r>
      <w:r w:rsidR="007D21EF">
        <w:rPr>
          <w:rFonts w:ascii="Arial" w:hAnsi="Arial" w:cs="Arial"/>
        </w:rPr>
        <w:t xml:space="preserve">gionalnym, jak </w:t>
      </w:r>
      <w:r w:rsidRPr="00DB5F5B">
        <w:rPr>
          <w:rFonts w:ascii="Arial" w:hAnsi="Arial" w:cs="Arial"/>
        </w:rPr>
        <w:t xml:space="preserve">i dalekobieżnym. </w:t>
      </w:r>
      <w:r w:rsidRPr="00DB5F5B">
        <w:rPr>
          <w:rFonts w:ascii="Arial" w:hAnsi="Arial" w:cs="Arial"/>
        </w:rPr>
        <w:lastRenderedPageBreak/>
        <w:t>Zyska też ruch towarowy – przewozy ładunków staną się sprawniejsze i szybsze, a tym samym bardziej konkurencyjne względem przewozów drogowych. Więcej ładunków przewożonych koleją odciąży</w:t>
      </w:r>
      <w:r>
        <w:rPr>
          <w:rFonts w:ascii="Arial" w:hAnsi="Arial" w:cs="Arial"/>
        </w:rPr>
        <w:t xml:space="preserve"> drogi i zwiększy</w:t>
      </w:r>
      <w:r w:rsidRPr="00DB5F5B">
        <w:rPr>
          <w:rFonts w:ascii="Arial" w:hAnsi="Arial" w:cs="Arial"/>
        </w:rPr>
        <w:t xml:space="preserve"> bezpieczeństwo.</w:t>
      </w:r>
    </w:p>
    <w:p w14:paraId="069EB13D" w14:textId="544377F4" w:rsidR="0035644A" w:rsidRPr="00DB5F5B" w:rsidRDefault="0035644A" w:rsidP="0035644A">
      <w:pPr>
        <w:spacing w:line="360" w:lineRule="auto"/>
        <w:jc w:val="both"/>
        <w:rPr>
          <w:rFonts w:ascii="Arial" w:hAnsi="Arial" w:cs="Arial"/>
        </w:rPr>
      </w:pPr>
      <w:r w:rsidRPr="00DB5F5B">
        <w:rPr>
          <w:rFonts w:ascii="Arial" w:hAnsi="Arial" w:cs="Arial"/>
        </w:rPr>
        <w:t xml:space="preserve">Całość prac zostanie zrealizowana do końca 2019 r. Całkowita wartość projektu </w:t>
      </w:r>
      <w:r w:rsidR="00A972D0">
        <w:rPr>
          <w:rFonts w:ascii="Arial" w:hAnsi="Arial" w:cs="Arial"/>
        </w:rPr>
        <w:br/>
      </w:r>
      <w:bookmarkStart w:id="0" w:name="_GoBack"/>
      <w:bookmarkEnd w:id="0"/>
      <w:r w:rsidRPr="00DB5F5B">
        <w:rPr>
          <w:rFonts w:ascii="Arial" w:hAnsi="Arial" w:cs="Arial"/>
        </w:rPr>
        <w:t>„Elektryfikacji linii kolejowych nr 274, 278 na odcinku Węgliniec – Zgorzelec” wynosi 70 mln zł,  w tym 59,5 mln zł stanowi dofinansowanie z unijnego instrumentu „Łącząc Europę” (CEF).</w:t>
      </w:r>
    </w:p>
    <w:p w14:paraId="11022F21" w14:textId="77777777" w:rsidR="0035644A" w:rsidRPr="00DB5F5B" w:rsidRDefault="0035644A" w:rsidP="0035644A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41A96E6" w14:textId="77777777" w:rsidR="0035644A" w:rsidRPr="005A70ED" w:rsidRDefault="0035644A" w:rsidP="005A5507">
      <w:pPr>
        <w:rPr>
          <w:rFonts w:ascii="Arial" w:hAnsi="Arial" w:cs="Arial"/>
          <w:b/>
        </w:rPr>
      </w:pPr>
    </w:p>
    <w:p w14:paraId="214A2B43" w14:textId="7BB23687" w:rsidR="005A5507" w:rsidRDefault="005A5507" w:rsidP="00DE3CCA">
      <w:pPr>
        <w:spacing w:line="276" w:lineRule="auto"/>
        <w:jc w:val="both"/>
      </w:pPr>
      <w:r w:rsidRPr="00042681">
        <w:rPr>
          <w:noProof/>
          <w:lang w:eastAsia="pl-PL"/>
        </w:rPr>
        <w:drawing>
          <wp:inline distT="0" distB="0" distL="0" distR="0" wp14:anchorId="52F98AAC" wp14:editId="4A49CC83">
            <wp:extent cx="5760720" cy="120501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A7146" w14:textId="77777777" w:rsidR="005A5507" w:rsidRDefault="005A5507" w:rsidP="005A5507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14:paraId="7C59C0FC" w14:textId="77777777" w:rsidR="00A565CF" w:rsidRDefault="00A565CF" w:rsidP="005A5507">
      <w:pPr>
        <w:spacing w:after="120" w:line="24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Mirosław Siemieniec</w:t>
      </w:r>
    </w:p>
    <w:p w14:paraId="3AE3A620" w14:textId="0E69337E" w:rsidR="005A5507" w:rsidRDefault="00A565CF" w:rsidP="005A5507">
      <w:pPr>
        <w:spacing w:after="12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Rzecznik </w:t>
      </w:r>
      <w:r w:rsidR="005A5507">
        <w:rPr>
          <w:rFonts w:ascii="Arial" w:hAnsi="Arial" w:cs="Arial"/>
          <w:color w:val="000000"/>
          <w:sz w:val="20"/>
          <w:szCs w:val="20"/>
          <w:lang w:eastAsia="pl-PL"/>
        </w:rPr>
        <w:t xml:space="preserve">prasowy </w:t>
      </w:r>
    </w:p>
    <w:p w14:paraId="4A68DB09" w14:textId="77777777" w:rsidR="005A5507" w:rsidRDefault="005A5507" w:rsidP="005A5507">
      <w:pPr>
        <w:spacing w:after="12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14:paraId="33A7D810" w14:textId="2C49E7CE" w:rsidR="005A5507" w:rsidRPr="00783B3F" w:rsidRDefault="00A565CF" w:rsidP="005A5507">
      <w:pPr>
        <w:spacing w:after="12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>
        <w:rPr>
          <w:rFonts w:ascii="Arial" w:hAnsi="Arial" w:cs="Arial"/>
          <w:color w:val="000000"/>
          <w:sz w:val="20"/>
          <w:szCs w:val="20"/>
          <w:lang w:val="en-US" w:eastAsia="pl-PL"/>
        </w:rPr>
        <w:t>rzecznik</w:t>
      </w:r>
      <w:r w:rsidR="005A5507">
        <w:rPr>
          <w:rFonts w:ascii="Arial" w:hAnsi="Arial" w:cs="Arial"/>
          <w:color w:val="000000"/>
          <w:sz w:val="20"/>
          <w:szCs w:val="20"/>
          <w:lang w:val="en-US" w:eastAsia="pl-PL"/>
        </w:rPr>
        <w:t>@plk-sa.pl</w:t>
      </w:r>
      <w:r w:rsidR="005A5507" w:rsidRPr="00783B3F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 </w:t>
      </w:r>
    </w:p>
    <w:p w14:paraId="4918B7F3" w14:textId="3284BC52" w:rsidR="005A5507" w:rsidRDefault="005A5507" w:rsidP="005A5507">
      <w:pPr>
        <w:spacing w:after="12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783B3F">
        <w:rPr>
          <w:rFonts w:ascii="Arial" w:hAnsi="Arial" w:cs="Arial"/>
          <w:color w:val="000000"/>
          <w:sz w:val="20"/>
          <w:szCs w:val="20"/>
          <w:lang w:val="en-US" w:eastAsia="pl-PL"/>
        </w:rPr>
        <w:t>T: + 48</w:t>
      </w:r>
      <w:r w:rsidR="0035644A">
        <w:rPr>
          <w:rFonts w:ascii="Arial" w:hAnsi="Arial" w:cs="Arial"/>
          <w:color w:val="000000"/>
          <w:sz w:val="20"/>
          <w:szCs w:val="20"/>
          <w:lang w:val="en-US" w:eastAsia="pl-PL"/>
        </w:rPr>
        <w:t> 694 480 239</w:t>
      </w:r>
    </w:p>
    <w:p w14:paraId="5455D2D2" w14:textId="77777777" w:rsidR="005A5507" w:rsidRPr="00783B3F" w:rsidRDefault="005A5507" w:rsidP="005A5507">
      <w:pPr>
        <w:spacing w:after="120"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</w:p>
    <w:p w14:paraId="7B85B18E" w14:textId="77777777" w:rsidR="005A5507" w:rsidRDefault="005A5507" w:rsidP="00A341BC">
      <w:pPr>
        <w:spacing w:line="360" w:lineRule="auto"/>
        <w:jc w:val="center"/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5A550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8E9DF" w14:textId="77777777" w:rsidR="00DA74FE" w:rsidRDefault="00DA74FE" w:rsidP="005A5507">
      <w:pPr>
        <w:spacing w:after="0" w:line="240" w:lineRule="auto"/>
      </w:pPr>
      <w:r>
        <w:separator/>
      </w:r>
    </w:p>
  </w:endnote>
  <w:endnote w:type="continuationSeparator" w:id="0">
    <w:p w14:paraId="426836AC" w14:textId="77777777" w:rsidR="00DA74FE" w:rsidRDefault="00DA74FE" w:rsidP="005A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3C396" w14:textId="77777777" w:rsidR="005A5507" w:rsidRPr="0025604B" w:rsidRDefault="005A5507" w:rsidP="005A5507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BA3319F" w14:textId="77777777" w:rsidR="005A5507" w:rsidRPr="0025604B" w:rsidRDefault="005A5507" w:rsidP="005A5507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6EB3A2AF" w14:textId="77777777" w:rsidR="005A5507" w:rsidRPr="0025604B" w:rsidRDefault="005A5507" w:rsidP="005A5507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17.458.436.000,00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  <w:p w14:paraId="7C751293" w14:textId="77777777" w:rsidR="005A5507" w:rsidRDefault="005A55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255C7" w14:textId="77777777" w:rsidR="00DA74FE" w:rsidRDefault="00DA74FE" w:rsidP="005A5507">
      <w:pPr>
        <w:spacing w:after="0" w:line="240" w:lineRule="auto"/>
      </w:pPr>
      <w:r>
        <w:separator/>
      </w:r>
    </w:p>
  </w:footnote>
  <w:footnote w:type="continuationSeparator" w:id="0">
    <w:p w14:paraId="0FB6B1EB" w14:textId="77777777" w:rsidR="00DA74FE" w:rsidRDefault="00DA74FE" w:rsidP="005A5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16D4A" w14:textId="77777777" w:rsidR="005A5507" w:rsidRDefault="005A5507" w:rsidP="005A5507">
    <w:pPr>
      <w:pStyle w:val="Nagwek"/>
    </w:pPr>
  </w:p>
  <w:p w14:paraId="223A8394" w14:textId="77777777" w:rsidR="005A5507" w:rsidRDefault="005A5507" w:rsidP="005A5507">
    <w:pPr>
      <w:pStyle w:val="Nagwek"/>
    </w:pPr>
    <w:r>
      <w:br/>
    </w:r>
    <w:r w:rsidR="0041621D">
      <w:rPr>
        <w:noProof/>
        <w:lang w:eastAsia="pl-PL"/>
      </w:rPr>
      <w:drawing>
        <wp:inline distT="0" distB="0" distL="0" distR="0" wp14:anchorId="16735D02" wp14:editId="62C3C95A">
          <wp:extent cx="5760720" cy="43377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3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10614F" wp14:editId="6B71BE7B">
              <wp:simplePos x="0" y="0"/>
              <wp:positionH relativeFrom="column">
                <wp:posOffset>5715</wp:posOffset>
              </wp:positionH>
              <wp:positionV relativeFrom="paragraph">
                <wp:posOffset>-1069340</wp:posOffset>
              </wp:positionV>
              <wp:extent cx="2560320" cy="440055"/>
              <wp:effectExtent l="0" t="0" r="11430" b="17145"/>
              <wp:wrapNone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1A89AFB4" w14:textId="77777777" w:rsidR="005A5507" w:rsidRPr="00DA3248" w:rsidRDefault="005A5507" w:rsidP="005A550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26" type="#_x0000_t202" style="position:absolute;margin-left:.45pt;margin-top:-84.2pt;width:201.6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" filled="f" stroked="f">
              <v:textbox inset="0,0,0,0">
                <w:txbxContent>
                  <w:p w:rsidR="005A5507" w:rsidRPr="00DA3248" w:rsidRDefault="005A5507" w:rsidP="005A5507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5A56A06" wp14:editId="35E12D0A">
              <wp:simplePos x="0" y="0"/>
              <wp:positionH relativeFrom="column">
                <wp:posOffset>-43815</wp:posOffset>
              </wp:positionH>
              <wp:positionV relativeFrom="paragraph">
                <wp:posOffset>-1156335</wp:posOffset>
              </wp:positionV>
              <wp:extent cx="5795645" cy="382905"/>
              <wp:effectExtent l="0" t="0" r="0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9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119BAD" id="Grupa 18" o:spid="_x0000_s1026" style="position:absolute;margin-left:-3.45pt;margin-top:-91.05pt;width:456.35pt;height:30.15pt;z-index:251660288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XA3DAAAA2wAAAA8AAABkcnMvZG93bnJldi54bWxET0trwkAQvhf8D8sIvenGHIqNrqGkWErp&#10;xWfpbciO2dTsbMhuTfz3bkHobT6+5yzzwTbiQp2vHSuYTRMQxKXTNVcK9rv1ZA7CB2SNjWNScCUP&#10;+Wr0sMRMu543dNmGSsQQ9hkqMCG0mZS+NGTRT11LHLmT6yyGCLtK6g77GG4bmSbJk7RYc2ww2FJh&#10;qDxvf62Cuv8eTpuPt5/KFOtD6o7Xz9evQqnH8fCyABFoCP/iu/tdx/nP8PdLPE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pcDcMAAADbAAAADwAAAAAAAAAAAAAAAACf&#10;AgAAZHJzL2Rvd25yZXYueG1sUEsFBgAAAAAEAAQA9wAAAI8DAAAAAA==&#10;">
                <v:imagedata r:id="rId5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KcPBAAAA2wAAAA8AAABkcnMvZG93bnJldi54bWxET89rwjAUvg/2P4Q38DbTFR3SGWUIgyHb&#10;oVXvb82zqTYvJYma/ffLQdjx4/u9XCc7iCv50DtW8DItQBC3TvfcKdjvPp4XIEJE1jg4JgW/FGC9&#10;enxYYqXdjWu6NrETOYRDhQpMjGMlZWgNWQxTNxJn7ui8xZih76T2eMvhdpBlUbxKiz3nBoMjbQy1&#10;5+ZiFWwP5qepa1+U3Xz2tdt8p/PilJSaPKX3NxCRUvwX392fWkGZ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2KcPBAAAA2wAAAA8AAAAAAAAAAAAAAAAAnwIA&#10;AGRycy9kb3ducmV2LnhtbFBLBQYAAAAABAAEAPcAAACNAwAAAAA=&#10;">
                <v:imagedata r:id="rId6" r:href="rId7" cropleft="1049f"/>
              </v:shape>
            </v:group>
          </w:pict>
        </mc:Fallback>
      </mc:AlternateContent>
    </w:r>
  </w:p>
  <w:p w14:paraId="39D69A7C" w14:textId="77777777" w:rsidR="005A5507" w:rsidRDefault="005A5507" w:rsidP="00C25CB4">
    <w:pPr>
      <w:spacing w:after="0" w:line="240" w:lineRule="auto"/>
    </w:pPr>
    <w:r>
      <w:rPr>
        <w:rFonts w:ascii="Arial" w:hAnsi="Arial" w:cs="Arial"/>
        <w:b/>
        <w:sz w:val="16"/>
        <w:szCs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07"/>
    <w:rsid w:val="00026ECF"/>
    <w:rsid w:val="00033DAB"/>
    <w:rsid w:val="000416B9"/>
    <w:rsid w:val="0004268C"/>
    <w:rsid w:val="0004376F"/>
    <w:rsid w:val="00047611"/>
    <w:rsid w:val="00053D4E"/>
    <w:rsid w:val="0006668C"/>
    <w:rsid w:val="00066B39"/>
    <w:rsid w:val="00067C30"/>
    <w:rsid w:val="00070600"/>
    <w:rsid w:val="0007261F"/>
    <w:rsid w:val="0007382C"/>
    <w:rsid w:val="00080530"/>
    <w:rsid w:val="000828A6"/>
    <w:rsid w:val="000A1D0D"/>
    <w:rsid w:val="000B0DEC"/>
    <w:rsid w:val="000C306F"/>
    <w:rsid w:val="000C40BD"/>
    <w:rsid w:val="000D7E55"/>
    <w:rsid w:val="00114BE3"/>
    <w:rsid w:val="00121C34"/>
    <w:rsid w:val="00126B32"/>
    <w:rsid w:val="0013184C"/>
    <w:rsid w:val="00141DD0"/>
    <w:rsid w:val="00150F6C"/>
    <w:rsid w:val="001612AE"/>
    <w:rsid w:val="00174B08"/>
    <w:rsid w:val="0018501C"/>
    <w:rsid w:val="00212629"/>
    <w:rsid w:val="00215047"/>
    <w:rsid w:val="0021522D"/>
    <w:rsid w:val="00216006"/>
    <w:rsid w:val="002407F8"/>
    <w:rsid w:val="0024184D"/>
    <w:rsid w:val="00261245"/>
    <w:rsid w:val="002740BA"/>
    <w:rsid w:val="00287649"/>
    <w:rsid w:val="00297734"/>
    <w:rsid w:val="002A49E3"/>
    <w:rsid w:val="002C3D48"/>
    <w:rsid w:val="002C67C9"/>
    <w:rsid w:val="002E6AC7"/>
    <w:rsid w:val="00303AC3"/>
    <w:rsid w:val="0030789E"/>
    <w:rsid w:val="00333FD8"/>
    <w:rsid w:val="0035644A"/>
    <w:rsid w:val="0038062A"/>
    <w:rsid w:val="00385F6F"/>
    <w:rsid w:val="003A486C"/>
    <w:rsid w:val="003B13C2"/>
    <w:rsid w:val="003B7757"/>
    <w:rsid w:val="003C5AE5"/>
    <w:rsid w:val="003E4B0B"/>
    <w:rsid w:val="003F3845"/>
    <w:rsid w:val="003F47B7"/>
    <w:rsid w:val="00401AF9"/>
    <w:rsid w:val="00402315"/>
    <w:rsid w:val="0041621D"/>
    <w:rsid w:val="0041649F"/>
    <w:rsid w:val="004247AE"/>
    <w:rsid w:val="0043497B"/>
    <w:rsid w:val="004468F7"/>
    <w:rsid w:val="004873A5"/>
    <w:rsid w:val="00491EE0"/>
    <w:rsid w:val="0049317E"/>
    <w:rsid w:val="004958FD"/>
    <w:rsid w:val="004A1704"/>
    <w:rsid w:val="004B6047"/>
    <w:rsid w:val="004C635F"/>
    <w:rsid w:val="004E1F14"/>
    <w:rsid w:val="004E7122"/>
    <w:rsid w:val="004F405D"/>
    <w:rsid w:val="005250A4"/>
    <w:rsid w:val="00540843"/>
    <w:rsid w:val="005425F0"/>
    <w:rsid w:val="00543706"/>
    <w:rsid w:val="005437B5"/>
    <w:rsid w:val="005453B1"/>
    <w:rsid w:val="0056716F"/>
    <w:rsid w:val="005A5507"/>
    <w:rsid w:val="005A70ED"/>
    <w:rsid w:val="005B341C"/>
    <w:rsid w:val="005C1202"/>
    <w:rsid w:val="005D0E70"/>
    <w:rsid w:val="005D153B"/>
    <w:rsid w:val="005D46D6"/>
    <w:rsid w:val="005F538E"/>
    <w:rsid w:val="005F7741"/>
    <w:rsid w:val="0060026E"/>
    <w:rsid w:val="0060774D"/>
    <w:rsid w:val="0061488E"/>
    <w:rsid w:val="00621B07"/>
    <w:rsid w:val="00630097"/>
    <w:rsid w:val="006341F8"/>
    <w:rsid w:val="00640944"/>
    <w:rsid w:val="006431C7"/>
    <w:rsid w:val="006549C3"/>
    <w:rsid w:val="00654D0F"/>
    <w:rsid w:val="0065718F"/>
    <w:rsid w:val="006717D7"/>
    <w:rsid w:val="00673FA4"/>
    <w:rsid w:val="0068391F"/>
    <w:rsid w:val="006A3F23"/>
    <w:rsid w:val="006B4EE3"/>
    <w:rsid w:val="006B5A16"/>
    <w:rsid w:val="006C01A6"/>
    <w:rsid w:val="006C7AFC"/>
    <w:rsid w:val="006F07A0"/>
    <w:rsid w:val="006F2E40"/>
    <w:rsid w:val="00701DF7"/>
    <w:rsid w:val="0072070F"/>
    <w:rsid w:val="00725A50"/>
    <w:rsid w:val="00771F56"/>
    <w:rsid w:val="00792A5D"/>
    <w:rsid w:val="007A0D5A"/>
    <w:rsid w:val="007B0924"/>
    <w:rsid w:val="007B779D"/>
    <w:rsid w:val="007D0B1D"/>
    <w:rsid w:val="007D21EF"/>
    <w:rsid w:val="007E1A6F"/>
    <w:rsid w:val="007F36CB"/>
    <w:rsid w:val="00800C88"/>
    <w:rsid w:val="00802059"/>
    <w:rsid w:val="008072CF"/>
    <w:rsid w:val="00813FAB"/>
    <w:rsid w:val="008225FE"/>
    <w:rsid w:val="008326BB"/>
    <w:rsid w:val="0083537B"/>
    <w:rsid w:val="00843A08"/>
    <w:rsid w:val="0085799F"/>
    <w:rsid w:val="00857BAD"/>
    <w:rsid w:val="00861BD0"/>
    <w:rsid w:val="008728BB"/>
    <w:rsid w:val="00872944"/>
    <w:rsid w:val="008A7ADC"/>
    <w:rsid w:val="008C035A"/>
    <w:rsid w:val="008C7E34"/>
    <w:rsid w:val="00900FF7"/>
    <w:rsid w:val="00906567"/>
    <w:rsid w:val="0091662E"/>
    <w:rsid w:val="00923978"/>
    <w:rsid w:val="009268FF"/>
    <w:rsid w:val="00933EA1"/>
    <w:rsid w:val="0093449A"/>
    <w:rsid w:val="009500B1"/>
    <w:rsid w:val="00963160"/>
    <w:rsid w:val="009943A5"/>
    <w:rsid w:val="00997EA8"/>
    <w:rsid w:val="009A0D15"/>
    <w:rsid w:val="009C3C37"/>
    <w:rsid w:val="009C4A6F"/>
    <w:rsid w:val="009E2CD7"/>
    <w:rsid w:val="009E7BE4"/>
    <w:rsid w:val="00A01568"/>
    <w:rsid w:val="00A0572A"/>
    <w:rsid w:val="00A16671"/>
    <w:rsid w:val="00A341BC"/>
    <w:rsid w:val="00A565CF"/>
    <w:rsid w:val="00A66188"/>
    <w:rsid w:val="00A70C12"/>
    <w:rsid w:val="00A77946"/>
    <w:rsid w:val="00A94C52"/>
    <w:rsid w:val="00A95AC8"/>
    <w:rsid w:val="00A972D0"/>
    <w:rsid w:val="00AA5ABC"/>
    <w:rsid w:val="00AC476B"/>
    <w:rsid w:val="00AC78FD"/>
    <w:rsid w:val="00B136DA"/>
    <w:rsid w:val="00B16668"/>
    <w:rsid w:val="00B22303"/>
    <w:rsid w:val="00B240C5"/>
    <w:rsid w:val="00B36F07"/>
    <w:rsid w:val="00B37635"/>
    <w:rsid w:val="00B41C12"/>
    <w:rsid w:val="00B46535"/>
    <w:rsid w:val="00B5370C"/>
    <w:rsid w:val="00B5621B"/>
    <w:rsid w:val="00B67FDF"/>
    <w:rsid w:val="00B75189"/>
    <w:rsid w:val="00B8167F"/>
    <w:rsid w:val="00B85F80"/>
    <w:rsid w:val="00B87872"/>
    <w:rsid w:val="00BA5496"/>
    <w:rsid w:val="00BC0C57"/>
    <w:rsid w:val="00BD1384"/>
    <w:rsid w:val="00BD41E5"/>
    <w:rsid w:val="00BE7920"/>
    <w:rsid w:val="00C063FE"/>
    <w:rsid w:val="00C22DE0"/>
    <w:rsid w:val="00C25CB4"/>
    <w:rsid w:val="00C35A5B"/>
    <w:rsid w:val="00C4283E"/>
    <w:rsid w:val="00C62654"/>
    <w:rsid w:val="00C6346A"/>
    <w:rsid w:val="00C7457C"/>
    <w:rsid w:val="00C80C8A"/>
    <w:rsid w:val="00CB149F"/>
    <w:rsid w:val="00CC106D"/>
    <w:rsid w:val="00CC2A6D"/>
    <w:rsid w:val="00CC41BA"/>
    <w:rsid w:val="00CD6046"/>
    <w:rsid w:val="00CD6572"/>
    <w:rsid w:val="00CE5E0E"/>
    <w:rsid w:val="00CE7821"/>
    <w:rsid w:val="00D00312"/>
    <w:rsid w:val="00D17BBA"/>
    <w:rsid w:val="00D238ED"/>
    <w:rsid w:val="00D35820"/>
    <w:rsid w:val="00D3658F"/>
    <w:rsid w:val="00D454D4"/>
    <w:rsid w:val="00D4561E"/>
    <w:rsid w:val="00D4759D"/>
    <w:rsid w:val="00D53B14"/>
    <w:rsid w:val="00D6408C"/>
    <w:rsid w:val="00D76AA6"/>
    <w:rsid w:val="00D92A6B"/>
    <w:rsid w:val="00D9442D"/>
    <w:rsid w:val="00DA51BC"/>
    <w:rsid w:val="00DA74FE"/>
    <w:rsid w:val="00DB22B6"/>
    <w:rsid w:val="00DB768E"/>
    <w:rsid w:val="00DC1F09"/>
    <w:rsid w:val="00DD184B"/>
    <w:rsid w:val="00DE1CE4"/>
    <w:rsid w:val="00DE3CCA"/>
    <w:rsid w:val="00DE6980"/>
    <w:rsid w:val="00E056F1"/>
    <w:rsid w:val="00E1315F"/>
    <w:rsid w:val="00E319C4"/>
    <w:rsid w:val="00E33C5F"/>
    <w:rsid w:val="00E348DC"/>
    <w:rsid w:val="00E408CF"/>
    <w:rsid w:val="00E41CC7"/>
    <w:rsid w:val="00E41E47"/>
    <w:rsid w:val="00E44A5D"/>
    <w:rsid w:val="00E5230B"/>
    <w:rsid w:val="00E56B9F"/>
    <w:rsid w:val="00E62F69"/>
    <w:rsid w:val="00E73EA2"/>
    <w:rsid w:val="00EB040D"/>
    <w:rsid w:val="00EB045E"/>
    <w:rsid w:val="00EB46FB"/>
    <w:rsid w:val="00EB5998"/>
    <w:rsid w:val="00EC1A66"/>
    <w:rsid w:val="00EC2CFD"/>
    <w:rsid w:val="00ED1886"/>
    <w:rsid w:val="00ED4D84"/>
    <w:rsid w:val="00EE06CF"/>
    <w:rsid w:val="00EE2DAB"/>
    <w:rsid w:val="00EF0B21"/>
    <w:rsid w:val="00EF3496"/>
    <w:rsid w:val="00F06A8D"/>
    <w:rsid w:val="00F06E27"/>
    <w:rsid w:val="00F14FCE"/>
    <w:rsid w:val="00F1658B"/>
    <w:rsid w:val="00F31024"/>
    <w:rsid w:val="00F32444"/>
    <w:rsid w:val="00F346FC"/>
    <w:rsid w:val="00F45A72"/>
    <w:rsid w:val="00F5241A"/>
    <w:rsid w:val="00F64053"/>
    <w:rsid w:val="00F65412"/>
    <w:rsid w:val="00F674A4"/>
    <w:rsid w:val="00F72EF0"/>
    <w:rsid w:val="00FB7845"/>
    <w:rsid w:val="00FD1987"/>
    <w:rsid w:val="00FD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50058"/>
  <w15:chartTrackingRefBased/>
  <w15:docId w15:val="{83196EA1-0CB5-47E2-B151-39BF8D0E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55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5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507"/>
  </w:style>
  <w:style w:type="paragraph" w:styleId="Stopka">
    <w:name w:val="footer"/>
    <w:basedOn w:val="Normalny"/>
    <w:link w:val="StopkaZnak"/>
    <w:uiPriority w:val="99"/>
    <w:unhideWhenUsed/>
    <w:rsid w:val="005A5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507"/>
  </w:style>
  <w:style w:type="character" w:styleId="Hipercze">
    <w:name w:val="Hyperlink"/>
    <w:uiPriority w:val="99"/>
    <w:unhideWhenUsed/>
    <w:rsid w:val="005A550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74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57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0B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0B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0B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0B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0B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http://ec.europa.eu/inea/sites/inea/files/download/logos/cef/pl_cef__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5AF83-3F97-402D-A964-ACD4DCC9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7</cp:revision>
  <cp:lastPrinted>2019-01-07T12:35:00Z</cp:lastPrinted>
  <dcterms:created xsi:type="dcterms:W3CDTF">2019-01-14T11:04:00Z</dcterms:created>
  <dcterms:modified xsi:type="dcterms:W3CDTF">2019-01-14T11:07:00Z</dcterms:modified>
</cp:coreProperties>
</file>