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BFF58" w14:textId="77777777"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14:paraId="24AF9DD3" w14:textId="77777777" w:rsidR="0063625B" w:rsidRDefault="0063625B" w:rsidP="009D1AEB">
      <w:pPr>
        <w:contextualSpacing/>
        <w:jc w:val="right"/>
        <w:rPr>
          <w:rFonts w:cs="Arial"/>
        </w:rPr>
      </w:pPr>
    </w:p>
    <w:p w14:paraId="00466CBE" w14:textId="77777777" w:rsidR="006963A6" w:rsidRDefault="006963A6" w:rsidP="009D1AEB">
      <w:pPr>
        <w:contextualSpacing/>
        <w:jc w:val="right"/>
        <w:rPr>
          <w:rFonts w:cs="Arial"/>
        </w:rPr>
      </w:pPr>
    </w:p>
    <w:p w14:paraId="28C65445" w14:textId="0F86912F" w:rsidR="00381DB6" w:rsidRPr="006963A6" w:rsidRDefault="0039432C" w:rsidP="00730230">
      <w:pPr>
        <w:spacing w:before="100" w:beforeAutospacing="1" w:after="100" w:afterAutospacing="1"/>
        <w:contextualSpacing/>
        <w:jc w:val="right"/>
        <w:rPr>
          <w:rFonts w:cs="Arial"/>
        </w:rPr>
      </w:pPr>
      <w:r>
        <w:rPr>
          <w:rFonts w:cs="Arial"/>
        </w:rPr>
        <w:t>Rzeszów</w:t>
      </w:r>
      <w:r w:rsidR="00884340" w:rsidRPr="006963A6">
        <w:rPr>
          <w:rFonts w:cs="Arial"/>
        </w:rPr>
        <w:t>,</w:t>
      </w:r>
      <w:r w:rsidR="00537535">
        <w:rPr>
          <w:rFonts w:cs="Arial"/>
        </w:rPr>
        <w:t xml:space="preserve"> </w:t>
      </w:r>
      <w:r>
        <w:rPr>
          <w:rFonts w:cs="Arial"/>
        </w:rPr>
        <w:t>1</w:t>
      </w:r>
      <w:r w:rsidR="000C6C32">
        <w:rPr>
          <w:rFonts w:cs="Arial"/>
        </w:rPr>
        <w:t xml:space="preserve">9 </w:t>
      </w:r>
      <w:r w:rsidR="00E1651C">
        <w:rPr>
          <w:rFonts w:cs="Arial"/>
        </w:rPr>
        <w:t>kwietnia</w:t>
      </w:r>
      <w:r w:rsidR="00C65780" w:rsidRPr="006963A6">
        <w:rPr>
          <w:rFonts w:cs="Arial"/>
        </w:rPr>
        <w:t xml:space="preserve"> </w:t>
      </w:r>
      <w:r w:rsidR="009D1AEB" w:rsidRPr="006963A6">
        <w:rPr>
          <w:rFonts w:cs="Arial"/>
        </w:rPr>
        <w:t>20</w:t>
      </w:r>
      <w:r w:rsidR="00C9749C" w:rsidRPr="006963A6">
        <w:rPr>
          <w:rFonts w:cs="Arial"/>
        </w:rPr>
        <w:t>2</w:t>
      </w:r>
      <w:r w:rsidR="00537535">
        <w:rPr>
          <w:rFonts w:cs="Arial"/>
        </w:rPr>
        <w:t>3</w:t>
      </w:r>
      <w:r w:rsidR="00C6158D" w:rsidRPr="006963A6">
        <w:rPr>
          <w:rFonts w:cs="Arial"/>
        </w:rPr>
        <w:t xml:space="preserve"> </w:t>
      </w:r>
      <w:r w:rsidR="009D1AEB" w:rsidRPr="006963A6">
        <w:rPr>
          <w:rFonts w:cs="Arial"/>
        </w:rPr>
        <w:t>r.</w:t>
      </w:r>
    </w:p>
    <w:p w14:paraId="5B9BAB17" w14:textId="77777777" w:rsidR="00630742" w:rsidRPr="006D4E20" w:rsidRDefault="00E1651C" w:rsidP="00630742">
      <w:pPr>
        <w:pStyle w:val="Nagwek1"/>
        <w:spacing w:before="100" w:beforeAutospacing="1" w:after="100" w:afterAutospacing="1" w:line="360" w:lineRule="auto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Więcej informacji dla podróżnych na liniach Podmiejskiej Kolei Aglomeracyjnej</w:t>
      </w:r>
    </w:p>
    <w:p w14:paraId="7DFF7947" w14:textId="4587ECF4" w:rsidR="00630742" w:rsidRPr="00E1651C" w:rsidRDefault="00463ABD" w:rsidP="00630742">
      <w:pPr>
        <w:spacing w:before="100" w:beforeAutospacing="1" w:after="100" w:afterAutospacing="1" w:line="360" w:lineRule="auto"/>
        <w:rPr>
          <w:rFonts w:cs="Arial"/>
          <w:b/>
          <w:color w:val="0070C0"/>
        </w:rPr>
      </w:pPr>
      <w:r>
        <w:rPr>
          <w:rFonts w:cs="Arial"/>
          <w:b/>
        </w:rPr>
        <w:t>Pasażerowie zyskają</w:t>
      </w:r>
      <w:r w:rsidRPr="00EF6F73">
        <w:rPr>
          <w:rFonts w:cs="Arial"/>
          <w:b/>
        </w:rPr>
        <w:t xml:space="preserve"> </w:t>
      </w:r>
      <w:r>
        <w:rPr>
          <w:rFonts w:cs="Arial"/>
          <w:b/>
        </w:rPr>
        <w:t>dodatkowe informacje o kursowaniu pociągów</w:t>
      </w:r>
      <w:r w:rsidRPr="00002AAC">
        <w:rPr>
          <w:rFonts w:cs="Arial"/>
          <w:b/>
        </w:rPr>
        <w:t xml:space="preserve"> </w:t>
      </w:r>
      <w:r>
        <w:rPr>
          <w:rFonts w:cs="Arial"/>
          <w:b/>
        </w:rPr>
        <w:t xml:space="preserve">na trasach Podmiejskiej Kolei Aglomeracyjnej. Komunikaty dźwiękowe </w:t>
      </w:r>
      <w:r w:rsidR="000C6C32">
        <w:rPr>
          <w:rFonts w:cs="Arial"/>
          <w:b/>
        </w:rPr>
        <w:t>i wyświetlacze</w:t>
      </w:r>
      <w:r>
        <w:rPr>
          <w:rFonts w:cs="Arial"/>
          <w:b/>
        </w:rPr>
        <w:t xml:space="preserve"> ułatwią podróże. PKP </w:t>
      </w:r>
      <w:r w:rsidRPr="00EF6F73">
        <w:rPr>
          <w:rFonts w:cs="Arial"/>
          <w:b/>
        </w:rPr>
        <w:t>Polskie Linie Kolejowe</w:t>
      </w:r>
      <w:r>
        <w:rPr>
          <w:rFonts w:cs="Arial"/>
          <w:b/>
        </w:rPr>
        <w:t xml:space="preserve"> S.A. podpisały umowę za blisko 19 mln zł</w:t>
      </w:r>
      <w:r w:rsidRPr="00EF6F73">
        <w:rPr>
          <w:rFonts w:cs="Arial"/>
          <w:b/>
        </w:rPr>
        <w:t xml:space="preserve"> </w:t>
      </w:r>
      <w:r>
        <w:rPr>
          <w:rFonts w:cs="Arial"/>
          <w:b/>
        </w:rPr>
        <w:t>na wykonanie systemu dynamicznej informacji pas</w:t>
      </w:r>
      <w:r w:rsidR="00D341D5">
        <w:rPr>
          <w:rFonts w:cs="Arial"/>
          <w:b/>
        </w:rPr>
        <w:t xml:space="preserve">ażerskiej dla PKA. </w:t>
      </w:r>
    </w:p>
    <w:p w14:paraId="4CDC9686" w14:textId="1FA4DCEC" w:rsidR="004456BB" w:rsidRDefault="000B4AD7" w:rsidP="00D40689">
      <w:pPr>
        <w:pStyle w:val="Bezodstpw"/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W połowie 2024 r., podróżujący koleją ze stolicy Podkarpacia w stronę Dębicy i Przeworska oraz Kolbuszowej i Strzyżowa</w:t>
      </w:r>
      <w:r w:rsidR="000C6C32">
        <w:rPr>
          <w:rFonts w:cs="Arial"/>
        </w:rPr>
        <w:t>,</w:t>
      </w:r>
      <w:r>
        <w:rPr>
          <w:rFonts w:cs="Arial"/>
        </w:rPr>
        <w:t xml:space="preserve"> a także na lotnisko w Jasion</w:t>
      </w:r>
      <w:r w:rsidR="00A20E11">
        <w:rPr>
          <w:rFonts w:cs="Arial"/>
        </w:rPr>
        <w:t>c</w:t>
      </w:r>
      <w:r>
        <w:rPr>
          <w:rFonts w:cs="Arial"/>
        </w:rPr>
        <w:t>e, zyskają dodatkowe informacje o kursowaniu pociągów. Przewidziano montaż systemu</w:t>
      </w:r>
      <w:r w:rsidRPr="00A05341">
        <w:rPr>
          <w:rFonts w:eastAsia="Times New Roman" w:cs="Arial"/>
          <w:color w:val="000000" w:themeColor="text1"/>
          <w:lang w:eastAsia="pl-PL"/>
        </w:rPr>
        <w:t xml:space="preserve"> </w:t>
      </w:r>
      <w:r w:rsidRPr="00457EA9">
        <w:rPr>
          <w:rFonts w:eastAsia="Times New Roman" w:cs="Arial"/>
          <w:color w:val="000000" w:themeColor="text1"/>
          <w:lang w:eastAsia="pl-PL"/>
        </w:rPr>
        <w:t xml:space="preserve">do emisji </w:t>
      </w:r>
      <w:r w:rsidRPr="00B324C0">
        <w:rPr>
          <w:rFonts w:eastAsia="Times New Roman" w:cs="Arial"/>
          <w:color w:val="000000" w:themeColor="text1"/>
          <w:lang w:eastAsia="pl-PL"/>
        </w:rPr>
        <w:t>dźwiękowych</w:t>
      </w:r>
      <w:r w:rsidRPr="00457EA9">
        <w:rPr>
          <w:rFonts w:eastAsia="Times New Roman" w:cs="Arial"/>
          <w:color w:val="000000" w:themeColor="text1"/>
          <w:lang w:eastAsia="pl-PL"/>
        </w:rPr>
        <w:t xml:space="preserve"> komunikatów informacyjnych</w:t>
      </w:r>
      <w:r>
        <w:rPr>
          <w:rFonts w:eastAsia="Times New Roman" w:cs="Arial"/>
          <w:color w:val="000000" w:themeColor="text1"/>
          <w:lang w:eastAsia="pl-PL"/>
        </w:rPr>
        <w:t xml:space="preserve"> na </w:t>
      </w:r>
      <w:r w:rsidR="00383E9C">
        <w:rPr>
          <w:rFonts w:eastAsia="Times New Roman" w:cs="Arial"/>
          <w:color w:val="000000" w:themeColor="text1"/>
          <w:lang w:eastAsia="pl-PL"/>
        </w:rPr>
        <w:t>31</w:t>
      </w:r>
      <w:r>
        <w:rPr>
          <w:rFonts w:eastAsia="Times New Roman" w:cs="Arial"/>
          <w:color w:val="000000" w:themeColor="text1"/>
          <w:lang w:eastAsia="pl-PL"/>
        </w:rPr>
        <w:t xml:space="preserve"> stacjach i przystankach.</w:t>
      </w:r>
      <w:r w:rsidRPr="00A47534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Zainstalowane zostaną także zegary. </w:t>
      </w:r>
      <w:r w:rsidR="00AB1FE7">
        <w:rPr>
          <w:rFonts w:eastAsia="Calibri" w:cs="Arial"/>
        </w:rPr>
        <w:t>Dodatkowo,</w:t>
      </w:r>
      <w:r w:rsidR="00853E1D">
        <w:rPr>
          <w:rFonts w:eastAsia="Calibri" w:cs="Arial"/>
        </w:rPr>
        <w:t xml:space="preserve"> </w:t>
      </w:r>
      <w:r w:rsidR="008F58E0">
        <w:rPr>
          <w:rFonts w:eastAsia="Calibri" w:cs="Arial"/>
        </w:rPr>
        <w:t>na przystankach</w:t>
      </w:r>
      <w:r w:rsidR="00853E1D">
        <w:rPr>
          <w:rFonts w:eastAsia="Calibri" w:cs="Arial"/>
        </w:rPr>
        <w:t xml:space="preserve"> o dużym natężeniu ruchu</w:t>
      </w:r>
      <w:r w:rsidR="00AB1FE7">
        <w:rPr>
          <w:rFonts w:eastAsia="Calibri" w:cs="Arial"/>
        </w:rPr>
        <w:t xml:space="preserve">, tj.: </w:t>
      </w:r>
      <w:r w:rsidR="00AB1FE7" w:rsidRPr="00AC732D">
        <w:rPr>
          <w:rFonts w:eastAsia="Times New Roman" w:cs="Arial"/>
        </w:rPr>
        <w:t>Rzeszów Centrum, Rzeszów Staroniwa, Rzeszów Politechnika, Rzeszów Osiedle, Boguchwała</w:t>
      </w:r>
      <w:r w:rsidR="00AB1FE7">
        <w:rPr>
          <w:rFonts w:eastAsia="Times New Roman" w:cs="Arial"/>
        </w:rPr>
        <w:t>,</w:t>
      </w:r>
      <w:r w:rsidR="008F58E0">
        <w:rPr>
          <w:rFonts w:eastAsia="Calibri" w:cs="Arial"/>
        </w:rPr>
        <w:t xml:space="preserve"> </w:t>
      </w:r>
      <w:r w:rsidR="00AB1FE7" w:rsidRPr="00F5342D">
        <w:rPr>
          <w:rFonts w:eastAsia="Times New Roman" w:cs="Arial"/>
        </w:rPr>
        <w:t>Kolbuszowa, Widełka, Głogów Małopolski</w:t>
      </w:r>
      <w:r w:rsidR="00AB1FE7">
        <w:rPr>
          <w:rFonts w:eastAsia="Times New Roman" w:cs="Arial"/>
        </w:rPr>
        <w:t>,</w:t>
      </w:r>
      <w:r w:rsidR="00AB1FE7">
        <w:rPr>
          <w:rFonts w:eastAsia="Calibri" w:cs="Arial"/>
        </w:rPr>
        <w:t xml:space="preserve"> Głog</w:t>
      </w:r>
      <w:r w:rsidR="0048719E">
        <w:rPr>
          <w:rFonts w:eastAsia="Calibri" w:cs="Arial"/>
        </w:rPr>
        <w:t>ó</w:t>
      </w:r>
      <w:r w:rsidR="00AB1FE7">
        <w:rPr>
          <w:rFonts w:eastAsia="Calibri" w:cs="Arial"/>
        </w:rPr>
        <w:t>w Małopolski Południowy</w:t>
      </w:r>
      <w:r w:rsidR="0048719E">
        <w:rPr>
          <w:rFonts w:eastAsia="Calibri" w:cs="Arial"/>
        </w:rPr>
        <w:t>,</w:t>
      </w:r>
      <w:r w:rsidR="00AB1FE7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będą również </w:t>
      </w:r>
      <w:r w:rsidR="0048719E">
        <w:rPr>
          <w:rFonts w:eastAsia="Calibri" w:cs="Arial"/>
        </w:rPr>
        <w:t xml:space="preserve">wyświetlacze, zawierające </w:t>
      </w:r>
      <w:r w:rsidR="00D35E5A">
        <w:rPr>
          <w:rFonts w:eastAsia="Calibri" w:cs="Arial"/>
        </w:rPr>
        <w:t>wizualne informacje</w:t>
      </w:r>
      <w:r w:rsidR="0048719E">
        <w:rPr>
          <w:rFonts w:eastAsia="Calibri" w:cs="Arial"/>
        </w:rPr>
        <w:t xml:space="preserve"> o</w:t>
      </w:r>
      <w:r w:rsidRPr="00A05341">
        <w:rPr>
          <w:iCs/>
        </w:rPr>
        <w:t xml:space="preserve"> najbliższych pociągach</w:t>
      </w:r>
      <w:r>
        <w:rPr>
          <w:iCs/>
        </w:rPr>
        <w:t>,</w:t>
      </w:r>
      <w:r w:rsidRPr="00A05341">
        <w:rPr>
          <w:iCs/>
        </w:rPr>
        <w:t xml:space="preserve"> odjeżdżających z danej stacji</w:t>
      </w:r>
      <w:r w:rsidR="00BB7B37" w:rsidRPr="00E1651C">
        <w:rPr>
          <w:color w:val="0070C0"/>
        </w:rPr>
        <w:t>.</w:t>
      </w:r>
      <w:r w:rsidRPr="000B4AD7">
        <w:rPr>
          <w:rFonts w:cs="Arial"/>
        </w:rPr>
        <w:t xml:space="preserve"> </w:t>
      </w:r>
    </w:p>
    <w:p w14:paraId="4EF2E838" w14:textId="6C1B33AF" w:rsidR="000C6C32" w:rsidRDefault="000C6C32" w:rsidP="00D40689">
      <w:pPr>
        <w:pStyle w:val="Bezodstpw"/>
        <w:spacing w:before="100" w:beforeAutospacing="1" w:after="100" w:afterAutospacing="1" w:line="360" w:lineRule="auto"/>
        <w:rPr>
          <w:rFonts w:cs="Arial"/>
          <w:b/>
        </w:rPr>
      </w:pPr>
      <w:r w:rsidRPr="000C6C32">
        <w:rPr>
          <w:rFonts w:cs="Arial"/>
        </w:rPr>
        <w:t>–</w:t>
      </w:r>
      <w:r>
        <w:rPr>
          <w:rFonts w:cs="Arial"/>
        </w:rPr>
        <w:t xml:space="preserve"> </w:t>
      </w:r>
      <w:r w:rsidRPr="000C6C32">
        <w:rPr>
          <w:rFonts w:cs="Arial"/>
          <w:b/>
          <w:i/>
        </w:rPr>
        <w:t>Dla podróżnych korzyst</w:t>
      </w:r>
      <w:r w:rsidR="00D10FB1">
        <w:rPr>
          <w:rFonts w:cs="Arial"/>
          <w:b/>
          <w:i/>
        </w:rPr>
        <w:t xml:space="preserve">ających z kolei na Podkarpaciu </w:t>
      </w:r>
      <w:r w:rsidRPr="000C6C32">
        <w:rPr>
          <w:rFonts w:cs="Arial"/>
          <w:b/>
          <w:i/>
        </w:rPr>
        <w:t>będzie lepsza informacja o przyjeździe i odjeździe pociągów.  Stacje i przystanki na trasach Podkarpackiej Kolei Aglomeracyjnej będą wyposażone m.in. wyświetlacze i nowe nagłośnienie. Takie rozwiązania zachęcą do podróży koleją jeszcze więcej osób</w:t>
      </w:r>
      <w:r w:rsidRPr="000C6C32">
        <w:rPr>
          <w:rFonts w:cs="Arial"/>
        </w:rPr>
        <w:t xml:space="preserve"> – mówi</w:t>
      </w:r>
      <w:r w:rsidRPr="000C6C32">
        <w:rPr>
          <w:rFonts w:cs="Arial"/>
          <w:b/>
        </w:rPr>
        <w:t xml:space="preserve"> Andrzej Bittel, sekretarz stanu w Ministerstwie Infrastruktury.</w:t>
      </w:r>
    </w:p>
    <w:p w14:paraId="04F61816" w14:textId="6491D49F" w:rsidR="000C6C32" w:rsidRPr="000C6C32" w:rsidRDefault="000C6C32" w:rsidP="00D40689">
      <w:pPr>
        <w:pStyle w:val="Bezodstpw"/>
        <w:spacing w:before="100" w:beforeAutospacing="1" w:after="100" w:afterAutospacing="1" w:line="360" w:lineRule="auto"/>
        <w:rPr>
          <w:rFonts w:cs="Arial"/>
          <w:b/>
        </w:rPr>
      </w:pPr>
      <w:r w:rsidRPr="000C6C32">
        <w:rPr>
          <w:rFonts w:cs="Arial"/>
        </w:rPr>
        <w:t xml:space="preserve">- </w:t>
      </w:r>
      <w:r w:rsidRPr="000C6C32">
        <w:rPr>
          <w:rFonts w:cs="Arial"/>
          <w:b/>
          <w:i/>
        </w:rPr>
        <w:t>Inwestycje PLK SA, realizowane z Krajowego Programu Kolejowego korzystnie zmieniają polską kolej. Konsekwentnie podnosimy dostępność, komfort podróżnych i bezpieczeństwo. Wprowadzamy także dodatkowe ułatwienia w zakresie informacji pasażerskiej. Coraz więcej stacji i przystanków, m.in. na Podkarpaciu wyposażanych jest w nowocześniejsze urządzenia, podnoszące poziom obsługi pasażerów</w:t>
      </w:r>
      <w:r w:rsidRPr="000C6C32">
        <w:rPr>
          <w:rFonts w:cs="Arial"/>
        </w:rPr>
        <w:t xml:space="preserve"> – mówi </w:t>
      </w:r>
      <w:r w:rsidRPr="000C6C32">
        <w:rPr>
          <w:rFonts w:cs="Arial"/>
          <w:b/>
        </w:rPr>
        <w:t xml:space="preserve">Arnold Bresch, członek Zarządu PKP Polskich Linii Kolejowych S.A. </w:t>
      </w:r>
    </w:p>
    <w:p w14:paraId="458764BA" w14:textId="387C76A4" w:rsidR="0015293C" w:rsidRPr="00E1651C" w:rsidRDefault="000B4AD7" w:rsidP="00D40689">
      <w:pPr>
        <w:pStyle w:val="Bezodstpw"/>
        <w:spacing w:before="100" w:beforeAutospacing="1" w:after="100" w:afterAutospacing="1" w:line="360" w:lineRule="auto"/>
        <w:rPr>
          <w:color w:val="0070C0"/>
        </w:rPr>
      </w:pPr>
      <w:r w:rsidRPr="00AD4FDB">
        <w:rPr>
          <w:rFonts w:cs="Arial"/>
        </w:rPr>
        <w:t>Nowoczesny s</w:t>
      </w:r>
      <w:r>
        <w:rPr>
          <w:rFonts w:cs="Arial"/>
        </w:rPr>
        <w:t>ystem informacji – wyświetlacze oraz nagłośnienie –</w:t>
      </w:r>
      <w:r w:rsidRPr="00AD4FDB">
        <w:rPr>
          <w:rFonts w:cs="Arial"/>
        </w:rPr>
        <w:t xml:space="preserve"> zapewni pasażerom bieżący przekaz o odjazdach i przyjazdach pociągów. Łatwiejszy będzie dostęp do informacji </w:t>
      </w:r>
      <w:r>
        <w:rPr>
          <w:rFonts w:cs="Arial"/>
        </w:rPr>
        <w:t>w </w:t>
      </w:r>
      <w:r w:rsidRPr="00AD4FDB">
        <w:rPr>
          <w:rFonts w:cs="Arial"/>
        </w:rPr>
        <w:t>codziennych i okazjonalnych podróżach.</w:t>
      </w:r>
      <w:r>
        <w:rPr>
          <w:rFonts w:cs="Arial"/>
        </w:rPr>
        <w:t xml:space="preserve"> </w:t>
      </w:r>
      <w:r w:rsidRPr="00AD4FDB">
        <w:rPr>
          <w:rFonts w:cs="Arial"/>
        </w:rPr>
        <w:t>Montaż monitoringu na</w:t>
      </w:r>
      <w:r>
        <w:rPr>
          <w:rFonts w:cs="Arial"/>
        </w:rPr>
        <w:t xml:space="preserve"> wybranych stacjach i przystankach osobowych</w:t>
      </w:r>
      <w:r w:rsidRPr="00AD4FDB">
        <w:rPr>
          <w:rFonts w:cs="Arial"/>
        </w:rPr>
        <w:t xml:space="preserve"> zapewni możliwość szybki</w:t>
      </w:r>
      <w:r>
        <w:rPr>
          <w:rFonts w:cs="Arial"/>
        </w:rPr>
        <w:t>ej</w:t>
      </w:r>
      <w:r w:rsidRPr="00AD4FDB">
        <w:rPr>
          <w:rFonts w:cs="Arial"/>
        </w:rPr>
        <w:t xml:space="preserve"> reakcji</w:t>
      </w:r>
      <w:r>
        <w:rPr>
          <w:rFonts w:cs="Arial"/>
        </w:rPr>
        <w:t xml:space="preserve"> odpowiednich służb</w:t>
      </w:r>
      <w:r w:rsidRPr="00AD4FDB">
        <w:rPr>
          <w:rFonts w:cs="Arial"/>
        </w:rPr>
        <w:t xml:space="preserve"> w sytuacji zagrożenia bezpieczeństwa.</w:t>
      </w:r>
      <w:r>
        <w:rPr>
          <w:rFonts w:cs="Arial"/>
        </w:rPr>
        <w:t xml:space="preserve"> </w:t>
      </w:r>
      <w:r w:rsidRPr="000C0B13">
        <w:rPr>
          <w:rFonts w:cs="Arial"/>
        </w:rPr>
        <w:t xml:space="preserve">Nowe rozwiązania </w:t>
      </w:r>
      <w:r>
        <w:rPr>
          <w:rFonts w:cs="Arial"/>
        </w:rPr>
        <w:t>podniosą poziom obsługi podróżnych i </w:t>
      </w:r>
      <w:r w:rsidRPr="000C0B13">
        <w:rPr>
          <w:rFonts w:cs="Arial"/>
        </w:rPr>
        <w:t>zachęcą do korzystania z kolei</w:t>
      </w:r>
      <w:r>
        <w:rPr>
          <w:rFonts w:cs="Arial"/>
        </w:rPr>
        <w:t>.</w:t>
      </w:r>
    </w:p>
    <w:p w14:paraId="7630096F" w14:textId="77777777" w:rsidR="004E62B8" w:rsidRPr="00E1651C" w:rsidRDefault="00706151" w:rsidP="006310C7">
      <w:pPr>
        <w:spacing w:before="100" w:beforeAutospacing="1" w:after="100" w:afterAutospacing="1" w:line="360" w:lineRule="auto"/>
        <w:contextualSpacing/>
        <w:rPr>
          <w:rFonts w:eastAsia="Calibri" w:cs="Arial"/>
          <w:color w:val="0070C0"/>
        </w:rPr>
      </w:pPr>
      <w:r>
        <w:rPr>
          <w:rFonts w:eastAsia="Calibri" w:cs="Arial"/>
        </w:rPr>
        <w:lastRenderedPageBreak/>
        <w:t xml:space="preserve">PKP </w:t>
      </w:r>
      <w:r w:rsidRPr="008006CA">
        <w:rPr>
          <w:rFonts w:eastAsia="Calibri" w:cs="Arial"/>
        </w:rPr>
        <w:t>Polskie Linie Kolejowe</w:t>
      </w:r>
      <w:r>
        <w:rPr>
          <w:rFonts w:eastAsia="Calibri" w:cs="Arial"/>
        </w:rPr>
        <w:t xml:space="preserve"> S.A. </w:t>
      </w:r>
      <w:r w:rsidR="007B17C9">
        <w:rPr>
          <w:rFonts w:eastAsia="Calibri" w:cs="Arial"/>
        </w:rPr>
        <w:t>sukcesywnie</w:t>
      </w:r>
      <w:r>
        <w:rPr>
          <w:rFonts w:eastAsia="Calibri" w:cs="Arial"/>
        </w:rPr>
        <w:t xml:space="preserve"> </w:t>
      </w:r>
      <w:r w:rsidRPr="008006CA">
        <w:rPr>
          <w:rFonts w:eastAsia="Calibri" w:cs="Arial"/>
        </w:rPr>
        <w:t xml:space="preserve">zwiększają </w:t>
      </w:r>
      <w:r>
        <w:rPr>
          <w:rFonts w:eastAsia="Calibri" w:cs="Arial"/>
        </w:rPr>
        <w:t xml:space="preserve">dostęp do </w:t>
      </w:r>
      <w:r w:rsidRPr="008006CA">
        <w:rPr>
          <w:rFonts w:eastAsia="Calibri" w:cs="Arial"/>
        </w:rPr>
        <w:t xml:space="preserve">bieżącej informacji </w:t>
      </w:r>
      <w:r w:rsidR="00A61EE2">
        <w:rPr>
          <w:rFonts w:eastAsia="Calibri" w:cs="Arial"/>
        </w:rPr>
        <w:t>pasażerskiej.</w:t>
      </w:r>
      <w:r w:rsidRPr="008006CA">
        <w:rPr>
          <w:rFonts w:eastAsia="Calibri" w:cs="Arial"/>
        </w:rPr>
        <w:t xml:space="preserve"> </w:t>
      </w:r>
      <w:r>
        <w:rPr>
          <w:rFonts w:eastAsia="Calibri" w:cs="Arial"/>
        </w:rPr>
        <w:t>S</w:t>
      </w:r>
      <w:r w:rsidRPr="008006CA">
        <w:rPr>
          <w:rFonts w:eastAsia="Calibri" w:cs="Arial"/>
        </w:rPr>
        <w:t>tacje i przystank</w:t>
      </w:r>
      <w:r>
        <w:rPr>
          <w:rFonts w:eastAsia="Calibri" w:cs="Arial"/>
        </w:rPr>
        <w:t>i</w:t>
      </w:r>
      <w:r w:rsidRPr="008006CA">
        <w:rPr>
          <w:rFonts w:eastAsia="Calibri" w:cs="Arial"/>
        </w:rPr>
        <w:t xml:space="preserve"> wyposażan</w:t>
      </w:r>
      <w:r>
        <w:rPr>
          <w:rFonts w:eastAsia="Calibri" w:cs="Arial"/>
        </w:rPr>
        <w:t xml:space="preserve">e są </w:t>
      </w:r>
      <w:r w:rsidRPr="008006CA">
        <w:rPr>
          <w:rFonts w:eastAsia="Calibri" w:cs="Arial"/>
        </w:rPr>
        <w:t xml:space="preserve">w </w:t>
      </w:r>
      <w:r>
        <w:rPr>
          <w:rFonts w:eastAsia="Calibri" w:cs="Arial"/>
        </w:rPr>
        <w:t xml:space="preserve">wyświetlacze oraz nagłośnienie. Podobne </w:t>
      </w:r>
      <w:r w:rsidRPr="008006CA">
        <w:rPr>
          <w:rFonts w:eastAsia="Calibri" w:cs="Arial"/>
        </w:rPr>
        <w:t xml:space="preserve">rozwiązania </w:t>
      </w:r>
      <w:r w:rsidR="007B17C9">
        <w:rPr>
          <w:rFonts w:eastAsia="Calibri" w:cs="Arial"/>
        </w:rPr>
        <w:t xml:space="preserve">na Podkarpaciu </w:t>
      </w:r>
      <w:r w:rsidRPr="008006CA">
        <w:rPr>
          <w:rFonts w:eastAsia="Calibri" w:cs="Arial"/>
        </w:rPr>
        <w:t xml:space="preserve">zastosowano m.in. </w:t>
      </w:r>
      <w:r>
        <w:rPr>
          <w:rFonts w:eastAsia="Calibri" w:cs="Arial"/>
        </w:rPr>
        <w:t>w Dębicy, Ropczycach, w Sędziszowie Małopolskim</w:t>
      </w:r>
      <w:r w:rsidR="007B17C9">
        <w:rPr>
          <w:rFonts w:eastAsia="Calibri" w:cs="Arial"/>
        </w:rPr>
        <w:t>.</w:t>
      </w:r>
      <w:r w:rsidR="008F66AB" w:rsidRPr="008F66AB">
        <w:t xml:space="preserve"> </w:t>
      </w:r>
      <w:r w:rsidR="00A20E11">
        <w:t>Dynamiczny</w:t>
      </w:r>
      <w:r w:rsidR="008F66AB">
        <w:t xml:space="preserve"> system informacji </w:t>
      </w:r>
      <w:r w:rsidR="00A20E11">
        <w:t>dla podróżnych przewidziano</w:t>
      </w:r>
      <w:r w:rsidR="008F66AB">
        <w:t xml:space="preserve"> także </w:t>
      </w:r>
      <w:r w:rsidR="00A20E11">
        <w:t xml:space="preserve">jeszcze w tym roku </w:t>
      </w:r>
      <w:r w:rsidR="008F66AB">
        <w:t xml:space="preserve">na zmodernizowanej stacji Rzeszów Główny i na nowym przystanku Rzeszów Zachodni. W planie jest również montaż urządzeń do </w:t>
      </w:r>
      <w:r w:rsidR="008F66AB" w:rsidRPr="00457EA9">
        <w:rPr>
          <w:rFonts w:eastAsia="Times New Roman" w:cs="Arial"/>
          <w:color w:val="000000" w:themeColor="text1"/>
          <w:lang w:eastAsia="pl-PL"/>
        </w:rPr>
        <w:t xml:space="preserve">emisji </w:t>
      </w:r>
      <w:r w:rsidR="008F66AB" w:rsidRPr="00B324C0">
        <w:rPr>
          <w:rFonts w:eastAsia="Times New Roman" w:cs="Arial"/>
          <w:color w:val="000000" w:themeColor="text1"/>
          <w:lang w:eastAsia="pl-PL"/>
        </w:rPr>
        <w:t>dźwiękowych</w:t>
      </w:r>
      <w:r w:rsidR="008F66AB" w:rsidRPr="00457EA9">
        <w:rPr>
          <w:rFonts w:eastAsia="Times New Roman" w:cs="Arial"/>
          <w:color w:val="000000" w:themeColor="text1"/>
          <w:lang w:eastAsia="pl-PL"/>
        </w:rPr>
        <w:t xml:space="preserve"> komunikatów</w:t>
      </w:r>
      <w:r w:rsidR="008F66AB">
        <w:rPr>
          <w:rFonts w:eastAsia="Times New Roman" w:cs="Arial"/>
          <w:color w:val="000000" w:themeColor="text1"/>
          <w:lang w:eastAsia="pl-PL"/>
        </w:rPr>
        <w:t xml:space="preserve"> na linii nr 25 Dębica – Mielec. Stacja Miel</w:t>
      </w:r>
      <w:r w:rsidR="0015541F">
        <w:rPr>
          <w:rFonts w:eastAsia="Times New Roman" w:cs="Arial"/>
          <w:color w:val="000000" w:themeColor="text1"/>
          <w:lang w:eastAsia="pl-PL"/>
        </w:rPr>
        <w:t>e</w:t>
      </w:r>
      <w:r w:rsidR="008F66AB">
        <w:rPr>
          <w:rFonts w:eastAsia="Times New Roman" w:cs="Arial"/>
          <w:color w:val="000000" w:themeColor="text1"/>
          <w:lang w:eastAsia="pl-PL"/>
        </w:rPr>
        <w:t>c b</w:t>
      </w:r>
      <w:r w:rsidR="0015541F">
        <w:rPr>
          <w:rFonts w:eastAsia="Times New Roman" w:cs="Arial"/>
          <w:color w:val="000000" w:themeColor="text1"/>
          <w:lang w:eastAsia="pl-PL"/>
        </w:rPr>
        <w:t>ę</w:t>
      </w:r>
      <w:r w:rsidR="008F66AB">
        <w:rPr>
          <w:rFonts w:eastAsia="Times New Roman" w:cs="Arial"/>
          <w:color w:val="000000" w:themeColor="text1"/>
          <w:lang w:eastAsia="pl-PL"/>
        </w:rPr>
        <w:t>dzi</w:t>
      </w:r>
      <w:r w:rsidR="0015541F">
        <w:rPr>
          <w:rFonts w:eastAsia="Times New Roman" w:cs="Arial"/>
          <w:color w:val="000000" w:themeColor="text1"/>
          <w:lang w:eastAsia="pl-PL"/>
        </w:rPr>
        <w:t>e</w:t>
      </w:r>
      <w:r w:rsidR="008F66AB">
        <w:rPr>
          <w:rFonts w:eastAsia="Times New Roman" w:cs="Arial"/>
          <w:color w:val="000000" w:themeColor="text1"/>
          <w:lang w:eastAsia="pl-PL"/>
        </w:rPr>
        <w:t xml:space="preserve"> </w:t>
      </w:r>
      <w:r w:rsidR="0015541F">
        <w:rPr>
          <w:rFonts w:eastAsia="Times New Roman" w:cs="Arial"/>
          <w:color w:val="000000" w:themeColor="text1"/>
          <w:lang w:eastAsia="pl-PL"/>
        </w:rPr>
        <w:t xml:space="preserve">także </w:t>
      </w:r>
      <w:r w:rsidR="008F66AB">
        <w:rPr>
          <w:rFonts w:eastAsia="Times New Roman" w:cs="Arial"/>
          <w:color w:val="000000" w:themeColor="text1"/>
          <w:lang w:eastAsia="pl-PL"/>
        </w:rPr>
        <w:t>wyposa</w:t>
      </w:r>
      <w:r w:rsidR="0015541F">
        <w:rPr>
          <w:rFonts w:eastAsia="Times New Roman" w:cs="Arial"/>
          <w:color w:val="000000" w:themeColor="text1"/>
          <w:lang w:eastAsia="pl-PL"/>
        </w:rPr>
        <w:t>ż</w:t>
      </w:r>
      <w:r w:rsidR="008F66AB">
        <w:rPr>
          <w:rFonts w:eastAsia="Times New Roman" w:cs="Arial"/>
          <w:color w:val="000000" w:themeColor="text1"/>
          <w:lang w:eastAsia="pl-PL"/>
        </w:rPr>
        <w:t xml:space="preserve">ona </w:t>
      </w:r>
      <w:r w:rsidR="0015541F">
        <w:rPr>
          <w:rFonts w:eastAsia="Times New Roman" w:cs="Arial"/>
          <w:color w:val="000000" w:themeColor="text1"/>
          <w:lang w:eastAsia="pl-PL"/>
        </w:rPr>
        <w:t>w wyświetlacz do wizualnej prezentacji informacji.</w:t>
      </w:r>
      <w:r w:rsidR="008F66AB">
        <w:rPr>
          <w:rFonts w:eastAsia="Times New Roman" w:cs="Arial"/>
          <w:color w:val="000000" w:themeColor="text1"/>
          <w:lang w:eastAsia="pl-PL"/>
        </w:rPr>
        <w:t xml:space="preserve"> </w:t>
      </w:r>
    </w:p>
    <w:p w14:paraId="2BE6EDAC" w14:textId="7363A2F9" w:rsidR="009E3ACA" w:rsidRPr="0039432C" w:rsidRDefault="00A5481F" w:rsidP="00D40689">
      <w:pPr>
        <w:pStyle w:val="Bezodstpw"/>
        <w:spacing w:before="100" w:beforeAutospacing="1" w:after="100" w:afterAutospacing="1" w:line="360" w:lineRule="auto"/>
        <w:rPr>
          <w:rFonts w:cs="Arial"/>
          <w:bCs/>
          <w:color w:val="0070C0"/>
        </w:rPr>
      </w:pPr>
      <w:r>
        <w:t>Zadanie inwestycyjne</w:t>
      </w:r>
      <w:r w:rsidR="0096128D" w:rsidRPr="0096128D">
        <w:rPr>
          <w:rFonts w:eastAsia="Calibri" w:cs="Arial"/>
        </w:rPr>
        <w:t xml:space="preserve"> </w:t>
      </w:r>
      <w:r w:rsidR="0096128D" w:rsidRPr="00EF6F73">
        <w:rPr>
          <w:rFonts w:eastAsia="Calibri" w:cs="Arial"/>
        </w:rPr>
        <w:t>na projekt, dostawę i instalację systemu informacji pasażerskiej</w:t>
      </w:r>
      <w:r w:rsidR="0096128D">
        <w:rPr>
          <w:rFonts w:eastAsia="Calibri" w:cs="Arial"/>
        </w:rPr>
        <w:t xml:space="preserve"> oraz monitoringu</w:t>
      </w:r>
      <w:r>
        <w:t xml:space="preserve">, zgodnie z podpisaną umową za blisko 19 mln zł </w:t>
      </w:r>
      <w:r w:rsidR="0096128D">
        <w:t xml:space="preserve">- </w:t>
      </w:r>
      <w:r>
        <w:t xml:space="preserve">zrealizuje </w:t>
      </w:r>
      <w:r w:rsidR="0039432C">
        <w:rPr>
          <w:rFonts w:cs="Arial"/>
        </w:rPr>
        <w:t>k</w:t>
      </w:r>
      <w:r w:rsidRPr="00C6252E">
        <w:rPr>
          <w:rFonts w:cs="Arial"/>
        </w:rPr>
        <w:t>onsorcjum</w:t>
      </w:r>
      <w:r>
        <w:rPr>
          <w:rFonts w:cs="Arial"/>
        </w:rPr>
        <w:t>:</w:t>
      </w:r>
      <w:r w:rsidRPr="00C6252E">
        <w:rPr>
          <w:rFonts w:cs="Arial"/>
          <w:b/>
        </w:rPr>
        <w:t xml:space="preserve"> </w:t>
      </w:r>
      <w:r w:rsidRPr="0039432C">
        <w:rPr>
          <w:rFonts w:cs="Arial"/>
        </w:rPr>
        <w:t>Maxto Technology Sp. z o.o., MAXTO Sp. z o.o. S.K.A</w:t>
      </w:r>
      <w:r w:rsidR="00A20E11" w:rsidRPr="0039432C">
        <w:rPr>
          <w:rFonts w:cs="Arial"/>
        </w:rPr>
        <w:t>.</w:t>
      </w:r>
      <w:r w:rsidR="0081680C" w:rsidRPr="0039432C">
        <w:rPr>
          <w:color w:val="0070C0"/>
        </w:rPr>
        <w:t xml:space="preserve"> </w:t>
      </w:r>
    </w:p>
    <w:p w14:paraId="7A58CBC6" w14:textId="5070329A" w:rsidR="0096128D" w:rsidRPr="0096128D" w:rsidRDefault="0096128D" w:rsidP="0015541F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Przedsięwzięcie o nazwie:</w:t>
      </w:r>
      <w:r w:rsidRPr="0096128D">
        <w:rPr>
          <w:rFonts w:cs="Arial"/>
        </w:rPr>
        <w:t xml:space="preserve"> „Zabudowa kompleksowej informacji pasażerskiej oraz urządzeń sterowania ruchem kolejowym na liniach Podmiejskiej Kolei Aglomeracyjnej – PKA” </w:t>
      </w:r>
      <w:r w:rsidR="00274324">
        <w:rPr>
          <w:rFonts w:cs="Arial"/>
        </w:rPr>
        <w:t>zaplanowano w ramach projektu :</w:t>
      </w:r>
      <w:r w:rsidRPr="0096128D">
        <w:rPr>
          <w:rFonts w:cs="Arial"/>
        </w:rPr>
        <w:t xml:space="preserve"> „Zabudowa Systemu Dynamicznej Informacji Pasażerskiej – etap I”</w:t>
      </w:r>
      <w:r w:rsidR="00706151">
        <w:rPr>
          <w:rFonts w:cs="Arial"/>
        </w:rPr>
        <w:t>.</w:t>
      </w:r>
      <w:r w:rsidR="00706151" w:rsidRPr="00706151">
        <w:rPr>
          <w:iCs/>
        </w:rPr>
        <w:t xml:space="preserve"> </w:t>
      </w:r>
      <w:r w:rsidR="00706151" w:rsidRPr="0096128D">
        <w:rPr>
          <w:iCs/>
        </w:rPr>
        <w:t>Finansowanie przedsięwzięcia przewidzian</w:t>
      </w:r>
      <w:r w:rsidR="003B07F1">
        <w:rPr>
          <w:iCs/>
        </w:rPr>
        <w:t>e jest</w:t>
      </w:r>
      <w:r w:rsidR="00706151" w:rsidRPr="0096128D">
        <w:rPr>
          <w:iCs/>
        </w:rPr>
        <w:t xml:space="preserve"> ze środków Krajowego Planu Odbudowy</w:t>
      </w:r>
      <w:r w:rsidR="00706151">
        <w:rPr>
          <w:iCs/>
        </w:rPr>
        <w:t>.</w:t>
      </w:r>
      <w:r w:rsidR="00FE6AD8">
        <w:rPr>
          <w:iCs/>
        </w:rPr>
        <w:t xml:space="preserve"> </w:t>
      </w:r>
      <w:r w:rsidR="00B94A1B" w:rsidRPr="00B94A1B">
        <w:t>Do czasu pozyskania finansowania z KPO</w:t>
      </w:r>
      <w:r w:rsidR="004F2B25">
        <w:t>,</w:t>
      </w:r>
      <w:r w:rsidR="00B94A1B" w:rsidRPr="00B94A1B">
        <w:t xml:space="preserve"> Spółka</w:t>
      </w:r>
      <w:r w:rsidR="004F2B25">
        <w:t xml:space="preserve"> PLK SA </w:t>
      </w:r>
      <w:r w:rsidR="00B94A1B" w:rsidRPr="00B94A1B">
        <w:t xml:space="preserve"> zabezpieczyła alternatywne źródła finansowania, bez uszczerbku dla innych zadań</w:t>
      </w:r>
      <w:r w:rsidR="00B94A1B">
        <w:t>.</w:t>
      </w:r>
      <w:r w:rsidR="00B94A1B" w:rsidRPr="00B94A1B">
        <w:rPr>
          <w:iCs/>
        </w:rPr>
        <w:t xml:space="preserve"> </w:t>
      </w:r>
      <w:r w:rsidR="00FE6AD8">
        <w:rPr>
          <w:iCs/>
        </w:rPr>
        <w:t>Termin zakończenia prac, to II kwartał 2024 r.</w:t>
      </w:r>
    </w:p>
    <w:p w14:paraId="3B8E53C1" w14:textId="77777777" w:rsidR="007F3648" w:rsidRPr="006963A6" w:rsidRDefault="007F3648" w:rsidP="00381DB6">
      <w:pPr>
        <w:spacing w:after="0" w:line="360" w:lineRule="auto"/>
        <w:rPr>
          <w:rStyle w:val="Pogrubienie"/>
          <w:rFonts w:cs="Arial"/>
        </w:rPr>
      </w:pPr>
      <w:r w:rsidRPr="006963A6">
        <w:rPr>
          <w:rStyle w:val="Pogrubienie"/>
          <w:rFonts w:cs="Arial"/>
        </w:rPr>
        <w:t>Kontakt dla mediów:</w:t>
      </w:r>
    </w:p>
    <w:p w14:paraId="5E2FF172" w14:textId="77777777" w:rsidR="006B0E35" w:rsidRDefault="00172167" w:rsidP="00381DB6">
      <w:pPr>
        <w:spacing w:after="0" w:line="360" w:lineRule="auto"/>
      </w:pPr>
      <w:r w:rsidRPr="006963A6">
        <w:t>Dorota Szalacha</w:t>
      </w:r>
      <w:r w:rsidRPr="006963A6">
        <w:br/>
        <w:t>zespół</w:t>
      </w:r>
      <w:r w:rsidR="00A15AED" w:rsidRPr="006963A6">
        <w:t xml:space="preserve"> prasowy</w:t>
      </w:r>
      <w:r w:rsidR="001B46BF" w:rsidRPr="006963A6">
        <w:rPr>
          <w:rStyle w:val="Pogrubienie"/>
          <w:rFonts w:cs="Arial"/>
        </w:rPr>
        <w:t xml:space="preserve"> </w:t>
      </w:r>
      <w:r w:rsidR="001B46BF" w:rsidRPr="006963A6">
        <w:rPr>
          <w:rStyle w:val="Pogrubienie"/>
          <w:rFonts w:cs="Arial"/>
        </w:rPr>
        <w:br/>
      </w:r>
      <w:r w:rsidR="001B46BF" w:rsidRPr="006963A6">
        <w:rPr>
          <w:rStyle w:val="Pogrubienie"/>
          <w:rFonts w:cs="Arial"/>
          <w:b w:val="0"/>
        </w:rPr>
        <w:t>PKP Polskie Linie Kolejowe S.A.</w:t>
      </w:r>
      <w:r w:rsidR="001B46BF" w:rsidRPr="006963A6">
        <w:br/>
      </w:r>
      <w:r w:rsidR="00A15AED" w:rsidRPr="006963A6">
        <w:rPr>
          <w:rStyle w:val="Hipercze"/>
          <w:color w:val="0071BC"/>
          <w:shd w:val="clear" w:color="auto" w:fill="FFFFFF"/>
        </w:rPr>
        <w:t>rzecznik@plk-sa.pl</w:t>
      </w:r>
      <w:r w:rsidRPr="006963A6">
        <w:rPr>
          <w:rStyle w:val="Pogrubienie"/>
          <w:rFonts w:cs="Arial"/>
        </w:rPr>
        <w:t xml:space="preserve"> </w:t>
      </w:r>
      <w:r w:rsidRPr="006963A6">
        <w:rPr>
          <w:rStyle w:val="Pogrubienie"/>
          <w:rFonts w:cs="Arial"/>
        </w:rPr>
        <w:br/>
      </w:r>
      <w:r w:rsidR="00A15AED" w:rsidRPr="006963A6">
        <w:t>T: +48 694 480</w:t>
      </w:r>
      <w:r w:rsidR="006B0E35">
        <w:t> </w:t>
      </w:r>
      <w:r w:rsidRPr="006963A6">
        <w:t>153</w:t>
      </w:r>
    </w:p>
    <w:sectPr w:rsidR="006B0E35" w:rsidSect="006310C7">
      <w:headerReference w:type="first" r:id="rId8"/>
      <w:footerReference w:type="first" r:id="rId9"/>
      <w:pgSz w:w="11906" w:h="16838"/>
      <w:pgMar w:top="1418" w:right="1134" w:bottom="851" w:left="1134" w:header="709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3A72C" w14:textId="77777777" w:rsidR="009703C3" w:rsidRDefault="009703C3" w:rsidP="009D1AEB">
      <w:pPr>
        <w:spacing w:after="0" w:line="240" w:lineRule="auto"/>
      </w:pPr>
      <w:r>
        <w:separator/>
      </w:r>
    </w:p>
  </w:endnote>
  <w:endnote w:type="continuationSeparator" w:id="0">
    <w:p w14:paraId="71E0D548" w14:textId="77777777" w:rsidR="009703C3" w:rsidRDefault="009703C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765D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E7AF897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8C0BDB">
      <w:rPr>
        <w:rFonts w:cs="Arial"/>
        <w:color w:val="727271"/>
        <w:sz w:val="14"/>
        <w:szCs w:val="14"/>
      </w:rPr>
      <w:t xml:space="preserve">IV </w:t>
    </w:r>
    <w:r w:rsidRPr="0025604B">
      <w:rPr>
        <w:rFonts w:cs="Arial"/>
        <w:color w:val="727271"/>
        <w:sz w:val="14"/>
        <w:szCs w:val="14"/>
      </w:rPr>
      <w:t xml:space="preserve">Wydział Gospodarczy Krajowego Rejestru Sądowego pod numerem KRS 0000037568, NIP 113-23-16-427, </w:t>
    </w:r>
  </w:p>
  <w:p w14:paraId="2E9FB2FD" w14:textId="77777777" w:rsidR="00860074" w:rsidRPr="00860074" w:rsidRDefault="00860074" w:rsidP="006310C7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555EEC" w:rsidRPr="00555EEC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52AE5" w14:textId="77777777" w:rsidR="009703C3" w:rsidRDefault="009703C3" w:rsidP="009D1AEB">
      <w:pPr>
        <w:spacing w:after="0" w:line="240" w:lineRule="auto"/>
      </w:pPr>
      <w:r>
        <w:separator/>
      </w:r>
    </w:p>
  </w:footnote>
  <w:footnote w:type="continuationSeparator" w:id="0">
    <w:p w14:paraId="09527E60" w14:textId="77777777" w:rsidR="009703C3" w:rsidRDefault="009703C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88E07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173078" wp14:editId="6CAB480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25B325B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4BB9A20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C14AEF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08A194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CF935F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F98889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9BD01B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2F7A2C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7307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25B325B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4BB9A20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C14AEF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08A194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CF935F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F98889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9BD01B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2F7A2C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1F82079" wp14:editId="27027E4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9" name="Obraz 9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CBD"/>
    <w:rsid w:val="00003468"/>
    <w:rsid w:val="00012A3B"/>
    <w:rsid w:val="0002398C"/>
    <w:rsid w:val="000251DD"/>
    <w:rsid w:val="00025711"/>
    <w:rsid w:val="00030FCC"/>
    <w:rsid w:val="0006014F"/>
    <w:rsid w:val="00064B33"/>
    <w:rsid w:val="00066367"/>
    <w:rsid w:val="00073BB7"/>
    <w:rsid w:val="00081818"/>
    <w:rsid w:val="000831DA"/>
    <w:rsid w:val="00086498"/>
    <w:rsid w:val="00087C62"/>
    <w:rsid w:val="00091D6C"/>
    <w:rsid w:val="00092E04"/>
    <w:rsid w:val="000B4734"/>
    <w:rsid w:val="000B4AD7"/>
    <w:rsid w:val="000C687A"/>
    <w:rsid w:val="000C6C32"/>
    <w:rsid w:val="000D1263"/>
    <w:rsid w:val="000D14EE"/>
    <w:rsid w:val="000D3EED"/>
    <w:rsid w:val="000D6A6E"/>
    <w:rsid w:val="000E4E06"/>
    <w:rsid w:val="000F172A"/>
    <w:rsid w:val="000F2C16"/>
    <w:rsid w:val="000F32BE"/>
    <w:rsid w:val="001003A4"/>
    <w:rsid w:val="00113C16"/>
    <w:rsid w:val="001243EB"/>
    <w:rsid w:val="0012557C"/>
    <w:rsid w:val="0015293C"/>
    <w:rsid w:val="0015541F"/>
    <w:rsid w:val="00172167"/>
    <w:rsid w:val="0018311F"/>
    <w:rsid w:val="00185CCB"/>
    <w:rsid w:val="00191470"/>
    <w:rsid w:val="001A784E"/>
    <w:rsid w:val="001B21FF"/>
    <w:rsid w:val="001B46BF"/>
    <w:rsid w:val="001C1653"/>
    <w:rsid w:val="001D01ED"/>
    <w:rsid w:val="001D07B5"/>
    <w:rsid w:val="001D1FF9"/>
    <w:rsid w:val="001D53EC"/>
    <w:rsid w:val="001E6A5F"/>
    <w:rsid w:val="001F7C48"/>
    <w:rsid w:val="0020086D"/>
    <w:rsid w:val="0020126E"/>
    <w:rsid w:val="00215A84"/>
    <w:rsid w:val="002316E2"/>
    <w:rsid w:val="00236985"/>
    <w:rsid w:val="00241FAD"/>
    <w:rsid w:val="00256330"/>
    <w:rsid w:val="00262949"/>
    <w:rsid w:val="00266016"/>
    <w:rsid w:val="00274184"/>
    <w:rsid w:val="00274324"/>
    <w:rsid w:val="0027624E"/>
    <w:rsid w:val="00277762"/>
    <w:rsid w:val="002859CB"/>
    <w:rsid w:val="00287D77"/>
    <w:rsid w:val="00291328"/>
    <w:rsid w:val="00291890"/>
    <w:rsid w:val="002A47B9"/>
    <w:rsid w:val="002A6FFE"/>
    <w:rsid w:val="002B2F95"/>
    <w:rsid w:val="002C4340"/>
    <w:rsid w:val="002E2DB0"/>
    <w:rsid w:val="002E74B8"/>
    <w:rsid w:val="002F6767"/>
    <w:rsid w:val="002F71E7"/>
    <w:rsid w:val="00304790"/>
    <w:rsid w:val="00323ECC"/>
    <w:rsid w:val="0032558E"/>
    <w:rsid w:val="00341AA7"/>
    <w:rsid w:val="00360177"/>
    <w:rsid w:val="00373519"/>
    <w:rsid w:val="00381DB6"/>
    <w:rsid w:val="00383E9C"/>
    <w:rsid w:val="0038646D"/>
    <w:rsid w:val="003922D9"/>
    <w:rsid w:val="003927CE"/>
    <w:rsid w:val="0039432C"/>
    <w:rsid w:val="003A4523"/>
    <w:rsid w:val="003B078C"/>
    <w:rsid w:val="003B07F1"/>
    <w:rsid w:val="003B18EF"/>
    <w:rsid w:val="003B6D2F"/>
    <w:rsid w:val="003D11C1"/>
    <w:rsid w:val="003E3837"/>
    <w:rsid w:val="003E6030"/>
    <w:rsid w:val="00403F35"/>
    <w:rsid w:val="004135A7"/>
    <w:rsid w:val="00415F05"/>
    <w:rsid w:val="00422ABD"/>
    <w:rsid w:val="00423E89"/>
    <w:rsid w:val="00426118"/>
    <w:rsid w:val="00434748"/>
    <w:rsid w:val="004359FC"/>
    <w:rsid w:val="0044558A"/>
    <w:rsid w:val="004456BB"/>
    <w:rsid w:val="00452806"/>
    <w:rsid w:val="00463ABD"/>
    <w:rsid w:val="00463BE6"/>
    <w:rsid w:val="0048719E"/>
    <w:rsid w:val="004879FE"/>
    <w:rsid w:val="004B4402"/>
    <w:rsid w:val="004B7A86"/>
    <w:rsid w:val="004C0FFE"/>
    <w:rsid w:val="004C2C52"/>
    <w:rsid w:val="004E62B8"/>
    <w:rsid w:val="004F2B25"/>
    <w:rsid w:val="0050241C"/>
    <w:rsid w:val="00522382"/>
    <w:rsid w:val="0052727A"/>
    <w:rsid w:val="00537535"/>
    <w:rsid w:val="005545C9"/>
    <w:rsid w:val="00555EEC"/>
    <w:rsid w:val="00561DED"/>
    <w:rsid w:val="00564582"/>
    <w:rsid w:val="00565784"/>
    <w:rsid w:val="00575D90"/>
    <w:rsid w:val="00583626"/>
    <w:rsid w:val="00592982"/>
    <w:rsid w:val="005A756C"/>
    <w:rsid w:val="005A7D1F"/>
    <w:rsid w:val="005B2A0C"/>
    <w:rsid w:val="005C5C9A"/>
    <w:rsid w:val="005D0463"/>
    <w:rsid w:val="005D25A1"/>
    <w:rsid w:val="005E0F5C"/>
    <w:rsid w:val="005E267F"/>
    <w:rsid w:val="005E6925"/>
    <w:rsid w:val="005F3A1D"/>
    <w:rsid w:val="006134B3"/>
    <w:rsid w:val="00614F2D"/>
    <w:rsid w:val="006234B1"/>
    <w:rsid w:val="00630742"/>
    <w:rsid w:val="006310C7"/>
    <w:rsid w:val="00631F84"/>
    <w:rsid w:val="0063625B"/>
    <w:rsid w:val="00637842"/>
    <w:rsid w:val="00640168"/>
    <w:rsid w:val="0064306A"/>
    <w:rsid w:val="0065173C"/>
    <w:rsid w:val="00655525"/>
    <w:rsid w:val="006776D1"/>
    <w:rsid w:val="00681ECF"/>
    <w:rsid w:val="00692E8C"/>
    <w:rsid w:val="006963A6"/>
    <w:rsid w:val="006A38E5"/>
    <w:rsid w:val="006B0E35"/>
    <w:rsid w:val="006B377C"/>
    <w:rsid w:val="006C0A40"/>
    <w:rsid w:val="006C12F9"/>
    <w:rsid w:val="006C1F99"/>
    <w:rsid w:val="006C3862"/>
    <w:rsid w:val="006C3F70"/>
    <w:rsid w:val="006C6C1C"/>
    <w:rsid w:val="006D0140"/>
    <w:rsid w:val="006D2322"/>
    <w:rsid w:val="006E22B8"/>
    <w:rsid w:val="006E5121"/>
    <w:rsid w:val="006E741E"/>
    <w:rsid w:val="006F5FE1"/>
    <w:rsid w:val="00706151"/>
    <w:rsid w:val="007068E9"/>
    <w:rsid w:val="007070A6"/>
    <w:rsid w:val="00711D37"/>
    <w:rsid w:val="00716617"/>
    <w:rsid w:val="00717777"/>
    <w:rsid w:val="00720BF5"/>
    <w:rsid w:val="00721B0B"/>
    <w:rsid w:val="007243F1"/>
    <w:rsid w:val="00730230"/>
    <w:rsid w:val="0074174C"/>
    <w:rsid w:val="00754CBB"/>
    <w:rsid w:val="007662C0"/>
    <w:rsid w:val="00796E53"/>
    <w:rsid w:val="00797DC5"/>
    <w:rsid w:val="007A3370"/>
    <w:rsid w:val="007A7A79"/>
    <w:rsid w:val="007B04E6"/>
    <w:rsid w:val="007B1593"/>
    <w:rsid w:val="007B17C9"/>
    <w:rsid w:val="007C5637"/>
    <w:rsid w:val="007D0960"/>
    <w:rsid w:val="007F3648"/>
    <w:rsid w:val="00803D1A"/>
    <w:rsid w:val="00812ED5"/>
    <w:rsid w:val="0081680C"/>
    <w:rsid w:val="00843A5F"/>
    <w:rsid w:val="00847112"/>
    <w:rsid w:val="00853E1D"/>
    <w:rsid w:val="0085666E"/>
    <w:rsid w:val="00860074"/>
    <w:rsid w:val="008623FD"/>
    <w:rsid w:val="00871FF9"/>
    <w:rsid w:val="0087732D"/>
    <w:rsid w:val="00884340"/>
    <w:rsid w:val="00894B61"/>
    <w:rsid w:val="008955EA"/>
    <w:rsid w:val="008B7611"/>
    <w:rsid w:val="008C0BDB"/>
    <w:rsid w:val="008C114F"/>
    <w:rsid w:val="008C11FC"/>
    <w:rsid w:val="008C5C2D"/>
    <w:rsid w:val="008D2BED"/>
    <w:rsid w:val="008E2839"/>
    <w:rsid w:val="008E3683"/>
    <w:rsid w:val="008F58E0"/>
    <w:rsid w:val="008F61C2"/>
    <w:rsid w:val="008F66AB"/>
    <w:rsid w:val="00902313"/>
    <w:rsid w:val="0090694D"/>
    <w:rsid w:val="009108A2"/>
    <w:rsid w:val="0091411E"/>
    <w:rsid w:val="009144D0"/>
    <w:rsid w:val="00914F1C"/>
    <w:rsid w:val="00920583"/>
    <w:rsid w:val="00922FEF"/>
    <w:rsid w:val="00942B56"/>
    <w:rsid w:val="009537E4"/>
    <w:rsid w:val="00954232"/>
    <w:rsid w:val="0096128D"/>
    <w:rsid w:val="00961BF1"/>
    <w:rsid w:val="00967A97"/>
    <w:rsid w:val="009703C3"/>
    <w:rsid w:val="0097210B"/>
    <w:rsid w:val="00972B26"/>
    <w:rsid w:val="00993D70"/>
    <w:rsid w:val="009A76F1"/>
    <w:rsid w:val="009B671E"/>
    <w:rsid w:val="009C1973"/>
    <w:rsid w:val="009C6F8A"/>
    <w:rsid w:val="009D1AEB"/>
    <w:rsid w:val="009E3ACA"/>
    <w:rsid w:val="009F1368"/>
    <w:rsid w:val="00A03A48"/>
    <w:rsid w:val="00A15AED"/>
    <w:rsid w:val="00A16946"/>
    <w:rsid w:val="00A20E11"/>
    <w:rsid w:val="00A24FC1"/>
    <w:rsid w:val="00A250D3"/>
    <w:rsid w:val="00A30D3D"/>
    <w:rsid w:val="00A336B2"/>
    <w:rsid w:val="00A472B6"/>
    <w:rsid w:val="00A47387"/>
    <w:rsid w:val="00A5481F"/>
    <w:rsid w:val="00A61EE2"/>
    <w:rsid w:val="00A629C1"/>
    <w:rsid w:val="00A64B1C"/>
    <w:rsid w:val="00A73B9D"/>
    <w:rsid w:val="00A76F0C"/>
    <w:rsid w:val="00A97250"/>
    <w:rsid w:val="00AB1FE7"/>
    <w:rsid w:val="00AD48D0"/>
    <w:rsid w:val="00AD6AC3"/>
    <w:rsid w:val="00AE26F8"/>
    <w:rsid w:val="00AF0923"/>
    <w:rsid w:val="00AF1A6B"/>
    <w:rsid w:val="00B00C4A"/>
    <w:rsid w:val="00B0616D"/>
    <w:rsid w:val="00B075B1"/>
    <w:rsid w:val="00B104D0"/>
    <w:rsid w:val="00B20AB3"/>
    <w:rsid w:val="00B2490E"/>
    <w:rsid w:val="00B32E7E"/>
    <w:rsid w:val="00B42538"/>
    <w:rsid w:val="00B448DB"/>
    <w:rsid w:val="00B50E39"/>
    <w:rsid w:val="00B60045"/>
    <w:rsid w:val="00B609B3"/>
    <w:rsid w:val="00B6531A"/>
    <w:rsid w:val="00B702D7"/>
    <w:rsid w:val="00B807A5"/>
    <w:rsid w:val="00B81989"/>
    <w:rsid w:val="00B81FEE"/>
    <w:rsid w:val="00B932CC"/>
    <w:rsid w:val="00B94A1B"/>
    <w:rsid w:val="00B9638F"/>
    <w:rsid w:val="00BB7B37"/>
    <w:rsid w:val="00BD3757"/>
    <w:rsid w:val="00BD6462"/>
    <w:rsid w:val="00BE5053"/>
    <w:rsid w:val="00BE52E5"/>
    <w:rsid w:val="00BF01E9"/>
    <w:rsid w:val="00BF393C"/>
    <w:rsid w:val="00BF7D5F"/>
    <w:rsid w:val="00C01B7F"/>
    <w:rsid w:val="00C0543A"/>
    <w:rsid w:val="00C07C92"/>
    <w:rsid w:val="00C14277"/>
    <w:rsid w:val="00C22E58"/>
    <w:rsid w:val="00C279EA"/>
    <w:rsid w:val="00C35733"/>
    <w:rsid w:val="00C35C85"/>
    <w:rsid w:val="00C369A0"/>
    <w:rsid w:val="00C440D2"/>
    <w:rsid w:val="00C6158D"/>
    <w:rsid w:val="00C65780"/>
    <w:rsid w:val="00C70466"/>
    <w:rsid w:val="00C82ED7"/>
    <w:rsid w:val="00C90424"/>
    <w:rsid w:val="00C93C7E"/>
    <w:rsid w:val="00C9749C"/>
    <w:rsid w:val="00CC151C"/>
    <w:rsid w:val="00CC20A2"/>
    <w:rsid w:val="00CE7A4D"/>
    <w:rsid w:val="00D10FB1"/>
    <w:rsid w:val="00D149FC"/>
    <w:rsid w:val="00D212A7"/>
    <w:rsid w:val="00D341D5"/>
    <w:rsid w:val="00D35E5A"/>
    <w:rsid w:val="00D40689"/>
    <w:rsid w:val="00D466CE"/>
    <w:rsid w:val="00D5037F"/>
    <w:rsid w:val="00D63DD9"/>
    <w:rsid w:val="00D855F9"/>
    <w:rsid w:val="00D95161"/>
    <w:rsid w:val="00D96C04"/>
    <w:rsid w:val="00DA2D51"/>
    <w:rsid w:val="00DA3513"/>
    <w:rsid w:val="00DB4388"/>
    <w:rsid w:val="00DC2FA4"/>
    <w:rsid w:val="00DC6176"/>
    <w:rsid w:val="00DC67AC"/>
    <w:rsid w:val="00DE63A0"/>
    <w:rsid w:val="00DF0433"/>
    <w:rsid w:val="00DF78AD"/>
    <w:rsid w:val="00E0492D"/>
    <w:rsid w:val="00E05357"/>
    <w:rsid w:val="00E1651C"/>
    <w:rsid w:val="00E22126"/>
    <w:rsid w:val="00E2593B"/>
    <w:rsid w:val="00E44490"/>
    <w:rsid w:val="00E72142"/>
    <w:rsid w:val="00E74532"/>
    <w:rsid w:val="00E8430D"/>
    <w:rsid w:val="00E93E8C"/>
    <w:rsid w:val="00E94075"/>
    <w:rsid w:val="00EA1B27"/>
    <w:rsid w:val="00EA5E22"/>
    <w:rsid w:val="00EB28E3"/>
    <w:rsid w:val="00EB3B27"/>
    <w:rsid w:val="00EB7198"/>
    <w:rsid w:val="00EC2737"/>
    <w:rsid w:val="00EC4DA2"/>
    <w:rsid w:val="00EC6D31"/>
    <w:rsid w:val="00ED56F1"/>
    <w:rsid w:val="00ED595A"/>
    <w:rsid w:val="00EE4394"/>
    <w:rsid w:val="00EF04FD"/>
    <w:rsid w:val="00EF4623"/>
    <w:rsid w:val="00F109D4"/>
    <w:rsid w:val="00F15C38"/>
    <w:rsid w:val="00F33626"/>
    <w:rsid w:val="00F3490E"/>
    <w:rsid w:val="00F36C1D"/>
    <w:rsid w:val="00F5363F"/>
    <w:rsid w:val="00F55574"/>
    <w:rsid w:val="00F6125E"/>
    <w:rsid w:val="00F72FA9"/>
    <w:rsid w:val="00F74590"/>
    <w:rsid w:val="00F94805"/>
    <w:rsid w:val="00F97336"/>
    <w:rsid w:val="00FB1D74"/>
    <w:rsid w:val="00FB64EC"/>
    <w:rsid w:val="00FD49AB"/>
    <w:rsid w:val="00FD4FC1"/>
    <w:rsid w:val="00FE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0BF0F"/>
  <w15:chartTrackingRefBased/>
  <w15:docId w15:val="{EC1F924A-B39F-4563-891C-AD5B881D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F2A8C-DEB2-481D-A408-D77A9809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Więcej informacji dla podróżnych na liniach Podmiejskiej Kolei Aglomeracyjnej</vt:lpstr>
    </vt:vector>
  </TitlesOfParts>
  <Company>PKP PLK S.A.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Więcej informacji dla podróżnych na liniach Podmiejskiej Kolei Aglomeracyjnej</dc:title>
  <dc:subject/>
  <dc:creator>PKP Polskie Linie Kolejowe S.A.</dc:creator>
  <cp:keywords/>
  <dc:description/>
  <cp:lastModifiedBy>Dudzińska Maria</cp:lastModifiedBy>
  <cp:revision>2</cp:revision>
  <dcterms:created xsi:type="dcterms:W3CDTF">2023-04-19T09:40:00Z</dcterms:created>
  <dcterms:modified xsi:type="dcterms:W3CDTF">2023-04-19T09:40:00Z</dcterms:modified>
</cp:coreProperties>
</file>