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AD0" w:rsidRPr="002125BB" w:rsidRDefault="00D40AD0" w:rsidP="00DD740A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-156845</wp:posOffset>
                </wp:positionH>
                <wp:positionV relativeFrom="paragraph">
                  <wp:posOffset>91440</wp:posOffset>
                </wp:positionV>
                <wp:extent cx="6581775" cy="971550"/>
                <wp:effectExtent l="0" t="0" r="0" b="0"/>
                <wp:wrapNone/>
                <wp:docPr id="5" name="Pole tekstow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58177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0AD0" w:rsidRPr="004D6EC9" w:rsidRDefault="00D40AD0" w:rsidP="00D40AD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 w:rsidRPr="004D6EC9"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PKP Polskie Linie Kolejowe S.A.</w:t>
                            </w:r>
                          </w:p>
                          <w:p w:rsidR="00D40AD0" w:rsidRPr="004D6EC9" w:rsidRDefault="00D40AD0" w:rsidP="00D40AD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Biuro Komunikacji i Promocji</w:t>
                            </w:r>
                          </w:p>
                          <w:p w:rsidR="00D40AD0" w:rsidRPr="004D6EC9" w:rsidRDefault="00D40AD0" w:rsidP="00D40AD0">
                            <w:pP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16"/>
                              </w:rPr>
                              <w:t>Zespół rzecznika prasowego</w:t>
                            </w:r>
                          </w:p>
                          <w:p w:rsidR="00D40AD0" w:rsidRPr="004D6EC9" w:rsidRDefault="00D40AD0" w:rsidP="00D40AD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4D6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ul.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Targowa</w:t>
                            </w:r>
                            <w:r w:rsidRPr="004D6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74</w:t>
                            </w:r>
                            <w:r w:rsidRPr="004D6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03</w:t>
                            </w:r>
                            <w:r w:rsidRPr="004D6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734</w:t>
                            </w:r>
                            <w:r w:rsidRPr="004D6EC9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Warszawa</w:t>
                            </w:r>
                          </w:p>
                          <w:p w:rsidR="00D40AD0" w:rsidRPr="00FE734C" w:rsidRDefault="00D40AD0" w:rsidP="00D40AD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FE734C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tel. + 48 22 47 330 02</w:t>
                            </w:r>
                          </w:p>
                          <w:p w:rsidR="00D40AD0" w:rsidRPr="009F0E9B" w:rsidRDefault="00692298" w:rsidP="00D40AD0">
                            <w:pPr>
                              <w:rPr>
                                <w:rFonts w:ascii="Arial" w:hAnsi="Arial" w:cs="Arial"/>
                                <w:sz w:val="8"/>
                                <w:szCs w:val="16"/>
                              </w:rPr>
                            </w:pPr>
                            <w:hyperlink r:id="rId8" w:history="1">
                              <w:r w:rsidR="00D40AD0" w:rsidRPr="009F0E9B">
                                <w:rPr>
                                  <w:rStyle w:val="Hipercze"/>
                                  <w:rFonts w:ascii="Arial" w:hAnsi="Arial" w:cs="Arial"/>
                                  <w:sz w:val="16"/>
                                </w:rPr>
                                <w:t>rzecznik@plk-sa.pl</w:t>
                              </w:r>
                            </w:hyperlink>
                          </w:p>
                          <w:p w:rsidR="00D40AD0" w:rsidRPr="00FE734C" w:rsidRDefault="00D40AD0" w:rsidP="00D40AD0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www.plk-sa.pl</w:t>
                            </w:r>
                          </w:p>
                          <w:p w:rsidR="00D40AD0" w:rsidRPr="00057079" w:rsidRDefault="00D40AD0" w:rsidP="00D40AD0">
                            <w:pPr>
                              <w:ind w:hanging="90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:rsidR="00D40AD0" w:rsidRDefault="00D40AD0" w:rsidP="00D40AD0">
                            <w:pPr>
                              <w:spacing w:line="360" w:lineRule="auto"/>
                              <w:ind w:hanging="90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:rsidR="00D40AD0" w:rsidRPr="00057079" w:rsidRDefault="00D40AD0" w:rsidP="00D40AD0">
                            <w:pPr>
                              <w:spacing w:line="360" w:lineRule="auto"/>
                              <w:ind w:hanging="900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  <w:lang w:val="de-DE"/>
                              </w:rPr>
                            </w:pPr>
                          </w:p>
                          <w:p w:rsidR="00D40AD0" w:rsidRPr="00F20E30" w:rsidRDefault="00D40AD0" w:rsidP="00D40AD0">
                            <w:pPr>
                              <w:tabs>
                                <w:tab w:val="left" w:pos="8820"/>
                              </w:tabs>
                              <w:spacing w:line="360" w:lineRule="auto"/>
                              <w:ind w:right="-650" w:hanging="180"/>
                              <w:jc w:val="right"/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F20E30">
                              <w:rPr>
                                <w:rFonts w:ascii="Arial" w:hAnsi="Arial" w:cs="Arial"/>
                                <w:b/>
                                <w:bCs/>
                                <w:sz w:val="18"/>
                                <w:szCs w:val="18"/>
                                <w:lang w:val="en-US"/>
                              </w:rPr>
                              <w:t>Warszawa, 27.06.2012 r.</w:t>
                            </w:r>
                          </w:p>
                          <w:p w:rsidR="00D40AD0" w:rsidRPr="00F20E30" w:rsidRDefault="00D40AD0" w:rsidP="00D40AD0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5" o:spid="_x0000_s1026" type="#_x0000_t202" style="position:absolute;margin-left:-12.35pt;margin-top:7.2pt;width:518.25pt;height:7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" filled="f" stroked="f">
                <o:lock v:ext="edit" aspectratio="t"/>
                <v:textbox>
                  <w:txbxContent>
                    <w:p w:rsidR="00D40AD0" w:rsidRPr="004D6EC9" w:rsidRDefault="00D40AD0" w:rsidP="00D40AD0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 w:rsidRPr="004D6EC9"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PKP Polskie Linie Kolejowe S.A.</w:t>
                      </w:r>
                    </w:p>
                    <w:p w:rsidR="00D40AD0" w:rsidRPr="004D6EC9" w:rsidRDefault="00D40AD0" w:rsidP="00D40AD0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Biuro Komunikacji i Promocji</w:t>
                      </w:r>
                    </w:p>
                    <w:p w:rsidR="00D40AD0" w:rsidRPr="004D6EC9" w:rsidRDefault="00D40AD0" w:rsidP="00D40AD0">
                      <w:pP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  <w:t>Zespół rzecznika prasowego</w:t>
                      </w:r>
                    </w:p>
                    <w:p w:rsidR="00D40AD0" w:rsidRPr="004D6EC9" w:rsidRDefault="00D40AD0" w:rsidP="00D40AD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4D6EC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ul.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Targowa</w:t>
                      </w:r>
                      <w:r w:rsidRPr="004D6EC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74</w:t>
                      </w:r>
                      <w:r w:rsidRPr="004D6EC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03</w:t>
                      </w:r>
                      <w:r w:rsidRPr="004D6EC9">
                        <w:rPr>
                          <w:rFonts w:ascii="Arial" w:hAnsi="Arial" w:cs="Arial"/>
                          <w:sz w:val="16"/>
                          <w:szCs w:val="16"/>
                        </w:rPr>
                        <w:t>-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734</w:t>
                      </w:r>
                      <w:r w:rsidRPr="004D6EC9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Warszawa</w:t>
                      </w:r>
                    </w:p>
                    <w:p w:rsidR="00D40AD0" w:rsidRPr="00FE734C" w:rsidRDefault="00D40AD0" w:rsidP="00D40AD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FE734C">
                        <w:rPr>
                          <w:rFonts w:ascii="Arial" w:hAnsi="Arial" w:cs="Arial"/>
                          <w:sz w:val="16"/>
                          <w:szCs w:val="16"/>
                        </w:rPr>
                        <w:t>tel. + 48 22 47 330 02</w:t>
                      </w:r>
                    </w:p>
                    <w:p w:rsidR="00D40AD0" w:rsidRPr="009F0E9B" w:rsidRDefault="00FD122A" w:rsidP="00D40AD0">
                      <w:pPr>
                        <w:rPr>
                          <w:rFonts w:ascii="Arial" w:hAnsi="Arial" w:cs="Arial"/>
                          <w:sz w:val="8"/>
                          <w:szCs w:val="16"/>
                        </w:rPr>
                      </w:pPr>
                      <w:hyperlink r:id="rId9" w:history="1">
                        <w:r w:rsidR="00D40AD0" w:rsidRPr="009F0E9B">
                          <w:rPr>
                            <w:rStyle w:val="Hipercze"/>
                            <w:rFonts w:ascii="Arial" w:hAnsi="Arial" w:cs="Arial"/>
                            <w:sz w:val="16"/>
                          </w:rPr>
                          <w:t>rzecznik@plk-sa.pl</w:t>
                        </w:r>
                      </w:hyperlink>
                    </w:p>
                    <w:p w:rsidR="00D40AD0" w:rsidRPr="00FE734C" w:rsidRDefault="00D40AD0" w:rsidP="00D40AD0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www.plk-sa.pl</w:t>
                      </w:r>
                    </w:p>
                    <w:p w:rsidR="00D40AD0" w:rsidRPr="00057079" w:rsidRDefault="00D40AD0" w:rsidP="00D40AD0">
                      <w:pPr>
                        <w:ind w:hanging="90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</w:p>
                    <w:p w:rsidR="00D40AD0" w:rsidRDefault="00D40AD0" w:rsidP="00D40AD0">
                      <w:pPr>
                        <w:spacing w:line="360" w:lineRule="auto"/>
                        <w:ind w:hanging="90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</w:p>
                    <w:p w:rsidR="00D40AD0" w:rsidRPr="00057079" w:rsidRDefault="00D40AD0" w:rsidP="00D40AD0">
                      <w:pPr>
                        <w:spacing w:line="360" w:lineRule="auto"/>
                        <w:ind w:hanging="900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  <w:lang w:val="de-DE"/>
                        </w:rPr>
                      </w:pPr>
                    </w:p>
                    <w:p w:rsidR="00D40AD0" w:rsidRPr="00F20E30" w:rsidRDefault="00D40AD0" w:rsidP="00D40AD0">
                      <w:pPr>
                        <w:tabs>
                          <w:tab w:val="left" w:pos="8820"/>
                        </w:tabs>
                        <w:spacing w:line="360" w:lineRule="auto"/>
                        <w:ind w:right="-650" w:hanging="180"/>
                        <w:jc w:val="right"/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</w:pPr>
                      <w:r w:rsidRPr="00F20E30">
                        <w:rPr>
                          <w:rFonts w:ascii="Arial" w:hAnsi="Arial" w:cs="Arial"/>
                          <w:b/>
                          <w:bCs/>
                          <w:sz w:val="18"/>
                          <w:szCs w:val="18"/>
                          <w:lang w:val="en-US"/>
                        </w:rPr>
                        <w:t>Warszawa, 27.06.2012 r.</w:t>
                      </w:r>
                    </w:p>
                    <w:p w:rsidR="00D40AD0" w:rsidRPr="00F20E30" w:rsidRDefault="00D40AD0" w:rsidP="00D40AD0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40AD0" w:rsidRPr="002125BB" w:rsidRDefault="00D40AD0" w:rsidP="00DD740A">
      <w:pPr>
        <w:spacing w:line="360" w:lineRule="auto"/>
        <w:rPr>
          <w:rFonts w:ascii="Arial" w:hAnsi="Arial" w:cs="Arial"/>
        </w:rPr>
      </w:pPr>
    </w:p>
    <w:p w:rsidR="00D40AD0" w:rsidRPr="002125BB" w:rsidRDefault="00D40AD0" w:rsidP="00DD740A">
      <w:pPr>
        <w:spacing w:line="360" w:lineRule="auto"/>
        <w:rPr>
          <w:rFonts w:ascii="Arial" w:hAnsi="Arial" w:cs="Arial"/>
        </w:rPr>
      </w:pPr>
    </w:p>
    <w:p w:rsidR="00D40AD0" w:rsidRPr="002125BB" w:rsidRDefault="00D40AD0" w:rsidP="00DD740A">
      <w:pPr>
        <w:pStyle w:val="Zwykytekst"/>
        <w:spacing w:line="360" w:lineRule="auto"/>
        <w:rPr>
          <w:rFonts w:ascii="Arial" w:hAnsi="Arial" w:cs="Arial"/>
          <w:sz w:val="24"/>
          <w:szCs w:val="24"/>
        </w:rPr>
      </w:pPr>
    </w:p>
    <w:p w:rsidR="00D40AD0" w:rsidRDefault="00D40AD0" w:rsidP="00DD740A">
      <w:pPr>
        <w:spacing w:line="360" w:lineRule="auto"/>
        <w:rPr>
          <w:rFonts w:ascii="Arial" w:hAnsi="Arial" w:cs="Arial"/>
          <w:sz w:val="22"/>
        </w:rPr>
      </w:pPr>
      <w:bookmarkStart w:id="0" w:name="_MailAutoSig"/>
    </w:p>
    <w:p w:rsidR="00AD72B9" w:rsidRDefault="00AD72B9" w:rsidP="00DD740A">
      <w:pPr>
        <w:spacing w:line="360" w:lineRule="auto"/>
        <w:jc w:val="right"/>
        <w:rPr>
          <w:rFonts w:ascii="Arial" w:hAnsi="Arial" w:cs="Arial"/>
          <w:sz w:val="22"/>
        </w:rPr>
      </w:pPr>
      <w:r w:rsidRPr="00757D28">
        <w:rPr>
          <w:rFonts w:ascii="Arial" w:hAnsi="Arial" w:cs="Arial"/>
          <w:sz w:val="22"/>
        </w:rPr>
        <w:t xml:space="preserve">Poznań, </w:t>
      </w:r>
      <w:r w:rsidR="00736EC5" w:rsidRPr="00757D28">
        <w:rPr>
          <w:rFonts w:ascii="Arial" w:hAnsi="Arial" w:cs="Arial"/>
          <w:sz w:val="22"/>
        </w:rPr>
        <w:t xml:space="preserve">17 października </w:t>
      </w:r>
      <w:r w:rsidRPr="00757D28">
        <w:rPr>
          <w:rFonts w:ascii="Arial" w:hAnsi="Arial" w:cs="Arial"/>
          <w:sz w:val="22"/>
        </w:rPr>
        <w:t xml:space="preserve"> 2017 r.</w:t>
      </w:r>
    </w:p>
    <w:p w:rsidR="00AD72B9" w:rsidRPr="00AD72B9" w:rsidRDefault="00736EC5" w:rsidP="00DD740A">
      <w:pPr>
        <w:spacing w:line="360" w:lineRule="auto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:rsidR="00D40AD0" w:rsidRPr="00C435AE" w:rsidRDefault="00D40AD0" w:rsidP="00DD740A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C435AE">
        <w:rPr>
          <w:rFonts w:ascii="Arial" w:hAnsi="Arial" w:cs="Arial"/>
          <w:b/>
          <w:sz w:val="28"/>
          <w:szCs w:val="28"/>
        </w:rPr>
        <w:t xml:space="preserve">Informacja prasowa </w:t>
      </w:r>
    </w:p>
    <w:bookmarkEnd w:id="0"/>
    <w:p w:rsidR="00777EA5" w:rsidRPr="00777EA5" w:rsidRDefault="00777EA5" w:rsidP="00DD740A">
      <w:pPr>
        <w:suppressAutoHyphens/>
        <w:spacing w:line="360" w:lineRule="auto"/>
        <w:jc w:val="both"/>
        <w:rPr>
          <w:rFonts w:ascii="Arial" w:eastAsia="SimSun" w:hAnsi="Arial" w:cs="Arial"/>
          <w:b/>
          <w:kern w:val="1"/>
          <w:sz w:val="22"/>
          <w:szCs w:val="22"/>
          <w:lang w:eastAsia="hi-IN" w:bidi="hi-IN"/>
        </w:rPr>
      </w:pPr>
    </w:p>
    <w:p w:rsidR="00AD72B9" w:rsidRPr="00AD72B9" w:rsidRDefault="00C85301" w:rsidP="00DD740A">
      <w:pPr>
        <w:suppressAutoHyphens/>
        <w:spacing w:line="360" w:lineRule="auto"/>
        <w:jc w:val="both"/>
        <w:rPr>
          <w:rFonts w:ascii="Arial" w:eastAsia="SimSun" w:hAnsi="Arial" w:cs="Arial"/>
          <w:b/>
          <w:bCs/>
          <w:kern w:val="1"/>
          <w:lang w:eastAsia="hi-IN" w:bidi="hi-IN"/>
        </w:rPr>
      </w:pPr>
      <w:bookmarkStart w:id="1" w:name="_GoBack"/>
      <w:r>
        <w:rPr>
          <w:rFonts w:ascii="Arial" w:eastAsia="SimSun" w:hAnsi="Arial" w:cs="Arial"/>
          <w:b/>
          <w:bCs/>
          <w:kern w:val="1"/>
          <w:lang w:eastAsia="hi-IN" w:bidi="hi-IN"/>
        </w:rPr>
        <w:t>Od wtorku z Mosiny do Poznania</w:t>
      </w:r>
      <w:r w:rsidR="00736EC5">
        <w:rPr>
          <w:rFonts w:ascii="Arial" w:eastAsia="SimSun" w:hAnsi="Arial" w:cs="Arial"/>
          <w:b/>
          <w:bCs/>
          <w:kern w:val="1"/>
          <w:lang w:eastAsia="hi-IN" w:bidi="hi-IN"/>
        </w:rPr>
        <w:t xml:space="preserve"> można jechać nowym wiaduktem w Łęczycy </w:t>
      </w:r>
    </w:p>
    <w:bookmarkEnd w:id="1"/>
    <w:p w:rsidR="00AD72B9" w:rsidRPr="00AD72B9" w:rsidRDefault="00AD72B9" w:rsidP="00DD740A">
      <w:pPr>
        <w:suppressAutoHyphens/>
        <w:spacing w:line="360" w:lineRule="auto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</w:pPr>
    </w:p>
    <w:p w:rsidR="00AD72B9" w:rsidRPr="00AD72B9" w:rsidRDefault="00AD72B9" w:rsidP="00DD740A">
      <w:pPr>
        <w:suppressAutoHyphens/>
        <w:spacing w:line="360" w:lineRule="auto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</w:pPr>
      <w:r w:rsidRPr="00AD72B9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>Koniec korków i objazdów na ważnej trasie z Mosiny do Pozna</w:t>
      </w:r>
      <w:r w:rsidR="00BF674D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nia. PKP Polskie Linie Kolejowe </w:t>
      </w:r>
      <w:r w:rsidRPr="00AD72B9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>S.A.</w:t>
      </w:r>
      <w:r w:rsidR="00BF674D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 </w:t>
      </w:r>
      <w:r w:rsidR="00736EC5" w:rsidRPr="00757D28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>we wtorek 17 października</w:t>
      </w:r>
      <w:r w:rsidR="00BF674D" w:rsidRPr="00BF674D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 </w:t>
      </w:r>
      <w:r w:rsidR="00BF674D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włączyły </w:t>
      </w:r>
      <w:r w:rsidR="00BF674D" w:rsidRPr="00AD72B9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>do ruchu</w:t>
      </w:r>
      <w:r w:rsidR="00BF674D" w:rsidRPr="00BF674D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 </w:t>
      </w:r>
      <w:r w:rsidR="00BF674D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nowoczesny węzeł komunikacyjny </w:t>
      </w:r>
      <w:r w:rsidR="00757D28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br/>
      </w:r>
      <w:r w:rsidR="00BF674D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>w Łęczycy.</w:t>
      </w:r>
    </w:p>
    <w:p w:rsidR="00777EA5" w:rsidRDefault="00AD72B9" w:rsidP="00DD740A">
      <w:pPr>
        <w:suppressAutoHyphens/>
        <w:spacing w:line="360" w:lineRule="auto"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Bezkolizyjny węzeł drogowo-kolejowy w Łęczycy </w:t>
      </w:r>
      <w:r w:rsidR="00442E67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- </w:t>
      </w:r>
      <w:r w:rsidR="00442E67" w:rsidRPr="00757D28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jedna z najważniejszych inwestycji drogowo-kolejowych w regionie</w:t>
      </w:r>
      <w:r w:rsidR="00442E67">
        <w:rPr>
          <w:rFonts w:ascii="Arial" w:eastAsia="SimSun" w:hAnsi="Arial" w:cs="Arial"/>
          <w:bCs/>
          <w:i/>
          <w:kern w:val="1"/>
          <w:sz w:val="22"/>
          <w:szCs w:val="22"/>
          <w:lang w:eastAsia="hi-IN" w:bidi="hi-IN"/>
        </w:rPr>
        <w:t xml:space="preserve"> </w:t>
      </w:r>
      <w:r w:rsidR="00442E67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- 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powstał</w:t>
      </w:r>
      <w:r w:rsidR="00442E67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a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w </w:t>
      </w:r>
      <w:r w:rsidR="00BF674D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ramach 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modernizacji linii kolejowej E59 na odcinku Czempiń – Poznań. PLK zastąpiły </w:t>
      </w:r>
      <w:r w:rsidR="00BF674D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n</w:t>
      </w:r>
      <w:r w:rsidR="00BF674D"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owoczesnym dwupoziomowym skrzyżowaniem 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dotychcz</w:t>
      </w:r>
      <w:r w:rsidR="00BF674D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asowy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</w:t>
      </w:r>
      <w:r w:rsidR="00BF674D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przejazd drogowo-kolejowy. </w:t>
      </w:r>
      <w:r w:rsidR="00442E67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Wyższy poziom bezpieczeństwa zapewniono w ruchu kolejowym i drogowym. 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Wybudowano w ciągu drogi wojewódzkiej nr</w:t>
      </w:r>
      <w:r w:rsidR="00BF674D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430 </w:t>
      </w:r>
      <w:r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dwa nowe wiadukty drogowe 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oraz</w:t>
      </w:r>
      <w:r w:rsidR="00BF674D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odcinek drogi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.</w:t>
      </w:r>
      <w:r w:rsidR="00DD740A" w:rsidRPr="00DD740A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 </w:t>
      </w:r>
      <w:r w:rsidR="00DD740A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Nowoczesny węzeł komunikacyjny </w:t>
      </w:r>
      <w:r w:rsidR="00BF674D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 xml:space="preserve">już uławia ruch. </w:t>
      </w:r>
      <w:r w:rsidR="00BF674D" w:rsidRPr="00BF674D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Wykonawca kończy jeszcze pra</w:t>
      </w:r>
      <w:r w:rsidR="00DD740A" w:rsidRPr="00BF674D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ce przy wiadukcie oraz </w:t>
      </w:r>
      <w:r w:rsidR="00BF674D" w:rsidRPr="00BF674D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ma </w:t>
      </w:r>
      <w:r w:rsidR="00DD740A" w:rsidRPr="00BF674D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wyłącz</w:t>
      </w:r>
      <w:r w:rsidR="00BF674D" w:rsidRPr="00BF674D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yć </w:t>
      </w:r>
      <w:r w:rsidR="001E67DE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z eksploa</w:t>
      </w:r>
      <w:r w:rsidR="002C7017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tacji </w:t>
      </w:r>
      <w:r w:rsidR="00BF674D" w:rsidRPr="00BF674D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przejazd kolejowo </w:t>
      </w:r>
      <w:r w:rsidR="00757D28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–</w:t>
      </w:r>
      <w:r w:rsidR="00BF674D" w:rsidRPr="00BF674D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drogowy</w:t>
      </w:r>
      <w:r w:rsidR="00757D28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.</w:t>
      </w:r>
    </w:p>
    <w:p w:rsidR="00757D28" w:rsidRPr="00AD72B9" w:rsidRDefault="00757D28" w:rsidP="00DD740A">
      <w:pPr>
        <w:suppressAutoHyphens/>
        <w:spacing w:line="360" w:lineRule="auto"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</w:p>
    <w:p w:rsidR="00AD72B9" w:rsidRPr="00AD72B9" w:rsidRDefault="00BF674D" w:rsidP="00DD740A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</w:pPr>
      <w:r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>Kierowcy nad torami</w:t>
      </w:r>
    </w:p>
    <w:p w:rsidR="00AD72B9" w:rsidRDefault="00AD72B9" w:rsidP="00DD740A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Ruch samochodowy po drodze wojewódzkiej poprowadzony został dwoma wiaduktami</w:t>
      </w:r>
      <w:r w:rsidR="002C7017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. Przeprawa 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drogow</w:t>
      </w:r>
      <w:r w:rsidR="002C7017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a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</w:t>
      </w:r>
      <w:r w:rsidR="00BF674D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nad torami 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umożliwia bezkolizyjną komunikację </w:t>
      </w:r>
      <w:r w:rsidR="00BF674D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drogą </w:t>
      </w:r>
      <w:r w:rsidR="00BF674D"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wojewódzk</w:t>
      </w:r>
      <w:r w:rsidR="002C7017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ą</w:t>
      </w:r>
      <w:r w:rsidR="00BF674D"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ul. Krętą między Łęczycą a Luboniem. Nowe rondo zapewni kierowcom możliwość wjazdu na drogę wojewódzką przebiegającą nad linią kolejową E59 oraz wjazd w ul. Krętą. </w:t>
      </w:r>
      <w:r w:rsidR="002C7017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Tędy 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poprowadzony został nowy, kilometrowy </w:t>
      </w:r>
      <w:r w:rsidR="002C7017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odcinek 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drogi wojewódzkiej nr 430, </w:t>
      </w:r>
      <w:r w:rsidR="002C7017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gwarantujący 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płynny ruch na trasie Poznań – Mosina. Powstała także zatoczka autobusowa, bezkolizyjn</w:t>
      </w:r>
      <w:r w:rsidR="00BF674D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a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ścieżk</w:t>
      </w:r>
      <w:r w:rsidR="00BF674D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a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rowerow</w:t>
      </w:r>
      <w:r w:rsidR="00BF674D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a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oraz chodniki.</w:t>
      </w:r>
    </w:p>
    <w:p w:rsidR="00757D28" w:rsidRPr="00AD72B9" w:rsidRDefault="00757D28" w:rsidP="00DD740A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</w:p>
    <w:p w:rsidR="00AD72B9" w:rsidRPr="00AD72B9" w:rsidRDefault="00AD72B9" w:rsidP="00DD740A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</w:pPr>
      <w:r w:rsidRPr="00AD72B9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>Nowe wiadukty</w:t>
      </w:r>
      <w:r w:rsidR="00442E67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>: bezpieczniej na torach i drogach</w:t>
      </w:r>
    </w:p>
    <w:p w:rsidR="00442E67" w:rsidRDefault="00AD72B9" w:rsidP="00DD740A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Powstałe w Łęczycy dwupoziomowe skrzyżowanie jest jednym z trzech </w:t>
      </w:r>
      <w:r w:rsidR="00442E67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bezkolizyjnych obiektów 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budowanych w ramach modernizacji linii E59 na odcinku Czempiń – Poznań. </w:t>
      </w:r>
      <w:r w:rsidR="00442E67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S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zybki i bezkolizyjny przejazd pociągów i samochodów </w:t>
      </w:r>
      <w:r w:rsidR="00442E67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umożliwił już obiekt 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w Poznaniu Dębcu. </w:t>
      </w:r>
      <w:r w:rsidR="00442E67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N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owe skrzyżowanie 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lastRenderedPageBreak/>
        <w:t>otwarto w grudniu ubiegłego roku. W miejscu przejazdu k</w:t>
      </w:r>
      <w:r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olejowo-drogowego </w:t>
      </w:r>
      <w:r w:rsidR="00442E67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są 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dwa wiadukty kolejowe. Ruch </w:t>
      </w:r>
      <w:r w:rsidR="00442E67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drogowy 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odbywa się nowym tunelem w ciągu ulicy Czechosłowackiej. </w:t>
      </w:r>
    </w:p>
    <w:p w:rsidR="00AD72B9" w:rsidRPr="00AD72B9" w:rsidRDefault="00442E67" w:rsidP="00DD740A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  <w:r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O</w:t>
      </w:r>
      <w:r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d </w:t>
      </w:r>
      <w:r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li</w:t>
      </w:r>
      <w:r w:rsidR="00757D28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stopada kierowcy skorzystają też</w:t>
      </w:r>
      <w:r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z</w:t>
      </w:r>
      <w:r w:rsidR="00AD72B9" w:rsidRP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 xml:space="preserve"> </w:t>
      </w:r>
      <w:r w:rsidR="00AD72B9"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bezkolizyjnego skrzyżowania na </w:t>
      </w:r>
      <w:r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  <w:t>ulicy Śremskiej w Mosinie.</w:t>
      </w:r>
    </w:p>
    <w:p w:rsidR="00AD72B9" w:rsidRPr="00AD72B9" w:rsidRDefault="00AD72B9" w:rsidP="00DD740A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</w:p>
    <w:p w:rsidR="00AD72B9" w:rsidRPr="00AD72B9" w:rsidRDefault="00AD72B9" w:rsidP="00DD740A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</w:p>
    <w:p w:rsidR="00AD72B9" w:rsidRPr="00AD72B9" w:rsidRDefault="00AD72B9" w:rsidP="00DD740A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Cs/>
          <w:kern w:val="1"/>
          <w:sz w:val="22"/>
          <w:szCs w:val="22"/>
          <w:lang w:eastAsia="hi-IN" w:bidi="hi-IN"/>
        </w:rPr>
      </w:pPr>
    </w:p>
    <w:p w:rsidR="00AD72B9" w:rsidRPr="00AD72B9" w:rsidRDefault="00AD72B9" w:rsidP="00DD740A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</w:pPr>
    </w:p>
    <w:p w:rsidR="00AD72B9" w:rsidRPr="00AD72B9" w:rsidRDefault="00AD72B9" w:rsidP="00DD740A">
      <w:pPr>
        <w:tabs>
          <w:tab w:val="left" w:pos="5983"/>
        </w:tabs>
        <w:suppressAutoHyphens/>
        <w:spacing w:line="360" w:lineRule="auto"/>
        <w:jc w:val="center"/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</w:pPr>
      <w:r w:rsidRPr="00AD72B9"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  <w:t>***</w:t>
      </w:r>
    </w:p>
    <w:p w:rsidR="00AD72B9" w:rsidRPr="00AD72B9" w:rsidRDefault="00AD72B9" w:rsidP="00DD740A">
      <w:pPr>
        <w:tabs>
          <w:tab w:val="left" w:pos="5983"/>
        </w:tabs>
        <w:suppressAutoHyphens/>
        <w:spacing w:line="360" w:lineRule="auto"/>
        <w:jc w:val="both"/>
        <w:rPr>
          <w:rFonts w:ascii="Arial" w:eastAsia="SimSun" w:hAnsi="Arial" w:cs="Arial"/>
          <w:b/>
          <w:bCs/>
          <w:kern w:val="1"/>
          <w:sz w:val="22"/>
          <w:szCs w:val="22"/>
          <w:lang w:eastAsia="hi-IN" w:bidi="hi-IN"/>
        </w:rPr>
      </w:pPr>
    </w:p>
    <w:p w:rsidR="00AD72B9" w:rsidRPr="00AD72B9" w:rsidRDefault="00AD72B9" w:rsidP="00DD740A">
      <w:pPr>
        <w:tabs>
          <w:tab w:val="left" w:pos="5983"/>
        </w:tabs>
        <w:suppressAutoHyphens/>
        <w:spacing w:line="360" w:lineRule="auto"/>
        <w:jc w:val="center"/>
        <w:rPr>
          <w:rFonts w:ascii="Arial" w:eastAsia="SimSun" w:hAnsi="Arial" w:cs="Arial"/>
          <w:bCs/>
          <w:i/>
          <w:kern w:val="1"/>
          <w:sz w:val="22"/>
          <w:szCs w:val="22"/>
          <w:lang w:eastAsia="hi-IN" w:bidi="hi-IN"/>
        </w:rPr>
      </w:pPr>
      <w:r w:rsidRPr="00AD72B9">
        <w:rPr>
          <w:rFonts w:ascii="Arial" w:eastAsia="SimSun" w:hAnsi="Arial" w:cs="Arial"/>
          <w:bCs/>
          <w:i/>
          <w:kern w:val="1"/>
          <w:sz w:val="22"/>
          <w:szCs w:val="22"/>
          <w:lang w:eastAsia="hi-IN" w:bidi="hi-IN"/>
        </w:rPr>
        <w:t>Inwestycja realizowana jest w ramach projektu „Modernizacja linii kolejowej E59 na odcinku Wrocław – Poznań, Etap III, odcinek Czempiń – Poznań” (Faza II).</w:t>
      </w:r>
    </w:p>
    <w:p w:rsidR="00AD72B9" w:rsidRPr="00AD72B9" w:rsidRDefault="00AD72B9" w:rsidP="00DD740A">
      <w:pPr>
        <w:tabs>
          <w:tab w:val="left" w:pos="5983"/>
        </w:tabs>
        <w:suppressAutoHyphens/>
        <w:spacing w:line="360" w:lineRule="auto"/>
        <w:jc w:val="center"/>
        <w:rPr>
          <w:rFonts w:ascii="Arial" w:eastAsia="SimSun" w:hAnsi="Arial" w:cs="Arial"/>
          <w:bCs/>
          <w:i/>
          <w:kern w:val="1"/>
          <w:sz w:val="22"/>
          <w:szCs w:val="22"/>
          <w:lang w:eastAsia="hi-IN" w:bidi="hi-IN"/>
        </w:rPr>
      </w:pPr>
      <w:r w:rsidRPr="00AD72B9">
        <w:rPr>
          <w:rFonts w:ascii="Arial" w:eastAsia="SimSun" w:hAnsi="Arial" w:cs="Arial"/>
          <w:bCs/>
          <w:i/>
          <w:kern w:val="1"/>
          <w:sz w:val="22"/>
          <w:szCs w:val="22"/>
          <w:lang w:eastAsia="hi-IN" w:bidi="hi-IN"/>
        </w:rPr>
        <w:t xml:space="preserve">Jej koszt to około </w:t>
      </w:r>
      <w:r w:rsidR="005E68E6" w:rsidRPr="005E68E6">
        <w:rPr>
          <w:rFonts w:ascii="Arial" w:eastAsia="SimSun" w:hAnsi="Arial" w:cs="Arial"/>
          <w:bCs/>
          <w:i/>
          <w:kern w:val="1"/>
          <w:sz w:val="22"/>
          <w:szCs w:val="22"/>
          <w:lang w:eastAsia="hi-IN" w:bidi="hi-IN"/>
        </w:rPr>
        <w:t>428,2 mln zł</w:t>
      </w:r>
      <w:r w:rsidRPr="00AD72B9">
        <w:rPr>
          <w:rFonts w:ascii="Arial" w:eastAsia="SimSun" w:hAnsi="Arial" w:cs="Arial"/>
          <w:bCs/>
          <w:i/>
          <w:kern w:val="1"/>
          <w:sz w:val="22"/>
          <w:szCs w:val="22"/>
          <w:lang w:eastAsia="hi-IN" w:bidi="hi-IN"/>
        </w:rPr>
        <w:t xml:space="preserve">, z czego </w:t>
      </w:r>
      <w:r w:rsidR="005E68E6">
        <w:rPr>
          <w:rFonts w:ascii="Arial" w:eastAsia="SimSun" w:hAnsi="Arial" w:cs="Arial"/>
          <w:bCs/>
          <w:i/>
          <w:kern w:val="1"/>
          <w:sz w:val="22"/>
          <w:szCs w:val="22"/>
          <w:lang w:eastAsia="hi-IN" w:bidi="hi-IN"/>
        </w:rPr>
        <w:t xml:space="preserve">ok </w:t>
      </w:r>
      <w:r w:rsidR="005E68E6" w:rsidRPr="005E68E6">
        <w:rPr>
          <w:rFonts w:ascii="Arial" w:eastAsia="SimSun" w:hAnsi="Arial" w:cs="Arial"/>
          <w:bCs/>
          <w:i/>
          <w:kern w:val="1"/>
          <w:sz w:val="22"/>
          <w:szCs w:val="22"/>
          <w:lang w:eastAsia="hi-IN" w:bidi="hi-IN"/>
        </w:rPr>
        <w:t>320,8 mln zł</w:t>
      </w:r>
      <w:r w:rsidR="00757D28">
        <w:rPr>
          <w:rFonts w:ascii="Arial" w:eastAsia="SimSun" w:hAnsi="Arial" w:cs="Arial"/>
          <w:bCs/>
          <w:i/>
          <w:kern w:val="1"/>
          <w:sz w:val="22"/>
          <w:szCs w:val="22"/>
          <w:lang w:eastAsia="hi-IN" w:bidi="hi-IN"/>
        </w:rPr>
        <w:t xml:space="preserve"> </w:t>
      </w:r>
      <w:r w:rsidRPr="00AD72B9">
        <w:rPr>
          <w:rFonts w:ascii="Arial" w:eastAsia="SimSun" w:hAnsi="Arial" w:cs="Arial"/>
          <w:bCs/>
          <w:i/>
          <w:kern w:val="1"/>
          <w:sz w:val="22"/>
          <w:szCs w:val="22"/>
          <w:lang w:eastAsia="hi-IN" w:bidi="hi-IN"/>
        </w:rPr>
        <w:t>stanowią środki z Funduszu Spójności w ramach Programu Operacyjnego Infrastruktura i Środowisko.</w:t>
      </w:r>
    </w:p>
    <w:p w:rsidR="00C124A7" w:rsidRDefault="00AD72B9" w:rsidP="00DD740A">
      <w:pPr>
        <w:tabs>
          <w:tab w:val="left" w:pos="5983"/>
        </w:tabs>
        <w:suppressAutoHyphens/>
        <w:spacing w:line="360" w:lineRule="auto"/>
        <w:jc w:val="center"/>
        <w:rPr>
          <w:rFonts w:ascii="Arial" w:eastAsia="SimSun" w:hAnsi="Arial" w:cs="Arial"/>
          <w:bCs/>
          <w:i/>
          <w:kern w:val="1"/>
          <w:sz w:val="22"/>
          <w:szCs w:val="22"/>
          <w:lang w:eastAsia="hi-IN" w:bidi="hi-IN"/>
        </w:rPr>
      </w:pPr>
      <w:r w:rsidRPr="00AD72B9">
        <w:rPr>
          <w:rFonts w:ascii="Arial" w:eastAsia="SimSun" w:hAnsi="Arial" w:cs="Arial"/>
          <w:bCs/>
          <w:i/>
          <w:kern w:val="1"/>
          <w:sz w:val="22"/>
          <w:szCs w:val="22"/>
          <w:lang w:eastAsia="hi-IN" w:bidi="hi-IN"/>
        </w:rPr>
        <w:t>Koszt cał</w:t>
      </w:r>
      <w:r w:rsidR="00C124A7">
        <w:rPr>
          <w:rFonts w:ascii="Arial" w:eastAsia="SimSun" w:hAnsi="Arial" w:cs="Arial"/>
          <w:bCs/>
          <w:i/>
          <w:kern w:val="1"/>
          <w:sz w:val="22"/>
          <w:szCs w:val="22"/>
          <w:lang w:eastAsia="hi-IN" w:bidi="hi-IN"/>
        </w:rPr>
        <w:t>ej modernizacji odcinka Poznań -</w:t>
      </w:r>
      <w:r w:rsidRPr="00AD72B9">
        <w:rPr>
          <w:rFonts w:ascii="Arial" w:eastAsia="SimSun" w:hAnsi="Arial" w:cs="Arial"/>
          <w:bCs/>
          <w:i/>
          <w:kern w:val="1"/>
          <w:sz w:val="22"/>
          <w:szCs w:val="22"/>
          <w:lang w:eastAsia="hi-IN" w:bidi="hi-IN"/>
        </w:rPr>
        <w:t xml:space="preserve"> Czempiń (Faza I </w:t>
      </w:r>
      <w:proofErr w:type="spellStart"/>
      <w:r w:rsidRPr="00AD72B9">
        <w:rPr>
          <w:rFonts w:ascii="Arial" w:eastAsia="SimSun" w:hAnsi="Arial" w:cs="Arial"/>
          <w:bCs/>
          <w:i/>
          <w:kern w:val="1"/>
          <w:sz w:val="22"/>
          <w:szCs w:val="22"/>
          <w:lang w:eastAsia="hi-IN" w:bidi="hi-IN"/>
        </w:rPr>
        <w:t>i</w:t>
      </w:r>
      <w:proofErr w:type="spellEnd"/>
      <w:r w:rsidRPr="00AD72B9">
        <w:rPr>
          <w:rFonts w:ascii="Arial" w:eastAsia="SimSun" w:hAnsi="Arial" w:cs="Arial"/>
          <w:bCs/>
          <w:i/>
          <w:kern w:val="1"/>
          <w:sz w:val="22"/>
          <w:szCs w:val="22"/>
          <w:lang w:eastAsia="hi-IN" w:bidi="hi-IN"/>
        </w:rPr>
        <w:t xml:space="preserve"> II) to ok. </w:t>
      </w:r>
      <w:r w:rsidR="005E68E6" w:rsidRPr="005E68E6">
        <w:rPr>
          <w:rFonts w:ascii="Arial" w:eastAsia="SimSun" w:hAnsi="Arial" w:cs="Arial"/>
          <w:bCs/>
          <w:i/>
          <w:kern w:val="1"/>
          <w:sz w:val="22"/>
          <w:szCs w:val="22"/>
          <w:lang w:eastAsia="hi-IN" w:bidi="hi-IN"/>
        </w:rPr>
        <w:t>808,9 mln zł</w:t>
      </w:r>
      <w:r w:rsidRPr="00AD72B9">
        <w:rPr>
          <w:rFonts w:ascii="Arial" w:eastAsia="SimSun" w:hAnsi="Arial" w:cs="Arial"/>
          <w:bCs/>
          <w:i/>
          <w:kern w:val="1"/>
          <w:sz w:val="22"/>
          <w:szCs w:val="22"/>
          <w:lang w:eastAsia="hi-IN" w:bidi="hi-IN"/>
        </w:rPr>
        <w:t xml:space="preserve">, </w:t>
      </w:r>
    </w:p>
    <w:p w:rsidR="00777EA5" w:rsidRPr="00777EA5" w:rsidRDefault="00AD72B9" w:rsidP="00DD740A">
      <w:pPr>
        <w:tabs>
          <w:tab w:val="left" w:pos="5983"/>
        </w:tabs>
        <w:suppressAutoHyphens/>
        <w:spacing w:line="360" w:lineRule="auto"/>
        <w:jc w:val="center"/>
        <w:rPr>
          <w:rFonts w:ascii="Arial" w:eastAsia="SimSun" w:hAnsi="Arial" w:cs="Arial"/>
          <w:b/>
          <w:bCs/>
          <w:kern w:val="1"/>
          <w:lang w:eastAsia="hi-IN" w:bidi="hi-IN"/>
        </w:rPr>
      </w:pPr>
      <w:r w:rsidRPr="00AD72B9">
        <w:rPr>
          <w:rFonts w:ascii="Arial" w:eastAsia="SimSun" w:hAnsi="Arial" w:cs="Arial"/>
          <w:bCs/>
          <w:i/>
          <w:kern w:val="1"/>
          <w:sz w:val="22"/>
          <w:szCs w:val="22"/>
          <w:lang w:eastAsia="hi-IN" w:bidi="hi-IN"/>
        </w:rPr>
        <w:t xml:space="preserve">z czego przeszło </w:t>
      </w:r>
      <w:r w:rsidR="005E68E6" w:rsidRPr="005E68E6">
        <w:rPr>
          <w:rFonts w:ascii="Arial" w:eastAsia="SimSun" w:hAnsi="Arial" w:cs="Arial"/>
          <w:bCs/>
          <w:i/>
          <w:kern w:val="1"/>
          <w:sz w:val="22"/>
          <w:szCs w:val="22"/>
          <w:lang w:eastAsia="hi-IN" w:bidi="hi-IN"/>
        </w:rPr>
        <w:t>586,6 mln zł</w:t>
      </w:r>
      <w:r w:rsidR="00757D28">
        <w:rPr>
          <w:rFonts w:ascii="Arial" w:eastAsia="SimSun" w:hAnsi="Arial" w:cs="Arial"/>
          <w:bCs/>
          <w:i/>
          <w:kern w:val="1"/>
          <w:sz w:val="22"/>
          <w:szCs w:val="22"/>
          <w:lang w:eastAsia="hi-IN" w:bidi="hi-IN"/>
        </w:rPr>
        <w:t xml:space="preserve"> </w:t>
      </w:r>
      <w:r w:rsidRPr="00AD72B9">
        <w:rPr>
          <w:rFonts w:ascii="Arial" w:eastAsia="SimSun" w:hAnsi="Arial" w:cs="Arial"/>
          <w:bCs/>
          <w:i/>
          <w:kern w:val="1"/>
          <w:sz w:val="22"/>
          <w:szCs w:val="22"/>
          <w:lang w:eastAsia="hi-IN" w:bidi="hi-IN"/>
        </w:rPr>
        <w:t>stanowią fundusze unijne.</w:t>
      </w:r>
      <w:r w:rsidR="00777EA5">
        <w:rPr>
          <w:rFonts w:ascii="Arial" w:eastAsia="SimSun" w:hAnsi="Arial" w:cs="Arial"/>
          <w:bCs/>
          <w:kern w:val="1"/>
          <w:shd w:val="clear" w:color="auto" w:fill="C0C0C0"/>
          <w:lang w:eastAsia="hi-IN" w:bidi="hi-IN"/>
        </w:rPr>
        <w:br/>
      </w:r>
    </w:p>
    <w:p w:rsidR="00917211" w:rsidRPr="00777EA5" w:rsidRDefault="00917211" w:rsidP="00DD740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917211" w:rsidRPr="00777EA5" w:rsidRDefault="00917211" w:rsidP="00DD740A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917211" w:rsidRDefault="00917211" w:rsidP="00DD740A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:rsidR="00917211" w:rsidRDefault="00917211" w:rsidP="00DD740A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Style w:val="Pogrubienie"/>
          <w:rFonts w:ascii="Arial" w:hAnsi="Arial" w:cs="Arial"/>
          <w:sz w:val="20"/>
          <w:szCs w:val="20"/>
        </w:rPr>
        <w:t xml:space="preserve"> Kontakt dla mediów:</w:t>
      </w:r>
      <w:r>
        <w:rPr>
          <w:rFonts w:ascii="Arial" w:hAnsi="Arial" w:cs="Arial"/>
          <w:sz w:val="20"/>
          <w:szCs w:val="20"/>
        </w:rPr>
        <w:br/>
        <w:t>Zbigniew Wolny</w:t>
      </w:r>
      <w:r>
        <w:rPr>
          <w:rFonts w:ascii="Arial" w:hAnsi="Arial" w:cs="Arial"/>
          <w:sz w:val="20"/>
          <w:szCs w:val="20"/>
        </w:rPr>
        <w:br/>
        <w:t>Zespół Prasowy</w:t>
      </w:r>
      <w:r>
        <w:rPr>
          <w:rFonts w:ascii="Arial" w:hAnsi="Arial" w:cs="Arial"/>
          <w:sz w:val="20"/>
          <w:szCs w:val="20"/>
        </w:rPr>
        <w:br/>
        <w:t>PKP Polskie Linie Kolejowe S.A.</w:t>
      </w:r>
      <w:r>
        <w:rPr>
          <w:rFonts w:ascii="Arial" w:hAnsi="Arial" w:cs="Arial"/>
          <w:sz w:val="20"/>
          <w:szCs w:val="20"/>
        </w:rPr>
        <w:br/>
      </w:r>
      <w:hyperlink r:id="rId10" w:history="1">
        <w:r>
          <w:rPr>
            <w:rStyle w:val="Hipercze"/>
            <w:rFonts w:ascii="Arial" w:eastAsiaTheme="majorEastAsia" w:hAnsi="Arial" w:cs="Arial"/>
            <w:sz w:val="20"/>
            <w:szCs w:val="20"/>
          </w:rPr>
          <w:t>rzecznik@plk-sa.pl</w:t>
        </w:r>
      </w:hyperlink>
      <w:r>
        <w:rPr>
          <w:rFonts w:ascii="Arial" w:hAnsi="Arial" w:cs="Arial"/>
          <w:sz w:val="20"/>
          <w:szCs w:val="20"/>
        </w:rPr>
        <w:br/>
        <w:t xml:space="preserve">tel. </w:t>
      </w:r>
      <w:r>
        <w:rPr>
          <w:rFonts w:ascii="Arial" w:hAnsi="Arial" w:cs="Arial"/>
          <w:color w:val="222222"/>
          <w:sz w:val="20"/>
          <w:szCs w:val="20"/>
          <w:shd w:val="clear" w:color="auto" w:fill="FCFDFD"/>
        </w:rPr>
        <w:t>600 084 749</w:t>
      </w:r>
    </w:p>
    <w:sectPr w:rsidR="00917211" w:rsidSect="003B63D5">
      <w:headerReference w:type="default" r:id="rId11"/>
      <w:footerReference w:type="default" r:id="rId12"/>
      <w:pgSz w:w="11906" w:h="16838"/>
      <w:pgMar w:top="1701" w:right="849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298" w:rsidRDefault="00692298" w:rsidP="00D40AD0">
      <w:r>
        <w:separator/>
      </w:r>
    </w:p>
  </w:endnote>
  <w:endnote w:type="continuationSeparator" w:id="0">
    <w:p w:rsidR="00692298" w:rsidRDefault="00692298" w:rsidP="00D40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EE"/>
    <w:family w:val="auto"/>
    <w:pitch w:val="variable"/>
  </w:font>
  <w:font w:name="DidactGothic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7211" w:rsidRPr="00917211" w:rsidRDefault="00917211" w:rsidP="00917211">
    <w:pPr>
      <w:spacing w:line="276" w:lineRule="auto"/>
      <w:rPr>
        <w:rFonts w:ascii="Arial" w:hAnsi="Arial" w:cs="Arial"/>
        <w:sz w:val="14"/>
        <w:szCs w:val="16"/>
      </w:rPr>
    </w:pPr>
    <w:r w:rsidRPr="00917211">
      <w:rPr>
        <w:rFonts w:ascii="Arial" w:hAnsi="Arial" w:cs="Arial"/>
        <w:sz w:val="14"/>
        <w:szCs w:val="16"/>
      </w:rPr>
      <w:t xml:space="preserve">Spółka wpisana do rejestru przedsiębiorców prowadzonego przez Sąd Rejonowy dla m. st. Warszawy w Warszawie </w:t>
    </w:r>
  </w:p>
  <w:p w:rsidR="00612BCB" w:rsidRPr="00917211" w:rsidRDefault="00917211" w:rsidP="00917211">
    <w:pPr>
      <w:spacing w:line="276" w:lineRule="auto"/>
      <w:rPr>
        <w:rFonts w:ascii="Arial" w:hAnsi="Arial" w:cs="Arial"/>
        <w:sz w:val="14"/>
        <w:szCs w:val="16"/>
      </w:rPr>
    </w:pPr>
    <w:r w:rsidRPr="00917211">
      <w:rPr>
        <w:rFonts w:ascii="Arial" w:hAnsi="Arial" w:cs="Arial"/>
        <w:sz w:val="14"/>
        <w:szCs w:val="16"/>
      </w:rPr>
      <w:t xml:space="preserve">III Wydział Gospodarczy Krajowego Rejestru Sądowego pod numerem KRS 0000037568, NIP 113-23-16-427, </w:t>
    </w:r>
    <w:r w:rsidRPr="00917211">
      <w:rPr>
        <w:rFonts w:ascii="Arial" w:hAnsi="Arial" w:cs="Arial"/>
        <w:sz w:val="14"/>
        <w:szCs w:val="16"/>
      </w:rPr>
      <w:br/>
      <w:t>REGON 017319027. Wysokość kapitału zakładowego w całości wpłaconego: 16.696.577.000,00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298" w:rsidRDefault="00692298" w:rsidP="00D40AD0">
      <w:r>
        <w:separator/>
      </w:r>
    </w:p>
  </w:footnote>
  <w:footnote w:type="continuationSeparator" w:id="0">
    <w:p w:rsidR="00692298" w:rsidRDefault="00692298" w:rsidP="00D40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2BCB" w:rsidRDefault="00D40AD0" w:rsidP="00D40AD0">
    <w:pPr>
      <w:pStyle w:val="Nagwek"/>
      <w:tabs>
        <w:tab w:val="clear" w:pos="9072"/>
        <w:tab w:val="right" w:pos="10490"/>
      </w:tabs>
      <w:ind w:left="-1134" w:right="-283"/>
      <w:jc w:val="right"/>
    </w:pPr>
    <w:r>
      <w:rPr>
        <w:noProof/>
      </w:rPr>
      <w:drawing>
        <wp:inline distT="0" distB="0" distL="0" distR="0" wp14:anchorId="4BAAA66D" wp14:editId="6CBF8B39">
          <wp:extent cx="6484915" cy="788400"/>
          <wp:effectExtent l="0" t="0" r="0" b="0"/>
          <wp:docPr id="6" name="Obraz 6" descr="C:\Users\Medyczna\Desktop\Nowy folder (3)\xyz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edyczna\Desktop\Nowy folder (3)\xyz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4915" cy="78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40AD0" w:rsidRDefault="00D40AD0" w:rsidP="00942912">
    <w:pPr>
      <w:pStyle w:val="Nagwek"/>
      <w:tabs>
        <w:tab w:val="clear" w:pos="9072"/>
        <w:tab w:val="right" w:pos="10260"/>
      </w:tabs>
      <w:ind w:left="-1080"/>
    </w:pPr>
  </w:p>
  <w:p w:rsidR="00612BCB" w:rsidRDefault="00D40AD0" w:rsidP="00942912">
    <w:pPr>
      <w:pStyle w:val="Nagwek"/>
      <w:tabs>
        <w:tab w:val="clear" w:pos="9072"/>
        <w:tab w:val="right" w:pos="10260"/>
      </w:tabs>
      <w:ind w:left="-1080"/>
    </w:pPr>
    <w:r>
      <w:rPr>
        <w:noProof/>
      </w:rPr>
      <mc:AlternateContent>
        <mc:Choice Requires="wps">
          <w:drawing>
            <wp:anchor distT="4294967290" distB="4294967290" distL="114300" distR="114300" simplePos="0" relativeHeight="251660288" behindDoc="0" locked="0" layoutInCell="1" allowOverlap="1" wp14:anchorId="0B4CEB91" wp14:editId="20F5D5D8">
              <wp:simplePos x="0" y="0"/>
              <wp:positionH relativeFrom="column">
                <wp:posOffset>-685800</wp:posOffset>
              </wp:positionH>
              <wp:positionV relativeFrom="paragraph">
                <wp:posOffset>54719</wp:posOffset>
              </wp:positionV>
              <wp:extent cx="7200900" cy="0"/>
              <wp:effectExtent l="0" t="0" r="19050" b="19050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00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AE636E" id="Łącznik prostoliniowy 3" o:spid="_x0000_s1026" style="position:absolute;z-index:251660288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page" from="-54pt,4.3pt" to="513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" strokecolor="#036" strokeweight="1pt"/>
          </w:pict>
        </mc:Fallback>
      </mc:AlternateContent>
    </w:r>
    <w:r w:rsidR="009F77CB"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AB65D4"/>
    <w:multiLevelType w:val="hybridMultilevel"/>
    <w:tmpl w:val="BF48C4A2"/>
    <w:lvl w:ilvl="0" w:tplc="3476EE90">
      <w:start w:val="1"/>
      <w:numFmt w:val="decimal"/>
      <w:lvlText w:val="Załącznik nr 3.%1. "/>
      <w:lvlJc w:val="left"/>
      <w:pPr>
        <w:ind w:left="720" w:hanging="360"/>
      </w:pPr>
      <w:rPr>
        <w:rFonts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AD0"/>
    <w:rsid w:val="00076A6D"/>
    <w:rsid w:val="00084C38"/>
    <w:rsid w:val="000B13DB"/>
    <w:rsid w:val="001B14FE"/>
    <w:rsid w:val="001E67DE"/>
    <w:rsid w:val="002C7017"/>
    <w:rsid w:val="002E735C"/>
    <w:rsid w:val="003A56DA"/>
    <w:rsid w:val="003A58A9"/>
    <w:rsid w:val="00407D57"/>
    <w:rsid w:val="00442E67"/>
    <w:rsid w:val="004C4FF5"/>
    <w:rsid w:val="00500684"/>
    <w:rsid w:val="005C5DAC"/>
    <w:rsid w:val="005D29CC"/>
    <w:rsid w:val="005E68E6"/>
    <w:rsid w:val="00692298"/>
    <w:rsid w:val="00736EC5"/>
    <w:rsid w:val="00746D40"/>
    <w:rsid w:val="00757D28"/>
    <w:rsid w:val="00777EA5"/>
    <w:rsid w:val="007F3EFA"/>
    <w:rsid w:val="00814A2E"/>
    <w:rsid w:val="008C1988"/>
    <w:rsid w:val="008F4C06"/>
    <w:rsid w:val="009162FF"/>
    <w:rsid w:val="00917211"/>
    <w:rsid w:val="009239A4"/>
    <w:rsid w:val="00965C46"/>
    <w:rsid w:val="009C5BB9"/>
    <w:rsid w:val="009F0E9B"/>
    <w:rsid w:val="009F77CB"/>
    <w:rsid w:val="00AB6CF4"/>
    <w:rsid w:val="00AD72B9"/>
    <w:rsid w:val="00B0387D"/>
    <w:rsid w:val="00B209C5"/>
    <w:rsid w:val="00B9050F"/>
    <w:rsid w:val="00BF674D"/>
    <w:rsid w:val="00C05B05"/>
    <w:rsid w:val="00C10969"/>
    <w:rsid w:val="00C124A7"/>
    <w:rsid w:val="00C435AE"/>
    <w:rsid w:val="00C4628B"/>
    <w:rsid w:val="00C63775"/>
    <w:rsid w:val="00C85301"/>
    <w:rsid w:val="00D37EA8"/>
    <w:rsid w:val="00D40AD0"/>
    <w:rsid w:val="00D577DE"/>
    <w:rsid w:val="00DD740A"/>
    <w:rsid w:val="00DD7BDF"/>
    <w:rsid w:val="00E164A6"/>
    <w:rsid w:val="00F41235"/>
    <w:rsid w:val="00F81BD9"/>
    <w:rsid w:val="00FD122A"/>
    <w:rsid w:val="00FF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F9B259-87C5-45F3-9E5E-951381222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0AD0"/>
    <w:pPr>
      <w:autoSpaceDN/>
      <w:textAlignment w:val="auto"/>
    </w:pPr>
    <w:rPr>
      <w:rFonts w:eastAsia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rsid w:val="00D577D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084C38"/>
    <w:pPr>
      <w:keepNext/>
      <w:keepLines/>
      <w:suppressAutoHyphens/>
      <w:spacing w:before="200"/>
      <w:outlineLvl w:val="6"/>
    </w:pPr>
    <w:rPr>
      <w:rFonts w:asciiTheme="majorHAnsi" w:eastAsiaTheme="majorEastAsia" w:hAnsiTheme="majorHAnsi" w:cstheme="majorBidi"/>
      <w:b/>
      <w:bCs/>
      <w:i/>
      <w:iCs/>
      <w:color w:val="404040" w:themeColor="text1" w:themeTint="BF"/>
      <w:lang w:eastAsia="ar-SA"/>
    </w:rPr>
  </w:style>
  <w:style w:type="paragraph" w:styleId="Nagwek8">
    <w:name w:val="heading 8"/>
    <w:basedOn w:val="Normalny"/>
    <w:next w:val="Normalny"/>
    <w:link w:val="Nagwek8Znak"/>
    <w:autoRedefine/>
    <w:uiPriority w:val="9"/>
    <w:unhideWhenUsed/>
    <w:qFormat/>
    <w:rsid w:val="00084C38"/>
    <w:pPr>
      <w:keepNext/>
      <w:keepLines/>
      <w:suppressAutoHyphens/>
      <w:spacing w:before="200"/>
      <w:outlineLvl w:val="7"/>
    </w:pPr>
    <w:rPr>
      <w:rFonts w:eastAsiaTheme="majorEastAsia" w:cstheme="majorBidi"/>
      <w:b/>
      <w:bCs/>
      <w:color w:val="000000" w:themeColor="text1"/>
      <w:lang w:eastAsia="ar-SA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084C38"/>
    <w:pPr>
      <w:keepNext/>
      <w:keepLines/>
      <w:suppressAutoHyphens/>
      <w:spacing w:before="200"/>
      <w:ind w:left="720" w:hanging="360"/>
      <w:outlineLvl w:val="8"/>
    </w:pPr>
    <w:rPr>
      <w:rFonts w:eastAsiaTheme="majorEastAsia" w:cstheme="majorBidi"/>
      <w:b/>
      <w:bCs/>
      <w:iCs/>
      <w:color w:val="FFFFFF" w:themeColor="background1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"/>
    <w:rsid w:val="00084C38"/>
    <w:rPr>
      <w:rFonts w:asciiTheme="majorHAnsi" w:eastAsiaTheme="majorEastAsia" w:hAnsiTheme="majorHAnsi" w:cstheme="majorBidi"/>
      <w:b/>
      <w:bCs/>
      <w:i/>
      <w:iCs/>
      <w:color w:val="404040" w:themeColor="text1" w:themeTint="BF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uiPriority w:val="9"/>
    <w:rsid w:val="00084C38"/>
    <w:rPr>
      <w:rFonts w:asciiTheme="minorHAnsi" w:eastAsiaTheme="majorEastAsia" w:hAnsiTheme="minorHAnsi" w:cstheme="majorBidi"/>
      <w:b/>
      <w:bCs/>
      <w:color w:val="000000" w:themeColor="text1"/>
      <w:sz w:val="24"/>
      <w:szCs w:val="24"/>
      <w:lang w:eastAsia="ar-SA"/>
    </w:rPr>
  </w:style>
  <w:style w:type="character" w:customStyle="1" w:styleId="Nagwek9Znak">
    <w:name w:val="Nagłówek 9 Znak"/>
    <w:basedOn w:val="Domylnaczcionkaakapitu"/>
    <w:link w:val="Nagwek9"/>
    <w:uiPriority w:val="9"/>
    <w:rsid w:val="00084C38"/>
    <w:rPr>
      <w:rFonts w:asciiTheme="minorHAnsi" w:eastAsiaTheme="majorEastAsia" w:hAnsiTheme="minorHAnsi" w:cstheme="majorBidi"/>
      <w:b/>
      <w:bCs/>
      <w:iCs/>
      <w:color w:val="FFFFFF" w:themeColor="background1"/>
      <w:sz w:val="26"/>
      <w:lang w:eastAsia="ar-SA"/>
    </w:rPr>
  </w:style>
  <w:style w:type="paragraph" w:styleId="Legenda">
    <w:name w:val="caption"/>
    <w:basedOn w:val="Normalny"/>
    <w:qFormat/>
    <w:rsid w:val="00084C38"/>
    <w:pPr>
      <w:widowControl w:val="0"/>
      <w:suppressLineNumbers/>
      <w:suppressAutoHyphens/>
      <w:spacing w:before="120" w:after="120"/>
    </w:pPr>
    <w:rPr>
      <w:rFonts w:ascii="Calibri" w:eastAsia="Andale Sans UI" w:hAnsi="Calibri" w:cs="DidactGothic"/>
      <w:i/>
      <w:iCs/>
      <w:kern w:val="1"/>
      <w:lang w:eastAsia="ar-SA"/>
    </w:rPr>
  </w:style>
  <w:style w:type="paragraph" w:styleId="Bezodstpw">
    <w:name w:val="No Spacing"/>
    <w:uiPriority w:val="1"/>
    <w:qFormat/>
    <w:rsid w:val="00084C38"/>
    <w:pPr>
      <w:suppressAutoHyphens/>
    </w:pPr>
    <w:rPr>
      <w:rFonts w:ascii="Calibri" w:eastAsia="Calibri" w:hAnsi="Calibri"/>
      <w:kern w:val="3"/>
      <w:sz w:val="22"/>
      <w:szCs w:val="22"/>
      <w:lang w:eastAsia="ja-JP"/>
    </w:rPr>
  </w:style>
  <w:style w:type="character" w:customStyle="1" w:styleId="Nagwek1Znak">
    <w:name w:val="Nagłówek 1 Znak"/>
    <w:basedOn w:val="Domylnaczcionkaakapitu"/>
    <w:link w:val="Nagwek1"/>
    <w:uiPriority w:val="9"/>
    <w:rsid w:val="00D577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84C38"/>
    <w:pPr>
      <w:outlineLvl w:val="9"/>
    </w:pPr>
  </w:style>
  <w:style w:type="paragraph" w:styleId="Akapitzlist">
    <w:name w:val="List Paragraph"/>
    <w:basedOn w:val="Normalny"/>
    <w:uiPriority w:val="34"/>
    <w:qFormat/>
    <w:rsid w:val="00084C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0A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AD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D40A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40AD0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D40A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40AD0"/>
    <w:rPr>
      <w:rFonts w:eastAsia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40AD0"/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40AD0"/>
    <w:rPr>
      <w:rFonts w:ascii="Consolas" w:eastAsia="Times New Roman" w:hAnsi="Consolas" w:cs="Consolas"/>
      <w:sz w:val="21"/>
      <w:szCs w:val="21"/>
      <w:lang w:eastAsia="pl-PL"/>
    </w:rPr>
  </w:style>
  <w:style w:type="character" w:styleId="Hipercze">
    <w:name w:val="Hyperlink"/>
    <w:uiPriority w:val="99"/>
    <w:rsid w:val="00D40AD0"/>
    <w:rPr>
      <w:color w:val="0000FF"/>
      <w:u w:val="single"/>
    </w:rPr>
  </w:style>
  <w:style w:type="character" w:styleId="Pogrubienie">
    <w:name w:val="Strong"/>
    <w:uiPriority w:val="22"/>
    <w:qFormat/>
    <w:rsid w:val="00D40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8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zecznik@plk-sa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zecznik@plk-sa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5A16B9DA-F210-4874-8921-42AEBC808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Medyczna Telewizja Internetowa</dc:creator>
  <cp:lastModifiedBy>Kubiak Joanna</cp:lastModifiedBy>
  <cp:revision>2</cp:revision>
  <cp:lastPrinted>2017-10-17T09:40:00Z</cp:lastPrinted>
  <dcterms:created xsi:type="dcterms:W3CDTF">2017-10-17T13:01:00Z</dcterms:created>
  <dcterms:modified xsi:type="dcterms:W3CDTF">2017-10-17T13:01:00Z</dcterms:modified>
</cp:coreProperties>
</file>