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B3EE" w14:textId="77777777" w:rsidR="0063625B" w:rsidRDefault="0063625B" w:rsidP="009D1AEB">
      <w:pPr>
        <w:jc w:val="right"/>
        <w:rPr>
          <w:rFonts w:cs="Arial"/>
        </w:rPr>
      </w:pP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3D741FFD" w:rsidR="00277762" w:rsidRDefault="009023FA" w:rsidP="009D1AEB">
      <w:pPr>
        <w:jc w:val="right"/>
        <w:rPr>
          <w:rFonts w:cs="Arial"/>
        </w:rPr>
      </w:pPr>
      <w:r>
        <w:rPr>
          <w:rFonts w:cs="Arial"/>
        </w:rPr>
        <w:br/>
      </w:r>
      <w:r w:rsidR="00EE1DB8"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DD4DEA">
        <w:rPr>
          <w:rFonts w:cs="Arial"/>
        </w:rPr>
        <w:t>7</w:t>
      </w:r>
      <w:r w:rsidR="00AB5099">
        <w:rPr>
          <w:rFonts w:cs="Arial"/>
        </w:rPr>
        <w:t xml:space="preserve"> </w:t>
      </w:r>
      <w:r w:rsidR="00DD4DEA">
        <w:rPr>
          <w:rFonts w:cs="Arial"/>
        </w:rPr>
        <w:t xml:space="preserve">sierpnia </w:t>
      </w:r>
      <w:r w:rsidR="00F57311">
        <w:rPr>
          <w:rFonts w:cs="Arial"/>
        </w:rPr>
        <w:t>202</w:t>
      </w:r>
      <w:r w:rsidR="0083157C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41D58BF9" w14:textId="4C815CE6" w:rsidR="0096161B" w:rsidRPr="007C3224" w:rsidRDefault="00C0790C" w:rsidP="0096161B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Największa inwestycja PLK SA na południu kraju kołem zamachowym polskiej kolei</w:t>
      </w:r>
    </w:p>
    <w:p w14:paraId="1CCFE45A" w14:textId="5B52EC70" w:rsidR="0096161B" w:rsidRPr="002B2BA2" w:rsidRDefault="00DD4DEA" w:rsidP="008F1F52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W Nowym Sączu, Limanowej i Rabce-Zdroju postępuje modernizacja linii kolejowej</w:t>
      </w:r>
      <w:r w:rsidR="0057507D">
        <w:rPr>
          <w:rFonts w:eastAsia="Calibri" w:cs="Arial"/>
          <w:b/>
        </w:rPr>
        <w:t xml:space="preserve"> nr</w:t>
      </w:r>
      <w:r>
        <w:rPr>
          <w:rFonts w:eastAsia="Calibri" w:cs="Arial"/>
          <w:b/>
        </w:rPr>
        <w:t xml:space="preserve"> 104. To </w:t>
      </w:r>
      <w:r w:rsidR="00D3335D">
        <w:rPr>
          <w:rFonts w:eastAsia="Calibri" w:cs="Arial"/>
          <w:b/>
        </w:rPr>
        <w:t xml:space="preserve">pierwsza faza </w:t>
      </w:r>
      <w:r>
        <w:rPr>
          <w:rFonts w:eastAsia="Calibri" w:cs="Arial"/>
          <w:b/>
        </w:rPr>
        <w:t>projektu „Podłęże-Piekiełko”, który zmieni gospodarcze i społeczne oblicze regionu. Największa inwestycja kolejowa na południu Polski pozwoli na skrócenie podróży w Małopolsce, zwięks</w:t>
      </w:r>
      <w:r w:rsidR="00CB7619">
        <w:rPr>
          <w:rFonts w:eastAsia="Calibri" w:cs="Arial"/>
          <w:b/>
        </w:rPr>
        <w:t>zy</w:t>
      </w:r>
      <w:r>
        <w:rPr>
          <w:rFonts w:eastAsia="Calibri" w:cs="Arial"/>
          <w:b/>
        </w:rPr>
        <w:t xml:space="preserve"> możliwości transportu towarów, a także ułatwi komunikację ze Słowacją. Zadanie realizowane przez </w:t>
      </w:r>
      <w:r w:rsidR="00B7789E">
        <w:rPr>
          <w:rFonts w:eastAsia="Calibri" w:cs="Arial"/>
          <w:b/>
        </w:rPr>
        <w:t>Polski</w:t>
      </w:r>
      <w:r>
        <w:rPr>
          <w:rFonts w:eastAsia="Calibri" w:cs="Arial"/>
          <w:b/>
        </w:rPr>
        <w:t xml:space="preserve">e </w:t>
      </w:r>
      <w:r w:rsidR="00B7789E">
        <w:rPr>
          <w:rFonts w:eastAsia="Calibri" w:cs="Arial"/>
          <w:b/>
        </w:rPr>
        <w:t xml:space="preserve">Linie Kolejowe </w:t>
      </w:r>
      <w:r w:rsidR="00D3335D">
        <w:rPr>
          <w:rFonts w:eastAsia="Calibri" w:cs="Arial"/>
          <w:b/>
        </w:rPr>
        <w:t>dofinansowała</w:t>
      </w:r>
      <w:r w:rsidR="00934B51">
        <w:rPr>
          <w:rFonts w:eastAsia="Calibri" w:cs="Arial"/>
          <w:b/>
        </w:rPr>
        <w:t xml:space="preserve"> </w:t>
      </w:r>
      <w:r w:rsidR="00D3335D">
        <w:rPr>
          <w:rFonts w:eastAsia="Calibri" w:cs="Arial"/>
          <w:b/>
        </w:rPr>
        <w:t xml:space="preserve">Unia Europejska </w:t>
      </w:r>
      <w:r w:rsidR="00751486">
        <w:rPr>
          <w:rFonts w:eastAsia="Calibri" w:cs="Arial"/>
          <w:b/>
        </w:rPr>
        <w:t>w ramach Krajowego Planu Odbudowy i Zwiększania Odporności.</w:t>
      </w:r>
    </w:p>
    <w:p w14:paraId="08CF0043" w14:textId="7D93C555" w:rsidR="006F67C7" w:rsidRDefault="0057507D" w:rsidP="00B76D04">
      <w:pPr>
        <w:spacing w:line="360" w:lineRule="auto"/>
        <w:rPr>
          <w:rFonts w:cs="Arial"/>
        </w:rPr>
      </w:pPr>
      <w:r>
        <w:rPr>
          <w:rFonts w:eastAsia="Calibri" w:cs="Arial"/>
        </w:rPr>
        <w:t>Pomiędzy Nowym Sączem a Limanową budujemy szybkie połączenie kolejowe, które ułatwi komunikację i skróci podróże pomiędzy tymi miejscowościami. Tory dostosowane do prędkości 160 km/h powstają w trudnym, podgórskim terenie</w:t>
      </w:r>
      <w:r w:rsidR="006F67C7">
        <w:rPr>
          <w:rFonts w:eastAsia="Calibri" w:cs="Arial"/>
        </w:rPr>
        <w:t>. N</w:t>
      </w:r>
      <w:r>
        <w:rPr>
          <w:rFonts w:eastAsia="Calibri" w:cs="Arial"/>
        </w:rPr>
        <w:t xml:space="preserve">ajwiększym obiektem </w:t>
      </w:r>
      <w:r w:rsidR="00047BC3">
        <w:rPr>
          <w:rFonts w:eastAsia="Calibri" w:cs="Arial"/>
        </w:rPr>
        <w:t>realizowanym</w:t>
      </w:r>
      <w:r>
        <w:rPr>
          <w:rFonts w:eastAsia="Calibri" w:cs="Arial"/>
        </w:rPr>
        <w:t xml:space="preserve"> na tym odcinku jest niemal 4-kilometrowy tunel, który połączy Męcinę z </w:t>
      </w:r>
      <w:proofErr w:type="spellStart"/>
      <w:r>
        <w:rPr>
          <w:rFonts w:eastAsia="Calibri" w:cs="Arial"/>
        </w:rPr>
        <w:t>Mordarką</w:t>
      </w:r>
      <w:proofErr w:type="spellEnd"/>
      <w:r>
        <w:rPr>
          <w:rFonts w:eastAsia="Calibri" w:cs="Arial"/>
        </w:rPr>
        <w:t xml:space="preserve">. W czerwcu zaczęła drążyć go tarcza TBM „Jadwiga”. Maszyna ma średnicę </w:t>
      </w:r>
      <w:r w:rsidR="00D3335D">
        <w:rPr>
          <w:rFonts w:eastAsia="Calibri" w:cs="Arial"/>
        </w:rPr>
        <w:t>p</w:t>
      </w:r>
      <w:r w:rsidR="001A7798">
        <w:rPr>
          <w:rFonts w:eastAsia="Calibri" w:cs="Arial"/>
        </w:rPr>
        <w:t>rawie</w:t>
      </w:r>
      <w:r>
        <w:rPr>
          <w:rFonts w:eastAsia="Calibri" w:cs="Arial"/>
        </w:rPr>
        <w:t xml:space="preserve"> 11 metrów i waży </w:t>
      </w:r>
      <w:r w:rsidR="00D3335D">
        <w:rPr>
          <w:rFonts w:eastAsia="Calibri" w:cs="Arial"/>
        </w:rPr>
        <w:t>przeszło</w:t>
      </w:r>
      <w:r>
        <w:rPr>
          <w:rFonts w:eastAsia="Calibri" w:cs="Arial"/>
        </w:rPr>
        <w:t xml:space="preserve"> 2,5 tysiąca ton. Ściany tunelu układa na bieżąco, po </w:t>
      </w:r>
      <w:r w:rsidR="00047BC3">
        <w:rPr>
          <w:rFonts w:eastAsia="Calibri" w:cs="Arial"/>
        </w:rPr>
        <w:t>wydrążeniu kolejnych metrów. Obok budowany jest tunel ewakuacyjny, który wykonuje mniejsza tarcza o imieniu Kinga. Do dziś zrealizowała niemal 900 metrów podziemnej budowli</w:t>
      </w:r>
      <w:r w:rsidR="00CB7619">
        <w:rPr>
          <w:rFonts w:eastAsia="Calibri" w:cs="Arial"/>
        </w:rPr>
        <w:t>, a dystans ten rośnie każdego dnia</w:t>
      </w:r>
      <w:r w:rsidR="000A61A0">
        <w:rPr>
          <w:rFonts w:eastAsia="Calibri" w:cs="Arial"/>
        </w:rPr>
        <w:t>.</w:t>
      </w:r>
      <w:r w:rsidR="00047BC3">
        <w:rPr>
          <w:rFonts w:eastAsia="Calibri" w:cs="Arial"/>
        </w:rPr>
        <w:t xml:space="preserve"> Prace przy obu obiektach zaplanowano na ok</w:t>
      </w:r>
      <w:r w:rsidR="00D3335D">
        <w:rPr>
          <w:rFonts w:eastAsia="Calibri" w:cs="Arial"/>
        </w:rPr>
        <w:t>oło</w:t>
      </w:r>
      <w:r w:rsidR="001E156F">
        <w:rPr>
          <w:rFonts w:eastAsia="Calibri" w:cs="Arial"/>
        </w:rPr>
        <w:t xml:space="preserve"> </w:t>
      </w:r>
      <w:r w:rsidR="00047BC3">
        <w:rPr>
          <w:rFonts w:eastAsia="Calibri" w:cs="Arial"/>
        </w:rPr>
        <w:t>10 miesięcy.</w:t>
      </w:r>
      <w:r w:rsidR="00F8200A">
        <w:rPr>
          <w:rFonts w:eastAsia="Calibri" w:cs="Arial"/>
        </w:rPr>
        <w:br/>
      </w:r>
      <w:r w:rsidR="001E156F">
        <w:rPr>
          <w:rFonts w:cs="Arial"/>
        </w:rPr>
        <w:br/>
        <w:t xml:space="preserve">Zaawansowane prace budowlane toczą się również na innych odcinkach realizowanej inwestycji. W Męcinie </w:t>
      </w:r>
      <w:r w:rsidR="00D3335D">
        <w:rPr>
          <w:rFonts w:cs="Arial"/>
        </w:rPr>
        <w:t>rośnie</w:t>
      </w:r>
      <w:r w:rsidR="001E156F">
        <w:rPr>
          <w:rFonts w:cs="Arial"/>
        </w:rPr>
        <w:t xml:space="preserve"> nowa stacja kolejowa, a w </w:t>
      </w:r>
      <w:proofErr w:type="spellStart"/>
      <w:r w:rsidR="001E156F">
        <w:rPr>
          <w:rFonts w:cs="Arial"/>
        </w:rPr>
        <w:t>Mordarce</w:t>
      </w:r>
      <w:proofErr w:type="spellEnd"/>
      <w:r w:rsidR="001E156F">
        <w:rPr>
          <w:rFonts w:cs="Arial"/>
        </w:rPr>
        <w:t xml:space="preserve">, po drugiej stronie tuneli, nowy przystanek. W Chomranicach istniejący peron jest przebudowywany, a obok powstaje nowe skrzyżowanie bezkolizyjne. Dużo dzieje się również w Rabce-Zdroju i Nowym Sączu. W tych miejscowościach prace budowlane przy modernizacji linii kolejowej nr 104 rozpoczęły się w pierwszej kolejności. </w:t>
      </w:r>
      <w:r w:rsidR="0038239C">
        <w:rPr>
          <w:rFonts w:cs="Arial"/>
        </w:rPr>
        <w:t>W Rabce ruszyła ostatnia faza inwestycji. Układane są tory</w:t>
      </w:r>
      <w:r w:rsidR="001C202A">
        <w:rPr>
          <w:rFonts w:cs="Arial"/>
        </w:rPr>
        <w:t xml:space="preserve">, a wykonawcy przygotowują się do </w:t>
      </w:r>
      <w:r w:rsidR="00D3335D">
        <w:rPr>
          <w:rFonts w:cs="Arial"/>
        </w:rPr>
        <w:t>za</w:t>
      </w:r>
      <w:r w:rsidR="001C202A">
        <w:rPr>
          <w:rFonts w:cs="Arial"/>
        </w:rPr>
        <w:t xml:space="preserve">wieszenia sieci trakcyjnej. </w:t>
      </w:r>
      <w:r w:rsidR="00D3335D">
        <w:rPr>
          <w:rFonts w:cs="Arial"/>
        </w:rPr>
        <w:t>P</w:t>
      </w:r>
      <w:r w:rsidR="001C202A">
        <w:rPr>
          <w:rFonts w:cs="Arial"/>
        </w:rPr>
        <w:t>ociągi</w:t>
      </w:r>
      <w:r w:rsidR="00D3335D">
        <w:rPr>
          <w:rFonts w:cs="Arial"/>
        </w:rPr>
        <w:t xml:space="preserve"> ponownie</w:t>
      </w:r>
      <w:r w:rsidR="001C202A">
        <w:rPr>
          <w:rFonts w:cs="Arial"/>
        </w:rPr>
        <w:t xml:space="preserve"> dojad</w:t>
      </w:r>
      <w:r w:rsidR="00D3335D">
        <w:rPr>
          <w:rFonts w:cs="Arial"/>
        </w:rPr>
        <w:t>ą</w:t>
      </w:r>
      <w:r w:rsidR="001C202A">
        <w:rPr>
          <w:rFonts w:cs="Arial"/>
        </w:rPr>
        <w:t xml:space="preserve"> do małopolskiego uzdrowiska już za kilka tygodni. </w:t>
      </w:r>
      <w:r w:rsidR="00F8200A">
        <w:rPr>
          <w:rFonts w:cs="Arial"/>
        </w:rPr>
        <w:t>W Nowym Sączu w lipcu oddano do użytku nowe bezkolizyjne skrzyżowanie na ul. Krakowskiej, a prace przy innych obiektach inżynieryjnych są na końcowym etapie zaawansowania. Zadanie zakończy się tam już za kilka miesięcy, na początku 2026 roku.</w:t>
      </w:r>
      <w:r w:rsidR="003F73B5">
        <w:rPr>
          <w:rFonts w:cs="Arial"/>
        </w:rPr>
        <w:t xml:space="preserve"> Szeroki zakres inwestycji widać również w Limanowej, gdzie postępują prace przy modernizacji stacji kolejowej i budowie torów w nowym śladzie.</w:t>
      </w:r>
    </w:p>
    <w:p w14:paraId="40F8118A" w14:textId="1158C9D6" w:rsidR="008F1F52" w:rsidRPr="00B76D04" w:rsidRDefault="00B3773A" w:rsidP="00B76D04">
      <w:pPr>
        <w:spacing w:line="360" w:lineRule="auto"/>
        <w:rPr>
          <w:rStyle w:val="Hipercze"/>
          <w:rFonts w:cs="Arial"/>
          <w:color w:val="auto"/>
          <w:u w:val="none"/>
        </w:rPr>
      </w:pPr>
      <w:r>
        <w:rPr>
          <w:rFonts w:cs="Arial"/>
        </w:rPr>
        <w:lastRenderedPageBreak/>
        <w:br/>
      </w:r>
      <w:r w:rsidR="003F73B5">
        <w:rPr>
          <w:rFonts w:eastAsia="Calibri" w:cs="Arial"/>
          <w:color w:val="000000" w:themeColor="text1"/>
        </w:rPr>
        <w:t xml:space="preserve">Obecnie prace budowlane w ramach projektu </w:t>
      </w:r>
      <w:r w:rsidR="00AC28A9">
        <w:rPr>
          <w:rFonts w:eastAsia="Calibri" w:cs="Arial"/>
          <w:color w:val="000000" w:themeColor="text1"/>
        </w:rPr>
        <w:t>„Podłęże-Piekiełko”</w:t>
      </w:r>
      <w:r w:rsidR="003F73B5">
        <w:rPr>
          <w:rFonts w:eastAsia="Calibri" w:cs="Arial"/>
          <w:color w:val="000000" w:themeColor="text1"/>
        </w:rPr>
        <w:t xml:space="preserve"> realizowane są na czterech odcinkach</w:t>
      </w:r>
      <w:r w:rsidR="00AC28A9">
        <w:rPr>
          <w:rFonts w:eastAsia="Calibri" w:cs="Arial"/>
          <w:color w:val="000000" w:themeColor="text1"/>
        </w:rPr>
        <w:t xml:space="preserve">. </w:t>
      </w:r>
      <w:r w:rsidR="003F73B5">
        <w:rPr>
          <w:rFonts w:eastAsia="Calibri" w:cs="Arial"/>
          <w:color w:val="000000" w:themeColor="text1"/>
        </w:rPr>
        <w:t>N</w:t>
      </w:r>
      <w:r w:rsidR="008F1F52">
        <w:rPr>
          <w:rFonts w:eastAsia="Calibri" w:cs="Arial"/>
          <w:color w:val="000000" w:themeColor="text1"/>
        </w:rPr>
        <w:t xml:space="preserve">a </w:t>
      </w:r>
      <w:r w:rsidR="00B76D04">
        <w:rPr>
          <w:rFonts w:eastAsia="Calibri" w:cs="Arial"/>
          <w:color w:val="000000" w:themeColor="text1"/>
        </w:rPr>
        <w:t>cztery</w:t>
      </w:r>
      <w:r w:rsidR="003F73B5">
        <w:rPr>
          <w:rFonts w:eastAsia="Calibri" w:cs="Arial"/>
          <w:color w:val="000000" w:themeColor="text1"/>
        </w:rPr>
        <w:t xml:space="preserve"> kolejne</w:t>
      </w:r>
      <w:r w:rsidR="008F1F52">
        <w:rPr>
          <w:rFonts w:eastAsia="Calibri" w:cs="Arial"/>
          <w:color w:val="000000" w:themeColor="text1"/>
        </w:rPr>
        <w:t xml:space="preserve"> </w:t>
      </w:r>
      <w:r w:rsidR="00174DAB">
        <w:rPr>
          <w:rFonts w:eastAsia="Calibri" w:cs="Arial"/>
          <w:color w:val="000000" w:themeColor="text1"/>
        </w:rPr>
        <w:t>fragmenty</w:t>
      </w:r>
      <w:r w:rsidR="00D3335D">
        <w:rPr>
          <w:rFonts w:eastAsia="Calibri" w:cs="Arial"/>
          <w:color w:val="000000" w:themeColor="text1"/>
        </w:rPr>
        <w:t xml:space="preserve">: </w:t>
      </w:r>
      <w:r w:rsidR="008F1F52">
        <w:rPr>
          <w:rFonts w:eastAsia="Calibri" w:cs="Arial"/>
          <w:color w:val="000000" w:themeColor="text1"/>
        </w:rPr>
        <w:t>Rabka Zaryte–Mszana Dolna–Fornale (Kasina Wielka), Szczyrzyc–Tymbark</w:t>
      </w:r>
      <w:r w:rsidR="00B76D04">
        <w:rPr>
          <w:rFonts w:eastAsia="Calibri" w:cs="Arial"/>
          <w:color w:val="000000" w:themeColor="text1"/>
        </w:rPr>
        <w:t>, Tymbark</w:t>
      </w:r>
      <w:r w:rsidR="00200838">
        <w:rPr>
          <w:rFonts w:eastAsia="Calibri" w:cs="Arial"/>
          <w:color w:val="000000" w:themeColor="text1"/>
        </w:rPr>
        <w:t>–</w:t>
      </w:r>
      <w:r w:rsidR="00B76D04">
        <w:rPr>
          <w:rFonts w:eastAsia="Calibri" w:cs="Arial"/>
          <w:color w:val="000000" w:themeColor="text1"/>
        </w:rPr>
        <w:t>Limanowa</w:t>
      </w:r>
      <w:r w:rsidR="008F1F52">
        <w:rPr>
          <w:rFonts w:eastAsia="Calibri" w:cs="Arial"/>
          <w:color w:val="000000" w:themeColor="text1"/>
        </w:rPr>
        <w:t xml:space="preserve"> i Podłęże</w:t>
      </w:r>
      <w:r w:rsidR="00200838">
        <w:rPr>
          <w:rFonts w:eastAsia="Calibri" w:cs="Arial"/>
          <w:color w:val="000000" w:themeColor="text1"/>
        </w:rPr>
        <w:t>–</w:t>
      </w:r>
      <w:r w:rsidR="008F1F52">
        <w:rPr>
          <w:rFonts w:eastAsia="Calibri" w:cs="Arial"/>
          <w:color w:val="000000" w:themeColor="text1"/>
        </w:rPr>
        <w:t>Gdów</w:t>
      </w:r>
      <w:r w:rsidR="003F73B5">
        <w:rPr>
          <w:rFonts w:eastAsia="Calibri" w:cs="Arial"/>
          <w:color w:val="000000" w:themeColor="text1"/>
        </w:rPr>
        <w:t xml:space="preserve"> PLK SA prowadzą postępowania przetargowe</w:t>
      </w:r>
      <w:r w:rsidR="008F1F52">
        <w:rPr>
          <w:rFonts w:eastAsia="Calibri" w:cs="Arial"/>
          <w:color w:val="000000" w:themeColor="text1"/>
        </w:rPr>
        <w:t>.</w:t>
      </w:r>
      <w:r w:rsidR="00153FE3">
        <w:rPr>
          <w:rFonts w:eastAsia="Calibri" w:cs="Arial"/>
          <w:color w:val="000000" w:themeColor="text1"/>
        </w:rPr>
        <w:t xml:space="preserve"> Pozostałe przetargi dla tej inwestycji </w:t>
      </w:r>
      <w:r w:rsidR="003F73B5">
        <w:rPr>
          <w:rFonts w:eastAsia="Calibri" w:cs="Arial"/>
          <w:color w:val="000000" w:themeColor="text1"/>
        </w:rPr>
        <w:t>będą ogłoszone</w:t>
      </w:r>
      <w:r w:rsidR="00153FE3">
        <w:rPr>
          <w:rFonts w:eastAsia="Calibri" w:cs="Arial"/>
          <w:color w:val="000000" w:themeColor="text1"/>
        </w:rPr>
        <w:t xml:space="preserve"> do końca tego roku.</w:t>
      </w:r>
      <w:r w:rsidR="008F1F52">
        <w:rPr>
          <w:rFonts w:eastAsia="Calibri" w:cs="Arial"/>
          <w:color w:val="000000" w:themeColor="text1"/>
        </w:rPr>
        <w:br/>
      </w:r>
      <w:r w:rsidR="003A5821">
        <w:rPr>
          <w:rFonts w:eastAsia="Calibri" w:cs="Arial"/>
          <w:color w:val="000000" w:themeColor="text1"/>
        </w:rPr>
        <w:t>Projekt „Podłęże-Piekiełko”</w:t>
      </w:r>
      <w:r w:rsidR="008F1F52">
        <w:rPr>
          <w:rFonts w:eastAsia="Calibri" w:cs="Arial"/>
          <w:color w:val="000000" w:themeColor="text1"/>
        </w:rPr>
        <w:t xml:space="preserve"> składa się z</w:t>
      </w:r>
      <w:r w:rsidR="008F1F52" w:rsidRPr="00610470">
        <w:rPr>
          <w:rFonts w:eastAsia="Calibri" w:cs="Arial"/>
          <w:color w:val="000000" w:themeColor="text1"/>
        </w:rPr>
        <w:t xml:space="preserve"> </w:t>
      </w:r>
      <w:r w:rsidR="008F1F52">
        <w:rPr>
          <w:rFonts w:eastAsia="Calibri" w:cs="Arial"/>
          <w:color w:val="000000" w:themeColor="text1"/>
        </w:rPr>
        <w:t xml:space="preserve">modernizacji </w:t>
      </w:r>
      <w:r w:rsidR="008F1F52" w:rsidRPr="00610470">
        <w:rPr>
          <w:rFonts w:eastAsia="Calibri" w:cs="Arial"/>
          <w:color w:val="000000" w:themeColor="text1"/>
        </w:rPr>
        <w:t>i elektryfikacj</w:t>
      </w:r>
      <w:r w:rsidR="008F1F52">
        <w:rPr>
          <w:rFonts w:eastAsia="Calibri" w:cs="Arial"/>
          <w:color w:val="000000" w:themeColor="text1"/>
        </w:rPr>
        <w:t>i</w:t>
      </w:r>
      <w:r w:rsidR="008F1F52" w:rsidRPr="00610470">
        <w:rPr>
          <w:rFonts w:eastAsia="Calibri" w:cs="Arial"/>
          <w:color w:val="000000" w:themeColor="text1"/>
        </w:rPr>
        <w:t xml:space="preserve"> 75 km trasy Chabówka–Nowy Sącz</w:t>
      </w:r>
      <w:r w:rsidR="008F1F52">
        <w:rPr>
          <w:rFonts w:eastAsia="Calibri" w:cs="Arial"/>
          <w:color w:val="000000" w:themeColor="text1"/>
        </w:rPr>
        <w:t xml:space="preserve"> i</w:t>
      </w:r>
      <w:r w:rsidR="008F1F52" w:rsidRPr="00610470">
        <w:rPr>
          <w:rFonts w:eastAsia="Calibri" w:cs="Arial"/>
          <w:color w:val="000000" w:themeColor="text1"/>
        </w:rPr>
        <w:t xml:space="preserve"> budow</w:t>
      </w:r>
      <w:r w:rsidR="008F1F52">
        <w:rPr>
          <w:rFonts w:eastAsia="Calibri" w:cs="Arial"/>
          <w:color w:val="000000" w:themeColor="text1"/>
        </w:rPr>
        <w:t>y</w:t>
      </w:r>
      <w:r w:rsidR="008F1F52" w:rsidRPr="00610470">
        <w:rPr>
          <w:rFonts w:eastAsia="Calibri" w:cs="Arial"/>
          <w:color w:val="000000" w:themeColor="text1"/>
        </w:rPr>
        <w:t xml:space="preserve"> 58 km nowej linii, łączącej</w:t>
      </w:r>
      <w:r w:rsidR="008F1F52">
        <w:rPr>
          <w:rFonts w:eastAsia="Calibri" w:cs="Arial"/>
          <w:color w:val="000000" w:themeColor="text1"/>
        </w:rPr>
        <w:t xml:space="preserve"> docelowo</w:t>
      </w:r>
      <w:r w:rsidR="008F1F52" w:rsidRPr="00610470">
        <w:rPr>
          <w:rFonts w:eastAsia="Calibri" w:cs="Arial"/>
          <w:color w:val="000000" w:themeColor="text1"/>
        </w:rPr>
        <w:t xml:space="preserve"> Podłęże z Tymbarkiem i Mszaną Dolną. Dzięki temu </w:t>
      </w:r>
      <w:r w:rsidR="008F1F52">
        <w:rPr>
          <w:rFonts w:eastAsia="Calibri" w:cs="Arial"/>
          <w:color w:val="000000" w:themeColor="text1"/>
        </w:rPr>
        <w:t>powstanie nowe połączenie</w:t>
      </w:r>
      <w:r w:rsidR="008F1F52" w:rsidRPr="00610470">
        <w:rPr>
          <w:rFonts w:eastAsia="Calibri" w:cs="Arial"/>
          <w:color w:val="000000" w:themeColor="text1"/>
        </w:rPr>
        <w:t xml:space="preserve">, </w:t>
      </w:r>
      <w:r w:rsidR="008F1F52">
        <w:rPr>
          <w:rFonts w:eastAsia="Calibri" w:cs="Arial"/>
          <w:color w:val="000000" w:themeColor="text1"/>
        </w:rPr>
        <w:t xml:space="preserve">które ułatwi komunikację </w:t>
      </w:r>
      <w:r w:rsidR="008F1F52" w:rsidRPr="00610470">
        <w:rPr>
          <w:rFonts w:eastAsia="Calibri" w:cs="Arial"/>
          <w:color w:val="000000" w:themeColor="text1"/>
        </w:rPr>
        <w:t>Krak</w:t>
      </w:r>
      <w:r w:rsidR="008F1F52">
        <w:rPr>
          <w:rFonts w:eastAsia="Calibri" w:cs="Arial"/>
          <w:color w:val="000000" w:themeColor="text1"/>
        </w:rPr>
        <w:t>owa</w:t>
      </w:r>
      <w:r w:rsidR="008F1F52" w:rsidRPr="00610470">
        <w:rPr>
          <w:rFonts w:eastAsia="Calibri" w:cs="Arial"/>
          <w:color w:val="000000" w:themeColor="text1"/>
        </w:rPr>
        <w:t xml:space="preserve"> z Podhalem i Sądecczyzną. Najszybsze pociągi </w:t>
      </w:r>
      <w:r w:rsidR="001C3D50">
        <w:rPr>
          <w:rFonts w:eastAsia="Calibri" w:cs="Arial"/>
          <w:color w:val="000000" w:themeColor="text1"/>
        </w:rPr>
        <w:t>pokonają</w:t>
      </w:r>
      <w:r w:rsidR="008F1F52" w:rsidRPr="00610470">
        <w:rPr>
          <w:rFonts w:eastAsia="Calibri" w:cs="Arial"/>
          <w:color w:val="000000" w:themeColor="text1"/>
        </w:rPr>
        <w:t xml:space="preserve"> tras</w:t>
      </w:r>
      <w:r w:rsidR="001C3D50">
        <w:rPr>
          <w:rFonts w:eastAsia="Calibri" w:cs="Arial"/>
          <w:color w:val="000000" w:themeColor="text1"/>
        </w:rPr>
        <w:t>ę</w:t>
      </w:r>
      <w:r w:rsidR="008F1F52" w:rsidRPr="00610470">
        <w:rPr>
          <w:rFonts w:eastAsia="Calibri" w:cs="Arial"/>
          <w:color w:val="000000" w:themeColor="text1"/>
        </w:rPr>
        <w:t xml:space="preserve"> Kraków–Nowy Sącz w ok. 60 minut. Natomiast podróż ze stolicy Małopolski do Zakopanego zajmie ok. 90 minut.</w:t>
      </w:r>
      <w:r w:rsidR="008F1F52">
        <w:rPr>
          <w:rFonts w:eastAsia="Calibri" w:cs="Arial"/>
          <w:color w:val="000000" w:themeColor="text1"/>
        </w:rPr>
        <w:t xml:space="preserve"> Fragmenty tej inwestycji finansowane są w ramach Krajowego Planu Odbudowy i Zwiększania Odporności. Więcej o projekcie: </w:t>
      </w:r>
      <w:hyperlink r:id="rId9" w:tooltip="Serwis internetowy poświęcony inwestycji &quot;Podłęże-Piekiełko&quot;." w:history="1">
        <w:r w:rsidR="008F1F52" w:rsidRPr="00DF4880">
          <w:rPr>
            <w:rStyle w:val="Hipercze"/>
            <w:rFonts w:eastAsia="Calibri" w:cs="Arial"/>
          </w:rPr>
          <w:t>www.podleze-piekielko.pl</w:t>
        </w:r>
      </w:hyperlink>
    </w:p>
    <w:p w14:paraId="7287E0BE" w14:textId="42909E28" w:rsidR="00F05BC8" w:rsidRDefault="0096161B" w:rsidP="005D4186">
      <w:pPr>
        <w:spacing w:before="100" w:beforeAutospacing="1" w:after="100" w:afterAutospacing="1" w:line="276" w:lineRule="auto"/>
      </w:pPr>
      <w:r w:rsidRPr="007F3648">
        <w:rPr>
          <w:rStyle w:val="Pogrubienie"/>
          <w:rFonts w:cs="Arial"/>
        </w:rPr>
        <w:t>Kontakt dla mediów:</w:t>
      </w:r>
      <w:r>
        <w:rPr>
          <w:rStyle w:val="Pogrubienie"/>
          <w:rFonts w:cs="Arial"/>
        </w:rPr>
        <w:br/>
      </w:r>
      <w:r>
        <w:t>Piotr Hamarnik</w:t>
      </w:r>
      <w:r>
        <w:br/>
        <w:t>zespół</w:t>
      </w:r>
      <w:r w:rsidRPr="007F3648">
        <w:t xml:space="preserve"> prasowy</w:t>
      </w:r>
      <w:r w:rsidRPr="001B46BF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6E22B8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7F3648">
        <w:t>T: +48</w:t>
      </w:r>
      <w:r>
        <w:t> 605 352 883</w:t>
      </w:r>
    </w:p>
    <w:sectPr w:rsidR="00F05BC8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1A60" w14:textId="77777777" w:rsidR="00EC26C0" w:rsidRDefault="00EC26C0" w:rsidP="009D1AEB">
      <w:pPr>
        <w:spacing w:after="0" w:line="240" w:lineRule="auto"/>
      </w:pPr>
      <w:r>
        <w:separator/>
      </w:r>
    </w:p>
  </w:endnote>
  <w:endnote w:type="continuationSeparator" w:id="0">
    <w:p w14:paraId="663270EF" w14:textId="77777777" w:rsidR="00EC26C0" w:rsidRDefault="00EC26C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59313ED" w14:textId="61568A2B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A16A2" w:rsidRPr="001A16A2">
      <w:rPr>
        <w:rFonts w:cs="Arial"/>
        <w:color w:val="727271"/>
        <w:sz w:val="14"/>
        <w:szCs w:val="14"/>
      </w:rPr>
      <w:t>34.755.260.000,00 zł</w:t>
    </w:r>
    <w:r w:rsidR="00E5748A" w:rsidRPr="00E5748A"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606B" w14:textId="77777777" w:rsidR="00EC26C0" w:rsidRDefault="00EC26C0" w:rsidP="009D1AEB">
      <w:pPr>
        <w:spacing w:after="0" w:line="240" w:lineRule="auto"/>
      </w:pPr>
      <w:r>
        <w:separator/>
      </w:r>
    </w:p>
  </w:footnote>
  <w:footnote w:type="continuationSeparator" w:id="0">
    <w:p w14:paraId="1E66D104" w14:textId="77777777" w:rsidR="00EC26C0" w:rsidRDefault="00EC26C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04375419">
    <w:abstractNumId w:val="1"/>
  </w:num>
  <w:num w:numId="2" w16cid:durableId="20090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0FD0"/>
    <w:rsid w:val="00010BD0"/>
    <w:rsid w:val="00011D7F"/>
    <w:rsid w:val="00032B09"/>
    <w:rsid w:val="000333E7"/>
    <w:rsid w:val="0003633C"/>
    <w:rsid w:val="000363E4"/>
    <w:rsid w:val="00043D98"/>
    <w:rsid w:val="00047BC3"/>
    <w:rsid w:val="000624DA"/>
    <w:rsid w:val="00072876"/>
    <w:rsid w:val="0008362C"/>
    <w:rsid w:val="0009249E"/>
    <w:rsid w:val="000A61A0"/>
    <w:rsid w:val="000B6717"/>
    <w:rsid w:val="000C0F65"/>
    <w:rsid w:val="000C34B5"/>
    <w:rsid w:val="000C3F94"/>
    <w:rsid w:val="000C59C1"/>
    <w:rsid w:val="000D2E12"/>
    <w:rsid w:val="000E4DD4"/>
    <w:rsid w:val="000F5184"/>
    <w:rsid w:val="0010721E"/>
    <w:rsid w:val="001140BA"/>
    <w:rsid w:val="001277A4"/>
    <w:rsid w:val="00127C1F"/>
    <w:rsid w:val="00153FE3"/>
    <w:rsid w:val="001559CC"/>
    <w:rsid w:val="00164B78"/>
    <w:rsid w:val="00166F6E"/>
    <w:rsid w:val="0016779E"/>
    <w:rsid w:val="00174DAB"/>
    <w:rsid w:val="00174E70"/>
    <w:rsid w:val="00192BEF"/>
    <w:rsid w:val="001942F0"/>
    <w:rsid w:val="001A081C"/>
    <w:rsid w:val="001A16A2"/>
    <w:rsid w:val="001A3C46"/>
    <w:rsid w:val="001A3EC7"/>
    <w:rsid w:val="001A7798"/>
    <w:rsid w:val="001B2975"/>
    <w:rsid w:val="001C202A"/>
    <w:rsid w:val="001C38BD"/>
    <w:rsid w:val="001C3D50"/>
    <w:rsid w:val="001D2445"/>
    <w:rsid w:val="001E156F"/>
    <w:rsid w:val="001F469E"/>
    <w:rsid w:val="00200838"/>
    <w:rsid w:val="0020104B"/>
    <w:rsid w:val="0022610F"/>
    <w:rsid w:val="0023158E"/>
    <w:rsid w:val="00236985"/>
    <w:rsid w:val="00242EC0"/>
    <w:rsid w:val="00243F04"/>
    <w:rsid w:val="002509B2"/>
    <w:rsid w:val="002679F9"/>
    <w:rsid w:val="00270973"/>
    <w:rsid w:val="00273B08"/>
    <w:rsid w:val="002764CC"/>
    <w:rsid w:val="00277762"/>
    <w:rsid w:val="00277D0A"/>
    <w:rsid w:val="00280FCB"/>
    <w:rsid w:val="00284741"/>
    <w:rsid w:val="00291328"/>
    <w:rsid w:val="002923A8"/>
    <w:rsid w:val="00295573"/>
    <w:rsid w:val="002A02E4"/>
    <w:rsid w:val="002B2BA2"/>
    <w:rsid w:val="002B5807"/>
    <w:rsid w:val="002F226E"/>
    <w:rsid w:val="002F6767"/>
    <w:rsid w:val="00311C80"/>
    <w:rsid w:val="00312971"/>
    <w:rsid w:val="00316B01"/>
    <w:rsid w:val="00325D5F"/>
    <w:rsid w:val="00340500"/>
    <w:rsid w:val="00346F76"/>
    <w:rsid w:val="00353C15"/>
    <w:rsid w:val="003560B2"/>
    <w:rsid w:val="003602AC"/>
    <w:rsid w:val="00373893"/>
    <w:rsid w:val="00373B9A"/>
    <w:rsid w:val="00381A2F"/>
    <w:rsid w:val="00381F98"/>
    <w:rsid w:val="0038239C"/>
    <w:rsid w:val="00385F8D"/>
    <w:rsid w:val="003952A9"/>
    <w:rsid w:val="003A5821"/>
    <w:rsid w:val="003B0734"/>
    <w:rsid w:val="003C4E05"/>
    <w:rsid w:val="003C5C2D"/>
    <w:rsid w:val="003C7916"/>
    <w:rsid w:val="003D783B"/>
    <w:rsid w:val="003E5942"/>
    <w:rsid w:val="003E66A0"/>
    <w:rsid w:val="003F0C77"/>
    <w:rsid w:val="003F18F5"/>
    <w:rsid w:val="003F3982"/>
    <w:rsid w:val="003F73B5"/>
    <w:rsid w:val="00400B67"/>
    <w:rsid w:val="004238B0"/>
    <w:rsid w:val="00433C4C"/>
    <w:rsid w:val="004521BE"/>
    <w:rsid w:val="0045579E"/>
    <w:rsid w:val="00457D23"/>
    <w:rsid w:val="00481B91"/>
    <w:rsid w:val="004921F6"/>
    <w:rsid w:val="004967CD"/>
    <w:rsid w:val="00496A94"/>
    <w:rsid w:val="004977A5"/>
    <w:rsid w:val="004A1C1C"/>
    <w:rsid w:val="004A42B4"/>
    <w:rsid w:val="004A575A"/>
    <w:rsid w:val="004A6668"/>
    <w:rsid w:val="004B43C6"/>
    <w:rsid w:val="004B795A"/>
    <w:rsid w:val="004C057C"/>
    <w:rsid w:val="004D281F"/>
    <w:rsid w:val="004D7164"/>
    <w:rsid w:val="004E3E98"/>
    <w:rsid w:val="004E5E70"/>
    <w:rsid w:val="00502BB2"/>
    <w:rsid w:val="00506BDE"/>
    <w:rsid w:val="00527D7A"/>
    <w:rsid w:val="00531EF9"/>
    <w:rsid w:val="00546B39"/>
    <w:rsid w:val="0055231C"/>
    <w:rsid w:val="00553200"/>
    <w:rsid w:val="005553EC"/>
    <w:rsid w:val="0057507D"/>
    <w:rsid w:val="0058179B"/>
    <w:rsid w:val="00584F6B"/>
    <w:rsid w:val="00585F06"/>
    <w:rsid w:val="0059329A"/>
    <w:rsid w:val="00594912"/>
    <w:rsid w:val="00594BC0"/>
    <w:rsid w:val="005A144B"/>
    <w:rsid w:val="005B6693"/>
    <w:rsid w:val="005B6B49"/>
    <w:rsid w:val="005B6CBE"/>
    <w:rsid w:val="005C13C7"/>
    <w:rsid w:val="005C2D54"/>
    <w:rsid w:val="005C49A6"/>
    <w:rsid w:val="005C6A93"/>
    <w:rsid w:val="005D1DAD"/>
    <w:rsid w:val="005D4186"/>
    <w:rsid w:val="005D4D14"/>
    <w:rsid w:val="005E247B"/>
    <w:rsid w:val="005E2BFB"/>
    <w:rsid w:val="00607B83"/>
    <w:rsid w:val="00610F2D"/>
    <w:rsid w:val="0063182C"/>
    <w:rsid w:val="00635385"/>
    <w:rsid w:val="0063625B"/>
    <w:rsid w:val="006418D9"/>
    <w:rsid w:val="00646774"/>
    <w:rsid w:val="00657103"/>
    <w:rsid w:val="006801CF"/>
    <w:rsid w:val="006818E4"/>
    <w:rsid w:val="006832D9"/>
    <w:rsid w:val="00691827"/>
    <w:rsid w:val="00692C17"/>
    <w:rsid w:val="006A09FC"/>
    <w:rsid w:val="006A411D"/>
    <w:rsid w:val="006A41EF"/>
    <w:rsid w:val="006A5F94"/>
    <w:rsid w:val="006A7E5D"/>
    <w:rsid w:val="006C6C1C"/>
    <w:rsid w:val="006D045F"/>
    <w:rsid w:val="006D0F6D"/>
    <w:rsid w:val="006F2772"/>
    <w:rsid w:val="006F67C7"/>
    <w:rsid w:val="007036D5"/>
    <w:rsid w:val="007047C9"/>
    <w:rsid w:val="00706F25"/>
    <w:rsid w:val="007134A6"/>
    <w:rsid w:val="00735F5E"/>
    <w:rsid w:val="00746408"/>
    <w:rsid w:val="00751486"/>
    <w:rsid w:val="00751871"/>
    <w:rsid w:val="007566C4"/>
    <w:rsid w:val="00760D9B"/>
    <w:rsid w:val="00773152"/>
    <w:rsid w:val="007A5041"/>
    <w:rsid w:val="007B1157"/>
    <w:rsid w:val="007B563E"/>
    <w:rsid w:val="007C233D"/>
    <w:rsid w:val="007C2F9B"/>
    <w:rsid w:val="007D74B6"/>
    <w:rsid w:val="007F2CC6"/>
    <w:rsid w:val="007F3648"/>
    <w:rsid w:val="007F550C"/>
    <w:rsid w:val="008012C3"/>
    <w:rsid w:val="0081051B"/>
    <w:rsid w:val="00810E82"/>
    <w:rsid w:val="00813FD6"/>
    <w:rsid w:val="00816835"/>
    <w:rsid w:val="008172AC"/>
    <w:rsid w:val="008261AD"/>
    <w:rsid w:val="0083157C"/>
    <w:rsid w:val="008344E8"/>
    <w:rsid w:val="00834576"/>
    <w:rsid w:val="00841C0E"/>
    <w:rsid w:val="00852C5B"/>
    <w:rsid w:val="00853014"/>
    <w:rsid w:val="00853130"/>
    <w:rsid w:val="008556BF"/>
    <w:rsid w:val="00860074"/>
    <w:rsid w:val="0086251E"/>
    <w:rsid w:val="00864EEB"/>
    <w:rsid w:val="00884FD7"/>
    <w:rsid w:val="00897128"/>
    <w:rsid w:val="008A6DDA"/>
    <w:rsid w:val="008B6E2F"/>
    <w:rsid w:val="008C32EA"/>
    <w:rsid w:val="008D5441"/>
    <w:rsid w:val="008D597F"/>
    <w:rsid w:val="008D5DE4"/>
    <w:rsid w:val="008D69DC"/>
    <w:rsid w:val="008E08C0"/>
    <w:rsid w:val="008E130D"/>
    <w:rsid w:val="008E2FDD"/>
    <w:rsid w:val="008E7B95"/>
    <w:rsid w:val="008F1F52"/>
    <w:rsid w:val="008F2A6A"/>
    <w:rsid w:val="009023FA"/>
    <w:rsid w:val="00905D02"/>
    <w:rsid w:val="00910B3B"/>
    <w:rsid w:val="00914717"/>
    <w:rsid w:val="009245E9"/>
    <w:rsid w:val="00932ED5"/>
    <w:rsid w:val="00934B51"/>
    <w:rsid w:val="00944F98"/>
    <w:rsid w:val="0095335F"/>
    <w:rsid w:val="0096161B"/>
    <w:rsid w:val="00964D14"/>
    <w:rsid w:val="00985777"/>
    <w:rsid w:val="00994563"/>
    <w:rsid w:val="00995A83"/>
    <w:rsid w:val="009A0FE9"/>
    <w:rsid w:val="009B46A0"/>
    <w:rsid w:val="009B4CA2"/>
    <w:rsid w:val="009C43BF"/>
    <w:rsid w:val="009D1AEB"/>
    <w:rsid w:val="009E268D"/>
    <w:rsid w:val="00A01D2E"/>
    <w:rsid w:val="00A02C10"/>
    <w:rsid w:val="00A14BCC"/>
    <w:rsid w:val="00A15AED"/>
    <w:rsid w:val="00A16441"/>
    <w:rsid w:val="00A2081A"/>
    <w:rsid w:val="00A218F4"/>
    <w:rsid w:val="00A236DD"/>
    <w:rsid w:val="00A25069"/>
    <w:rsid w:val="00A3479F"/>
    <w:rsid w:val="00A406A9"/>
    <w:rsid w:val="00A420F3"/>
    <w:rsid w:val="00A45CC2"/>
    <w:rsid w:val="00A46DA5"/>
    <w:rsid w:val="00A541B3"/>
    <w:rsid w:val="00A57DF0"/>
    <w:rsid w:val="00A62BD2"/>
    <w:rsid w:val="00A65D16"/>
    <w:rsid w:val="00A75420"/>
    <w:rsid w:val="00A8183F"/>
    <w:rsid w:val="00A82BB4"/>
    <w:rsid w:val="00A8788B"/>
    <w:rsid w:val="00A960DA"/>
    <w:rsid w:val="00AB1B80"/>
    <w:rsid w:val="00AB403D"/>
    <w:rsid w:val="00AB5099"/>
    <w:rsid w:val="00AB5B04"/>
    <w:rsid w:val="00AC28A9"/>
    <w:rsid w:val="00AC3C91"/>
    <w:rsid w:val="00AE05EE"/>
    <w:rsid w:val="00AF49DE"/>
    <w:rsid w:val="00B10DAF"/>
    <w:rsid w:val="00B14C82"/>
    <w:rsid w:val="00B30758"/>
    <w:rsid w:val="00B3773A"/>
    <w:rsid w:val="00B40F48"/>
    <w:rsid w:val="00B433B0"/>
    <w:rsid w:val="00B65D9E"/>
    <w:rsid w:val="00B71B16"/>
    <w:rsid w:val="00B76D04"/>
    <w:rsid w:val="00B7789E"/>
    <w:rsid w:val="00B828BE"/>
    <w:rsid w:val="00B82E3A"/>
    <w:rsid w:val="00B966FD"/>
    <w:rsid w:val="00BA040D"/>
    <w:rsid w:val="00BA147B"/>
    <w:rsid w:val="00BA7235"/>
    <w:rsid w:val="00BB14EF"/>
    <w:rsid w:val="00BB1F6C"/>
    <w:rsid w:val="00BB7386"/>
    <w:rsid w:val="00BC0DBF"/>
    <w:rsid w:val="00BC1E9D"/>
    <w:rsid w:val="00BD7695"/>
    <w:rsid w:val="00BF1975"/>
    <w:rsid w:val="00BF634A"/>
    <w:rsid w:val="00C0790C"/>
    <w:rsid w:val="00C223F6"/>
    <w:rsid w:val="00C36FA7"/>
    <w:rsid w:val="00C40DA2"/>
    <w:rsid w:val="00C46E59"/>
    <w:rsid w:val="00C50A50"/>
    <w:rsid w:val="00C60345"/>
    <w:rsid w:val="00C617FC"/>
    <w:rsid w:val="00C64A4C"/>
    <w:rsid w:val="00C654C1"/>
    <w:rsid w:val="00C72BE5"/>
    <w:rsid w:val="00C73A91"/>
    <w:rsid w:val="00C801F0"/>
    <w:rsid w:val="00C93942"/>
    <w:rsid w:val="00CA4BCB"/>
    <w:rsid w:val="00CB7619"/>
    <w:rsid w:val="00CB7ABE"/>
    <w:rsid w:val="00CC1962"/>
    <w:rsid w:val="00CC33E5"/>
    <w:rsid w:val="00CF0286"/>
    <w:rsid w:val="00CF0E6A"/>
    <w:rsid w:val="00CF66C7"/>
    <w:rsid w:val="00D016FE"/>
    <w:rsid w:val="00D01B15"/>
    <w:rsid w:val="00D0475E"/>
    <w:rsid w:val="00D1248A"/>
    <w:rsid w:val="00D149FC"/>
    <w:rsid w:val="00D27917"/>
    <w:rsid w:val="00D305BB"/>
    <w:rsid w:val="00D32055"/>
    <w:rsid w:val="00D32114"/>
    <w:rsid w:val="00D3335D"/>
    <w:rsid w:val="00D33F12"/>
    <w:rsid w:val="00D353C4"/>
    <w:rsid w:val="00D5113B"/>
    <w:rsid w:val="00D54875"/>
    <w:rsid w:val="00D56D9B"/>
    <w:rsid w:val="00D6569B"/>
    <w:rsid w:val="00D7086B"/>
    <w:rsid w:val="00D70B71"/>
    <w:rsid w:val="00D73905"/>
    <w:rsid w:val="00D77764"/>
    <w:rsid w:val="00D825B4"/>
    <w:rsid w:val="00D9073E"/>
    <w:rsid w:val="00D90B41"/>
    <w:rsid w:val="00D914E9"/>
    <w:rsid w:val="00D942E9"/>
    <w:rsid w:val="00D9637E"/>
    <w:rsid w:val="00DA6217"/>
    <w:rsid w:val="00DB24E1"/>
    <w:rsid w:val="00DC11D2"/>
    <w:rsid w:val="00DD4DEA"/>
    <w:rsid w:val="00DE3DF2"/>
    <w:rsid w:val="00DE4124"/>
    <w:rsid w:val="00DE6091"/>
    <w:rsid w:val="00DF3AF0"/>
    <w:rsid w:val="00E00C45"/>
    <w:rsid w:val="00E033DD"/>
    <w:rsid w:val="00E11D65"/>
    <w:rsid w:val="00E13327"/>
    <w:rsid w:val="00E35988"/>
    <w:rsid w:val="00E5748A"/>
    <w:rsid w:val="00E726FA"/>
    <w:rsid w:val="00E73708"/>
    <w:rsid w:val="00E77F3F"/>
    <w:rsid w:val="00EB2621"/>
    <w:rsid w:val="00EC0349"/>
    <w:rsid w:val="00EC26C0"/>
    <w:rsid w:val="00EC4626"/>
    <w:rsid w:val="00EE1DB8"/>
    <w:rsid w:val="00EE476E"/>
    <w:rsid w:val="00EE7751"/>
    <w:rsid w:val="00EE7C5F"/>
    <w:rsid w:val="00EF05C9"/>
    <w:rsid w:val="00EF0C7E"/>
    <w:rsid w:val="00EF2FFD"/>
    <w:rsid w:val="00F05BC8"/>
    <w:rsid w:val="00F13CDE"/>
    <w:rsid w:val="00F16FE1"/>
    <w:rsid w:val="00F17AE4"/>
    <w:rsid w:val="00F22022"/>
    <w:rsid w:val="00F33D83"/>
    <w:rsid w:val="00F41BA5"/>
    <w:rsid w:val="00F57311"/>
    <w:rsid w:val="00F57B8E"/>
    <w:rsid w:val="00F63631"/>
    <w:rsid w:val="00F64F99"/>
    <w:rsid w:val="00F73046"/>
    <w:rsid w:val="00F734AB"/>
    <w:rsid w:val="00F805B9"/>
    <w:rsid w:val="00F808C7"/>
    <w:rsid w:val="00F80BC4"/>
    <w:rsid w:val="00F8200A"/>
    <w:rsid w:val="00F8401E"/>
    <w:rsid w:val="00F87E58"/>
    <w:rsid w:val="00FA448D"/>
    <w:rsid w:val="00FB417E"/>
    <w:rsid w:val="00FB7FE2"/>
    <w:rsid w:val="00FC1071"/>
    <w:rsid w:val="00FC749C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8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8F5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8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odleze-piekielko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29BDC75-7F0D-421A-97A2-F324295F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Dobre tempo największej inwestycji Polskich Linii Kolejowych na południu kraju</vt:lpstr>
    </vt:vector>
  </TitlesOfParts>
  <Company>PKP PLK S.A.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Dobre tempo największej inwestycji Polskich Linii Kolejowych na południu kraju</dc:title>
  <dc:subject/>
  <dc:creator>Piotr.Hamarnik@plk-sa.pl</dc:creator>
  <cp:keywords/>
  <dc:description/>
  <cp:lastModifiedBy>Dudzińska Maria</cp:lastModifiedBy>
  <cp:revision>2</cp:revision>
  <dcterms:created xsi:type="dcterms:W3CDTF">2025-08-08T07:46:00Z</dcterms:created>
  <dcterms:modified xsi:type="dcterms:W3CDTF">2025-08-08T07:46:00Z</dcterms:modified>
</cp:coreProperties>
</file>