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84B" w:rsidRPr="000A5C47" w:rsidRDefault="0045284B" w:rsidP="000A5C47">
      <w:pPr>
        <w:tabs>
          <w:tab w:val="left" w:pos="2268"/>
        </w:tabs>
        <w:spacing w:line="360" w:lineRule="auto"/>
        <w:ind w:left="284"/>
        <w:rPr>
          <w:rFonts w:ascii="Arial" w:hAnsi="Arial" w:cs="Arial"/>
          <w:b/>
          <w:sz w:val="22"/>
          <w:szCs w:val="22"/>
        </w:rPr>
      </w:pPr>
    </w:p>
    <w:p w:rsidR="00B029D8" w:rsidRPr="000A5C47" w:rsidRDefault="00451222" w:rsidP="000A5C47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Poznań, 02 stycznia</w:t>
      </w:r>
      <w:r w:rsidR="00B029D8" w:rsidRPr="000A5C47">
        <w:rPr>
          <w:rFonts w:ascii="Arial" w:hAnsi="Arial" w:cs="Arial"/>
          <w:sz w:val="22"/>
          <w:szCs w:val="22"/>
        </w:rPr>
        <w:t xml:space="preserve"> 201</w:t>
      </w:r>
      <w:r>
        <w:rPr>
          <w:rFonts w:ascii="Arial" w:hAnsi="Arial" w:cs="Arial"/>
          <w:sz w:val="22"/>
          <w:szCs w:val="22"/>
        </w:rPr>
        <w:t>8</w:t>
      </w:r>
      <w:r w:rsidR="00B029D8" w:rsidRPr="000A5C47">
        <w:rPr>
          <w:rFonts w:ascii="Arial" w:hAnsi="Arial" w:cs="Arial"/>
          <w:sz w:val="22"/>
          <w:szCs w:val="22"/>
        </w:rPr>
        <w:t xml:space="preserve"> r. </w:t>
      </w:r>
    </w:p>
    <w:p w:rsidR="00B029D8" w:rsidRPr="000A5C47" w:rsidRDefault="00B029D8" w:rsidP="000A5C4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029D8" w:rsidRPr="000A5C47" w:rsidRDefault="00B029D8" w:rsidP="000A5C4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A5C47">
        <w:rPr>
          <w:rFonts w:ascii="Arial" w:hAnsi="Arial" w:cs="Arial"/>
          <w:b/>
          <w:sz w:val="22"/>
          <w:szCs w:val="22"/>
        </w:rPr>
        <w:t>Informacja prasowa</w:t>
      </w:r>
    </w:p>
    <w:p w:rsidR="00B029D8" w:rsidRPr="000A5C47" w:rsidRDefault="00E0643F" w:rsidP="000A5C4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A5C47">
        <w:rPr>
          <w:rFonts w:ascii="Arial" w:hAnsi="Arial" w:cs="Arial"/>
          <w:b/>
          <w:sz w:val="22"/>
          <w:szCs w:val="22"/>
        </w:rPr>
        <w:t>Poznań – Piła</w:t>
      </w:r>
      <w:r w:rsidR="000A5C47" w:rsidRPr="000A5C47">
        <w:rPr>
          <w:rFonts w:ascii="Arial" w:hAnsi="Arial" w:cs="Arial"/>
          <w:b/>
          <w:sz w:val="22"/>
          <w:szCs w:val="22"/>
        </w:rPr>
        <w:t xml:space="preserve"> </w:t>
      </w:r>
      <w:r w:rsidR="000A5C47">
        <w:rPr>
          <w:rFonts w:ascii="Arial" w:hAnsi="Arial" w:cs="Arial"/>
          <w:b/>
          <w:sz w:val="22"/>
          <w:szCs w:val="22"/>
        </w:rPr>
        <w:t>– z</w:t>
      </w:r>
      <w:r w:rsidR="000A5C47" w:rsidRPr="000A5C47">
        <w:rPr>
          <w:rFonts w:ascii="Arial" w:hAnsi="Arial" w:cs="Arial"/>
          <w:b/>
          <w:sz w:val="22"/>
          <w:szCs w:val="22"/>
        </w:rPr>
        <w:t>akończ</w:t>
      </w:r>
      <w:r w:rsidR="000A5C47">
        <w:rPr>
          <w:rFonts w:ascii="Arial" w:hAnsi="Arial" w:cs="Arial"/>
          <w:b/>
          <w:sz w:val="22"/>
          <w:szCs w:val="22"/>
        </w:rPr>
        <w:t xml:space="preserve">ony </w:t>
      </w:r>
      <w:r w:rsidR="000A5C47" w:rsidRPr="000A5C47">
        <w:rPr>
          <w:rFonts w:ascii="Arial" w:hAnsi="Arial" w:cs="Arial"/>
          <w:b/>
          <w:sz w:val="22"/>
          <w:szCs w:val="22"/>
        </w:rPr>
        <w:t xml:space="preserve">pierwszy etap </w:t>
      </w:r>
      <w:r w:rsidR="000A5C47">
        <w:rPr>
          <w:rFonts w:ascii="Arial" w:hAnsi="Arial" w:cs="Arial"/>
          <w:b/>
          <w:sz w:val="22"/>
          <w:szCs w:val="22"/>
        </w:rPr>
        <w:t>prac</w:t>
      </w:r>
    </w:p>
    <w:p w:rsidR="00E0643F" w:rsidRPr="000A5C47" w:rsidRDefault="00E0643F" w:rsidP="000A5C4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0643F" w:rsidRPr="000A5C47" w:rsidRDefault="000A5C47" w:rsidP="000A5C4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 trasie Poznań Piła, </w:t>
      </w:r>
      <w:r w:rsidRPr="000A5C47">
        <w:rPr>
          <w:rFonts w:ascii="Arial" w:hAnsi="Arial" w:cs="Arial"/>
          <w:b/>
          <w:sz w:val="22"/>
          <w:szCs w:val="22"/>
        </w:rPr>
        <w:t xml:space="preserve">PKP Polskie Linie Kolejowe S.A. zakończyły pierwszy etap </w:t>
      </w:r>
      <w:r>
        <w:rPr>
          <w:rFonts w:ascii="Arial" w:hAnsi="Arial" w:cs="Arial"/>
          <w:b/>
          <w:sz w:val="22"/>
          <w:szCs w:val="22"/>
        </w:rPr>
        <w:t xml:space="preserve">prac </w:t>
      </w:r>
      <w:r w:rsidRPr="000A5C47">
        <w:rPr>
          <w:rFonts w:ascii="Arial" w:hAnsi="Arial" w:cs="Arial"/>
          <w:b/>
          <w:sz w:val="22"/>
          <w:szCs w:val="22"/>
        </w:rPr>
        <w:t>między Poznaniem a Obornikami Most</w:t>
      </w:r>
      <w:r>
        <w:rPr>
          <w:rFonts w:ascii="Arial" w:hAnsi="Arial" w:cs="Arial"/>
          <w:b/>
          <w:sz w:val="22"/>
          <w:szCs w:val="22"/>
        </w:rPr>
        <w:t xml:space="preserve">. Roboty objęły </w:t>
      </w:r>
      <w:r w:rsidR="00E0643F" w:rsidRPr="000A5C47">
        <w:rPr>
          <w:rFonts w:ascii="Arial" w:hAnsi="Arial" w:cs="Arial"/>
          <w:b/>
          <w:sz w:val="22"/>
          <w:szCs w:val="22"/>
        </w:rPr>
        <w:t>peron</w:t>
      </w:r>
      <w:r>
        <w:rPr>
          <w:rFonts w:ascii="Arial" w:hAnsi="Arial" w:cs="Arial"/>
          <w:b/>
          <w:sz w:val="22"/>
          <w:szCs w:val="22"/>
        </w:rPr>
        <w:t>y</w:t>
      </w:r>
      <w:r w:rsidR="00E0643F" w:rsidRPr="000A5C4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oraz jeden z dwóch torów. Budowane są </w:t>
      </w:r>
      <w:r w:rsidR="00E0643F" w:rsidRPr="000A5C47">
        <w:rPr>
          <w:rFonts w:ascii="Arial" w:hAnsi="Arial" w:cs="Arial"/>
          <w:b/>
          <w:sz w:val="22"/>
          <w:szCs w:val="22"/>
        </w:rPr>
        <w:t>przystanki, naprawiono obiekty inżynieryjne</w:t>
      </w:r>
      <w:r w:rsidR="00F86049" w:rsidRPr="000A5C47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W</w:t>
      </w:r>
      <w:r w:rsidR="00F86049" w:rsidRPr="000A5C47">
        <w:rPr>
          <w:rFonts w:ascii="Arial" w:hAnsi="Arial" w:cs="Arial"/>
          <w:b/>
          <w:sz w:val="22"/>
          <w:szCs w:val="22"/>
        </w:rPr>
        <w:t xml:space="preserve"> grudniu 2019 r. podróż Poznań – Piła </w:t>
      </w:r>
      <w:r w:rsidR="00E24A4A">
        <w:rPr>
          <w:rFonts w:ascii="Arial" w:hAnsi="Arial" w:cs="Arial"/>
          <w:b/>
          <w:sz w:val="22"/>
          <w:szCs w:val="22"/>
        </w:rPr>
        <w:t xml:space="preserve">skróci się </w:t>
      </w:r>
      <w:r w:rsidR="00F86049" w:rsidRPr="000A5C47">
        <w:rPr>
          <w:rFonts w:ascii="Arial" w:hAnsi="Arial" w:cs="Arial"/>
          <w:b/>
          <w:sz w:val="22"/>
          <w:szCs w:val="22"/>
        </w:rPr>
        <w:t>o około 40 minut.</w:t>
      </w:r>
      <w:r w:rsidR="00E0643F" w:rsidRPr="000A5C47">
        <w:rPr>
          <w:rFonts w:ascii="Arial" w:hAnsi="Arial" w:cs="Arial"/>
          <w:b/>
          <w:sz w:val="22"/>
          <w:szCs w:val="22"/>
        </w:rPr>
        <w:t xml:space="preserve"> </w:t>
      </w:r>
      <w:r w:rsidRPr="000A5C47">
        <w:rPr>
          <w:rFonts w:ascii="Arial" w:hAnsi="Arial" w:cs="Arial"/>
          <w:b/>
          <w:sz w:val="22"/>
          <w:szCs w:val="22"/>
        </w:rPr>
        <w:t xml:space="preserve">Inwestycja warta 500 mln zł, realizowana </w:t>
      </w:r>
      <w:r>
        <w:rPr>
          <w:rFonts w:ascii="Arial" w:hAnsi="Arial" w:cs="Arial"/>
          <w:b/>
          <w:sz w:val="22"/>
          <w:szCs w:val="22"/>
        </w:rPr>
        <w:t xml:space="preserve">jest </w:t>
      </w:r>
      <w:r w:rsidRPr="000A5C47">
        <w:rPr>
          <w:rFonts w:ascii="Arial" w:hAnsi="Arial" w:cs="Arial"/>
          <w:b/>
          <w:sz w:val="22"/>
          <w:szCs w:val="22"/>
        </w:rPr>
        <w:t xml:space="preserve">w ramach </w:t>
      </w:r>
      <w:r>
        <w:rPr>
          <w:rFonts w:ascii="Arial" w:hAnsi="Arial" w:cs="Arial"/>
          <w:b/>
          <w:sz w:val="22"/>
          <w:szCs w:val="22"/>
        </w:rPr>
        <w:t>RPO województwa w</w:t>
      </w:r>
      <w:r w:rsidRPr="000A5C47">
        <w:rPr>
          <w:rFonts w:ascii="Arial" w:hAnsi="Arial" w:cs="Arial"/>
          <w:b/>
          <w:sz w:val="22"/>
          <w:szCs w:val="22"/>
        </w:rPr>
        <w:t>ielkopolskiego</w:t>
      </w:r>
      <w:r>
        <w:rPr>
          <w:rFonts w:ascii="Arial" w:hAnsi="Arial" w:cs="Arial"/>
          <w:b/>
          <w:sz w:val="22"/>
          <w:szCs w:val="22"/>
        </w:rPr>
        <w:t>.</w:t>
      </w:r>
    </w:p>
    <w:p w:rsidR="00F86049" w:rsidRPr="000A5C47" w:rsidRDefault="00F86049" w:rsidP="000A5C4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640A6" w:rsidRDefault="00F86049" w:rsidP="000A5C4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5C47">
        <w:rPr>
          <w:rFonts w:ascii="Arial" w:hAnsi="Arial" w:cs="Arial"/>
          <w:sz w:val="22"/>
          <w:szCs w:val="22"/>
        </w:rPr>
        <w:t xml:space="preserve">Roboty </w:t>
      </w:r>
      <w:r w:rsidR="000A5C47" w:rsidRPr="000A5C47">
        <w:rPr>
          <w:rFonts w:ascii="Arial" w:hAnsi="Arial" w:cs="Arial"/>
          <w:sz w:val="22"/>
          <w:szCs w:val="22"/>
        </w:rPr>
        <w:t xml:space="preserve">na odcinku Poznań – Oborniki Most. </w:t>
      </w:r>
      <w:r w:rsidRPr="000A5C47">
        <w:rPr>
          <w:rFonts w:ascii="Arial" w:hAnsi="Arial" w:cs="Arial"/>
          <w:sz w:val="22"/>
          <w:szCs w:val="22"/>
        </w:rPr>
        <w:t xml:space="preserve">rozpoczęły się we wrześniu 2017 r. </w:t>
      </w:r>
      <w:r w:rsidR="007640A6">
        <w:rPr>
          <w:rFonts w:ascii="Arial" w:hAnsi="Arial" w:cs="Arial"/>
          <w:sz w:val="22"/>
          <w:szCs w:val="22"/>
        </w:rPr>
        <w:t>Z</w:t>
      </w:r>
      <w:r w:rsidRPr="000A5C47">
        <w:rPr>
          <w:rFonts w:ascii="Arial" w:hAnsi="Arial" w:cs="Arial"/>
          <w:sz w:val="22"/>
          <w:szCs w:val="22"/>
        </w:rPr>
        <w:t xml:space="preserve">modernizowano </w:t>
      </w:r>
      <w:r w:rsidR="007640A6">
        <w:rPr>
          <w:rFonts w:ascii="Arial" w:hAnsi="Arial" w:cs="Arial"/>
          <w:sz w:val="22"/>
          <w:szCs w:val="22"/>
        </w:rPr>
        <w:t xml:space="preserve">już </w:t>
      </w:r>
      <w:r w:rsidRPr="000A5C47">
        <w:rPr>
          <w:rFonts w:ascii="Arial" w:hAnsi="Arial" w:cs="Arial"/>
          <w:sz w:val="22"/>
          <w:szCs w:val="22"/>
        </w:rPr>
        <w:t xml:space="preserve">25 km </w:t>
      </w:r>
      <w:r w:rsidR="007640A6">
        <w:rPr>
          <w:rFonts w:ascii="Arial" w:hAnsi="Arial" w:cs="Arial"/>
          <w:sz w:val="22"/>
          <w:szCs w:val="22"/>
        </w:rPr>
        <w:t xml:space="preserve">jednego z dwóch </w:t>
      </w:r>
      <w:r w:rsidRPr="000A5C47">
        <w:rPr>
          <w:rFonts w:ascii="Arial" w:hAnsi="Arial" w:cs="Arial"/>
          <w:sz w:val="22"/>
          <w:szCs w:val="22"/>
        </w:rPr>
        <w:t>tor</w:t>
      </w:r>
      <w:r w:rsidR="007640A6">
        <w:rPr>
          <w:rFonts w:ascii="Arial" w:hAnsi="Arial" w:cs="Arial"/>
          <w:sz w:val="22"/>
          <w:szCs w:val="22"/>
        </w:rPr>
        <w:t>ów</w:t>
      </w:r>
      <w:r w:rsidRPr="000A5C47">
        <w:rPr>
          <w:rFonts w:ascii="Arial" w:hAnsi="Arial" w:cs="Arial"/>
          <w:sz w:val="22"/>
          <w:szCs w:val="22"/>
        </w:rPr>
        <w:t>, sieć trakcyjną i obiekty inżynieryjne</w:t>
      </w:r>
      <w:r w:rsidR="007640A6">
        <w:rPr>
          <w:rFonts w:ascii="Arial" w:hAnsi="Arial" w:cs="Arial"/>
          <w:sz w:val="22"/>
          <w:szCs w:val="22"/>
        </w:rPr>
        <w:t>. Przebudowano perony</w:t>
      </w:r>
      <w:r w:rsidR="00E24A4A">
        <w:rPr>
          <w:rFonts w:ascii="Arial" w:hAnsi="Arial" w:cs="Arial"/>
          <w:sz w:val="22"/>
          <w:szCs w:val="22"/>
        </w:rPr>
        <w:t>,</w:t>
      </w:r>
      <w:r w:rsidR="007640A6">
        <w:rPr>
          <w:rFonts w:ascii="Arial" w:hAnsi="Arial" w:cs="Arial"/>
          <w:sz w:val="22"/>
          <w:szCs w:val="22"/>
        </w:rPr>
        <w:t xml:space="preserve"> </w:t>
      </w:r>
      <w:r w:rsidR="00E24A4A">
        <w:rPr>
          <w:rFonts w:ascii="Arial" w:hAnsi="Arial" w:cs="Arial"/>
          <w:sz w:val="22"/>
          <w:szCs w:val="22"/>
        </w:rPr>
        <w:t>od</w:t>
      </w:r>
      <w:r w:rsidR="00E24A4A">
        <w:rPr>
          <w:rFonts w:ascii="Arial" w:hAnsi="Arial" w:cs="Arial"/>
          <w:sz w:val="22"/>
          <w:szCs w:val="22"/>
        </w:rPr>
        <w:t xml:space="preserve"> </w:t>
      </w:r>
      <w:r w:rsidR="007640A6">
        <w:rPr>
          <w:rFonts w:ascii="Arial" w:hAnsi="Arial" w:cs="Arial"/>
          <w:sz w:val="22"/>
          <w:szCs w:val="22"/>
        </w:rPr>
        <w:t xml:space="preserve">strony </w:t>
      </w:r>
      <w:r w:rsidRPr="000A5C47">
        <w:rPr>
          <w:rFonts w:ascii="Arial" w:hAnsi="Arial" w:cs="Arial"/>
          <w:sz w:val="22"/>
          <w:szCs w:val="22"/>
        </w:rPr>
        <w:t>modernizowane</w:t>
      </w:r>
      <w:r w:rsidR="00F27F2D" w:rsidRPr="000A5C47">
        <w:rPr>
          <w:rFonts w:ascii="Arial" w:hAnsi="Arial" w:cs="Arial"/>
          <w:sz w:val="22"/>
          <w:szCs w:val="22"/>
        </w:rPr>
        <w:t>go</w:t>
      </w:r>
      <w:r w:rsidRPr="000A5C47">
        <w:rPr>
          <w:rFonts w:ascii="Arial" w:hAnsi="Arial" w:cs="Arial"/>
          <w:sz w:val="22"/>
          <w:szCs w:val="22"/>
        </w:rPr>
        <w:t xml:space="preserve"> toru</w:t>
      </w:r>
      <w:r w:rsidR="00E24A4A">
        <w:rPr>
          <w:rFonts w:ascii="Arial" w:hAnsi="Arial" w:cs="Arial"/>
          <w:sz w:val="22"/>
          <w:szCs w:val="22"/>
        </w:rPr>
        <w:t>,</w:t>
      </w:r>
      <w:r w:rsidR="00E24A4A">
        <w:rPr>
          <w:rFonts w:ascii="Arial" w:hAnsi="Arial" w:cs="Arial"/>
          <w:sz w:val="22"/>
          <w:szCs w:val="22"/>
        </w:rPr>
        <w:t xml:space="preserve"> </w:t>
      </w:r>
      <w:r w:rsidR="00E24A4A" w:rsidRPr="000A5C47">
        <w:rPr>
          <w:rFonts w:ascii="Arial" w:hAnsi="Arial" w:cs="Arial"/>
          <w:sz w:val="22"/>
          <w:szCs w:val="22"/>
        </w:rPr>
        <w:t>na stacjach i przystankach</w:t>
      </w:r>
      <w:r w:rsidR="007640A6">
        <w:rPr>
          <w:rFonts w:ascii="Arial" w:hAnsi="Arial" w:cs="Arial"/>
          <w:sz w:val="22"/>
          <w:szCs w:val="22"/>
        </w:rPr>
        <w:t>:</w:t>
      </w:r>
      <w:r w:rsidR="00FF3C88" w:rsidRPr="000A5C47">
        <w:rPr>
          <w:rFonts w:ascii="Arial" w:hAnsi="Arial" w:cs="Arial"/>
          <w:sz w:val="22"/>
          <w:szCs w:val="22"/>
        </w:rPr>
        <w:t xml:space="preserve"> Poznań Strzeszyn, Golęczewo, Chludowo</w:t>
      </w:r>
      <w:r w:rsidR="00FC2EA4" w:rsidRPr="000A5C47">
        <w:rPr>
          <w:rFonts w:ascii="Arial" w:hAnsi="Arial" w:cs="Arial"/>
          <w:sz w:val="22"/>
          <w:szCs w:val="22"/>
        </w:rPr>
        <w:t xml:space="preserve">. </w:t>
      </w:r>
      <w:r w:rsidR="007640A6">
        <w:rPr>
          <w:rFonts w:ascii="Arial" w:hAnsi="Arial" w:cs="Arial"/>
          <w:sz w:val="22"/>
          <w:szCs w:val="22"/>
        </w:rPr>
        <w:t>Trwają prace przy budowie peronów wyspowych w</w:t>
      </w:r>
      <w:r w:rsidR="00FC2EA4" w:rsidRPr="000A5C47">
        <w:rPr>
          <w:rFonts w:ascii="Arial" w:hAnsi="Arial" w:cs="Arial"/>
          <w:sz w:val="22"/>
          <w:szCs w:val="22"/>
        </w:rPr>
        <w:t xml:space="preserve"> Wargowie i Złotnikach</w:t>
      </w:r>
      <w:r w:rsidR="00E24A4A">
        <w:rPr>
          <w:rFonts w:ascii="Arial" w:hAnsi="Arial" w:cs="Arial"/>
          <w:sz w:val="22"/>
          <w:szCs w:val="22"/>
        </w:rPr>
        <w:t>, gdzie o</w:t>
      </w:r>
      <w:r w:rsidR="007640A6">
        <w:rPr>
          <w:rFonts w:ascii="Arial" w:hAnsi="Arial" w:cs="Arial"/>
          <w:sz w:val="22"/>
          <w:szCs w:val="22"/>
        </w:rPr>
        <w:t xml:space="preserve">bsługę podróżnych zapewniają </w:t>
      </w:r>
      <w:r w:rsidR="00FC2EA4" w:rsidRPr="000A5C47">
        <w:rPr>
          <w:rFonts w:ascii="Arial" w:hAnsi="Arial" w:cs="Arial"/>
          <w:sz w:val="22"/>
          <w:szCs w:val="22"/>
        </w:rPr>
        <w:t xml:space="preserve">tymczasowe perony. </w:t>
      </w:r>
      <w:r w:rsidR="007640A6">
        <w:rPr>
          <w:rFonts w:ascii="Arial" w:hAnsi="Arial" w:cs="Arial"/>
          <w:sz w:val="22"/>
          <w:szCs w:val="22"/>
        </w:rPr>
        <w:t>Z przejeżdżających pociągów w</w:t>
      </w:r>
      <w:r w:rsidR="00FC2EA4" w:rsidRPr="000A5C47">
        <w:rPr>
          <w:rFonts w:ascii="Arial" w:hAnsi="Arial" w:cs="Arial"/>
          <w:sz w:val="22"/>
          <w:szCs w:val="22"/>
        </w:rPr>
        <w:t xml:space="preserve">idać </w:t>
      </w:r>
      <w:r w:rsidR="007640A6">
        <w:rPr>
          <w:rFonts w:ascii="Arial" w:hAnsi="Arial" w:cs="Arial"/>
          <w:sz w:val="22"/>
          <w:szCs w:val="22"/>
        </w:rPr>
        <w:t xml:space="preserve">też </w:t>
      </w:r>
      <w:r w:rsidR="00FC2EA4" w:rsidRPr="000A5C47">
        <w:rPr>
          <w:rFonts w:ascii="Arial" w:hAnsi="Arial" w:cs="Arial"/>
          <w:sz w:val="22"/>
          <w:szCs w:val="22"/>
        </w:rPr>
        <w:t xml:space="preserve">konstrukcje </w:t>
      </w:r>
      <w:r w:rsidR="00FF3C88" w:rsidRPr="000A5C47">
        <w:rPr>
          <w:rFonts w:ascii="Arial" w:hAnsi="Arial" w:cs="Arial"/>
          <w:sz w:val="22"/>
          <w:szCs w:val="22"/>
        </w:rPr>
        <w:t>nowych przystank</w:t>
      </w:r>
      <w:r w:rsidR="007640A6">
        <w:rPr>
          <w:rFonts w:ascii="Arial" w:hAnsi="Arial" w:cs="Arial"/>
          <w:sz w:val="22"/>
          <w:szCs w:val="22"/>
        </w:rPr>
        <w:t>ów:</w:t>
      </w:r>
      <w:r w:rsidR="004B5C7B" w:rsidRPr="000A5C47">
        <w:rPr>
          <w:rFonts w:ascii="Arial" w:hAnsi="Arial" w:cs="Arial"/>
          <w:sz w:val="22"/>
          <w:szCs w:val="22"/>
        </w:rPr>
        <w:t xml:space="preserve"> Poznań Podolany</w:t>
      </w:r>
      <w:r w:rsidR="00FC2EA4" w:rsidRPr="000A5C47">
        <w:rPr>
          <w:rFonts w:ascii="Arial" w:hAnsi="Arial" w:cs="Arial"/>
          <w:sz w:val="22"/>
          <w:szCs w:val="22"/>
        </w:rPr>
        <w:t xml:space="preserve"> i Złotniki Grzybowe. </w:t>
      </w:r>
    </w:p>
    <w:p w:rsidR="00E24A4A" w:rsidRDefault="00B94D4C" w:rsidP="000A5C4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5C47">
        <w:rPr>
          <w:rFonts w:ascii="Arial" w:hAnsi="Arial" w:cs="Arial"/>
          <w:sz w:val="22"/>
          <w:szCs w:val="22"/>
        </w:rPr>
        <w:t xml:space="preserve">Na modernizowanym odcinku </w:t>
      </w:r>
      <w:r w:rsidR="007640A6" w:rsidRPr="000A5C47">
        <w:rPr>
          <w:rFonts w:ascii="Arial" w:hAnsi="Arial" w:cs="Arial"/>
          <w:sz w:val="22"/>
          <w:szCs w:val="22"/>
        </w:rPr>
        <w:t xml:space="preserve">Poznań – Oborniki Most </w:t>
      </w:r>
      <w:r w:rsidRPr="000A5C47">
        <w:rPr>
          <w:rFonts w:ascii="Arial" w:hAnsi="Arial" w:cs="Arial"/>
          <w:sz w:val="22"/>
          <w:szCs w:val="22"/>
        </w:rPr>
        <w:t xml:space="preserve">wymieniono 9 rozjazdów – ważnych elementów linii kolejowej, odpowiedzialnych za sprawny ruch pociągów. </w:t>
      </w:r>
    </w:p>
    <w:p w:rsidR="00F86049" w:rsidRPr="000A5C47" w:rsidRDefault="007640A6" w:rsidP="000A5C4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grudniu</w:t>
      </w:r>
      <w:r w:rsidR="00E24A4A">
        <w:rPr>
          <w:rFonts w:ascii="Arial" w:hAnsi="Arial" w:cs="Arial"/>
          <w:sz w:val="22"/>
          <w:szCs w:val="22"/>
        </w:rPr>
        <w:t xml:space="preserve">, po zakończeniu modernizacji toru, </w:t>
      </w:r>
      <w:r>
        <w:rPr>
          <w:rFonts w:ascii="Arial" w:hAnsi="Arial" w:cs="Arial"/>
          <w:sz w:val="22"/>
          <w:szCs w:val="22"/>
        </w:rPr>
        <w:t>przywrócono jazdę dwutorową</w:t>
      </w:r>
      <w:r w:rsidR="00E24A4A">
        <w:rPr>
          <w:rFonts w:ascii="Arial" w:hAnsi="Arial" w:cs="Arial"/>
          <w:sz w:val="22"/>
          <w:szCs w:val="22"/>
        </w:rPr>
        <w:t>.</w:t>
      </w:r>
      <w:r w:rsidR="00FF3C88" w:rsidRPr="000A5C47">
        <w:rPr>
          <w:rFonts w:ascii="Arial" w:hAnsi="Arial" w:cs="Arial"/>
          <w:sz w:val="22"/>
          <w:szCs w:val="22"/>
        </w:rPr>
        <w:t xml:space="preserve"> </w:t>
      </w:r>
      <w:r w:rsidR="00E24A4A" w:rsidRPr="000A5C47">
        <w:rPr>
          <w:rFonts w:ascii="Arial" w:hAnsi="Arial" w:cs="Arial"/>
          <w:sz w:val="22"/>
          <w:szCs w:val="22"/>
        </w:rPr>
        <w:t>Podczas prac przejazd pociągów</w:t>
      </w:r>
      <w:r w:rsidR="00E24A4A">
        <w:rPr>
          <w:rFonts w:ascii="Arial" w:hAnsi="Arial" w:cs="Arial"/>
          <w:sz w:val="22"/>
          <w:szCs w:val="22"/>
        </w:rPr>
        <w:t xml:space="preserve"> odbywał się jednym torem.</w:t>
      </w:r>
    </w:p>
    <w:p w:rsidR="00B029D8" w:rsidRPr="000A5C47" w:rsidRDefault="00B029D8" w:rsidP="000A5C4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029D8" w:rsidRPr="000A5C47" w:rsidRDefault="00B94D4C" w:rsidP="000A5C4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A5C47">
        <w:rPr>
          <w:rFonts w:ascii="Arial" w:hAnsi="Arial" w:cs="Arial"/>
          <w:b/>
          <w:sz w:val="22"/>
          <w:szCs w:val="22"/>
        </w:rPr>
        <w:t>D</w:t>
      </w:r>
      <w:r w:rsidR="00B029D8" w:rsidRPr="000A5C47">
        <w:rPr>
          <w:rFonts w:ascii="Arial" w:hAnsi="Arial" w:cs="Arial"/>
          <w:b/>
          <w:sz w:val="22"/>
          <w:szCs w:val="22"/>
        </w:rPr>
        <w:t>rugi etap prac</w:t>
      </w:r>
      <w:r w:rsidRPr="000A5C47">
        <w:rPr>
          <w:rFonts w:ascii="Arial" w:hAnsi="Arial" w:cs="Arial"/>
          <w:b/>
          <w:sz w:val="22"/>
          <w:szCs w:val="22"/>
        </w:rPr>
        <w:t xml:space="preserve"> – </w:t>
      </w:r>
      <w:r w:rsidR="00DA0AE4">
        <w:rPr>
          <w:rFonts w:ascii="Arial" w:hAnsi="Arial" w:cs="Arial"/>
          <w:b/>
          <w:sz w:val="22"/>
          <w:szCs w:val="22"/>
        </w:rPr>
        <w:t>nowoczesne sterowanie</w:t>
      </w:r>
    </w:p>
    <w:p w:rsidR="00DA0AE4" w:rsidRDefault="007640A6" w:rsidP="000A5C4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nie przerywa prac. D</w:t>
      </w:r>
      <w:r w:rsidR="00B029D8" w:rsidRPr="000A5C47">
        <w:rPr>
          <w:rFonts w:ascii="Arial" w:hAnsi="Arial" w:cs="Arial"/>
          <w:sz w:val="22"/>
          <w:szCs w:val="22"/>
        </w:rPr>
        <w:t>o marca 2018 r. układane będą kab</w:t>
      </w:r>
      <w:r w:rsidR="00DA0AE4">
        <w:rPr>
          <w:rFonts w:ascii="Arial" w:hAnsi="Arial" w:cs="Arial"/>
          <w:sz w:val="22"/>
          <w:szCs w:val="22"/>
        </w:rPr>
        <w:t>le telekomunikacyjne do nowego lokalnego centrum s</w:t>
      </w:r>
      <w:r w:rsidR="00B029D8" w:rsidRPr="000A5C47">
        <w:rPr>
          <w:rFonts w:ascii="Arial" w:hAnsi="Arial" w:cs="Arial"/>
          <w:sz w:val="22"/>
          <w:szCs w:val="22"/>
        </w:rPr>
        <w:t>terowania (LCS)</w:t>
      </w:r>
      <w:r w:rsidR="00DA0AE4">
        <w:rPr>
          <w:rFonts w:ascii="Arial" w:hAnsi="Arial" w:cs="Arial"/>
          <w:sz w:val="22"/>
          <w:szCs w:val="22"/>
        </w:rPr>
        <w:t>. B</w:t>
      </w:r>
      <w:r w:rsidR="00B029D8" w:rsidRPr="000A5C47">
        <w:rPr>
          <w:rFonts w:ascii="Arial" w:hAnsi="Arial" w:cs="Arial"/>
          <w:sz w:val="22"/>
          <w:szCs w:val="22"/>
        </w:rPr>
        <w:t xml:space="preserve">udowane </w:t>
      </w:r>
      <w:r w:rsidR="00DA0AE4">
        <w:rPr>
          <w:rFonts w:ascii="Arial" w:hAnsi="Arial" w:cs="Arial"/>
          <w:sz w:val="22"/>
          <w:szCs w:val="22"/>
        </w:rPr>
        <w:t xml:space="preserve">są </w:t>
      </w:r>
      <w:r w:rsidR="00B029D8" w:rsidRPr="000A5C47">
        <w:rPr>
          <w:rFonts w:ascii="Arial" w:hAnsi="Arial" w:cs="Arial"/>
          <w:sz w:val="22"/>
          <w:szCs w:val="22"/>
        </w:rPr>
        <w:t xml:space="preserve">nastawnie kontenerowe. Zaplanowano </w:t>
      </w:r>
      <w:r w:rsidR="00B94D4C" w:rsidRPr="000A5C47">
        <w:rPr>
          <w:rFonts w:ascii="Arial" w:hAnsi="Arial" w:cs="Arial"/>
          <w:sz w:val="22"/>
          <w:szCs w:val="22"/>
        </w:rPr>
        <w:t xml:space="preserve">również </w:t>
      </w:r>
      <w:r w:rsidR="00B029D8" w:rsidRPr="000A5C47">
        <w:rPr>
          <w:rFonts w:ascii="Arial" w:hAnsi="Arial" w:cs="Arial"/>
          <w:sz w:val="22"/>
          <w:szCs w:val="22"/>
        </w:rPr>
        <w:t xml:space="preserve">prace przy sieci trakcyjnej. </w:t>
      </w:r>
    </w:p>
    <w:p w:rsidR="00B029D8" w:rsidRPr="000A5C47" w:rsidRDefault="00B029D8" w:rsidP="000A5C4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5C47">
        <w:rPr>
          <w:rFonts w:ascii="Arial" w:hAnsi="Arial" w:cs="Arial"/>
          <w:color w:val="000000"/>
          <w:sz w:val="22"/>
          <w:szCs w:val="22"/>
        </w:rPr>
        <w:t xml:space="preserve">W marcu 2018 r. </w:t>
      </w:r>
      <w:r w:rsidR="00B94D4C" w:rsidRPr="000A5C47">
        <w:rPr>
          <w:rFonts w:ascii="Arial" w:hAnsi="Arial" w:cs="Arial"/>
          <w:color w:val="000000"/>
          <w:sz w:val="22"/>
          <w:szCs w:val="22"/>
        </w:rPr>
        <w:t>na</w:t>
      </w:r>
      <w:r w:rsidRPr="000A5C47">
        <w:rPr>
          <w:rFonts w:ascii="Arial" w:hAnsi="Arial" w:cs="Arial"/>
          <w:color w:val="000000"/>
          <w:sz w:val="22"/>
          <w:szCs w:val="22"/>
        </w:rPr>
        <w:t xml:space="preserve"> jednotorowy</w:t>
      </w:r>
      <w:r w:rsidR="00B94D4C" w:rsidRPr="000A5C47">
        <w:rPr>
          <w:rFonts w:ascii="Arial" w:hAnsi="Arial" w:cs="Arial"/>
          <w:color w:val="000000"/>
          <w:sz w:val="22"/>
          <w:szCs w:val="22"/>
        </w:rPr>
        <w:t>m</w:t>
      </w:r>
      <w:r w:rsidRPr="000A5C47">
        <w:rPr>
          <w:rFonts w:ascii="Arial" w:hAnsi="Arial" w:cs="Arial"/>
          <w:color w:val="000000"/>
          <w:sz w:val="22"/>
          <w:szCs w:val="22"/>
        </w:rPr>
        <w:t xml:space="preserve"> odcin</w:t>
      </w:r>
      <w:r w:rsidR="00DA0AE4">
        <w:rPr>
          <w:rFonts w:ascii="Arial" w:hAnsi="Arial" w:cs="Arial"/>
          <w:color w:val="000000"/>
          <w:sz w:val="22"/>
          <w:szCs w:val="22"/>
        </w:rPr>
        <w:t>ku</w:t>
      </w:r>
      <w:r w:rsidRPr="000A5C47">
        <w:rPr>
          <w:rFonts w:ascii="Arial" w:hAnsi="Arial" w:cs="Arial"/>
          <w:color w:val="000000"/>
          <w:sz w:val="22"/>
          <w:szCs w:val="22"/>
        </w:rPr>
        <w:t xml:space="preserve"> Oborniki – Piła</w:t>
      </w:r>
      <w:r w:rsidR="00DA0AE4" w:rsidRPr="00DA0AE4">
        <w:rPr>
          <w:rFonts w:ascii="Arial" w:hAnsi="Arial" w:cs="Arial"/>
          <w:color w:val="000000"/>
          <w:sz w:val="22"/>
          <w:szCs w:val="22"/>
        </w:rPr>
        <w:t xml:space="preserve"> </w:t>
      </w:r>
      <w:r w:rsidR="00DA0AE4" w:rsidRPr="000A5C47">
        <w:rPr>
          <w:rFonts w:ascii="Arial" w:hAnsi="Arial" w:cs="Arial"/>
          <w:color w:val="000000"/>
          <w:sz w:val="22"/>
          <w:szCs w:val="22"/>
        </w:rPr>
        <w:t xml:space="preserve">rozpocznie </w:t>
      </w:r>
      <w:r w:rsidR="00DA0AE4">
        <w:rPr>
          <w:rFonts w:ascii="Arial" w:hAnsi="Arial" w:cs="Arial"/>
          <w:color w:val="000000"/>
          <w:sz w:val="22"/>
          <w:szCs w:val="22"/>
        </w:rPr>
        <w:t xml:space="preserve">się </w:t>
      </w:r>
      <w:r w:rsidR="00DA0AE4" w:rsidRPr="000A5C47">
        <w:rPr>
          <w:rFonts w:ascii="Arial" w:hAnsi="Arial" w:cs="Arial"/>
          <w:color w:val="000000"/>
          <w:sz w:val="22"/>
          <w:szCs w:val="22"/>
        </w:rPr>
        <w:t>wymiana toru</w:t>
      </w:r>
      <w:r w:rsidRPr="000A5C47">
        <w:rPr>
          <w:rFonts w:ascii="Arial" w:hAnsi="Arial" w:cs="Arial"/>
          <w:color w:val="000000"/>
          <w:sz w:val="22"/>
          <w:szCs w:val="22"/>
        </w:rPr>
        <w:t xml:space="preserve">. </w:t>
      </w:r>
      <w:r w:rsidR="00E24A4A">
        <w:rPr>
          <w:rFonts w:ascii="Arial" w:hAnsi="Arial" w:cs="Arial"/>
          <w:color w:val="000000"/>
          <w:sz w:val="22"/>
          <w:szCs w:val="22"/>
        </w:rPr>
        <w:t>Z</w:t>
      </w:r>
      <w:r w:rsidR="00DA0AE4">
        <w:rPr>
          <w:rFonts w:ascii="Arial" w:hAnsi="Arial" w:cs="Arial"/>
          <w:color w:val="000000"/>
          <w:sz w:val="22"/>
          <w:szCs w:val="22"/>
        </w:rPr>
        <w:t xml:space="preserve">apewniona </w:t>
      </w:r>
      <w:r w:rsidR="00E24A4A">
        <w:rPr>
          <w:rFonts w:ascii="Arial" w:hAnsi="Arial" w:cs="Arial"/>
          <w:color w:val="000000"/>
          <w:sz w:val="22"/>
          <w:szCs w:val="22"/>
        </w:rPr>
        <w:t xml:space="preserve">będzie </w:t>
      </w:r>
      <w:r w:rsidR="00E24A4A">
        <w:rPr>
          <w:rFonts w:ascii="Arial" w:hAnsi="Arial" w:cs="Arial"/>
          <w:color w:val="000000"/>
          <w:sz w:val="22"/>
          <w:szCs w:val="22"/>
        </w:rPr>
        <w:t>w</w:t>
      </w:r>
      <w:r w:rsidR="00E24A4A">
        <w:rPr>
          <w:rFonts w:ascii="Arial" w:hAnsi="Arial" w:cs="Arial"/>
          <w:color w:val="000000"/>
          <w:sz w:val="22"/>
          <w:szCs w:val="22"/>
        </w:rPr>
        <w:t>ówczas</w:t>
      </w:r>
      <w:r w:rsidR="00E24A4A" w:rsidRPr="000A5C47">
        <w:rPr>
          <w:rFonts w:ascii="Arial" w:hAnsi="Arial" w:cs="Arial"/>
          <w:sz w:val="22"/>
          <w:szCs w:val="22"/>
        </w:rPr>
        <w:t xml:space="preserve"> </w:t>
      </w:r>
      <w:r w:rsidRPr="000A5C47">
        <w:rPr>
          <w:rFonts w:ascii="Arial" w:hAnsi="Arial" w:cs="Arial"/>
          <w:sz w:val="22"/>
          <w:szCs w:val="22"/>
        </w:rPr>
        <w:t>zastępcza komunikacja autobusowa</w:t>
      </w:r>
      <w:r w:rsidR="00DA0AE4">
        <w:rPr>
          <w:rFonts w:ascii="Arial" w:hAnsi="Arial" w:cs="Arial"/>
          <w:sz w:val="22"/>
          <w:szCs w:val="22"/>
        </w:rPr>
        <w:t>.</w:t>
      </w:r>
      <w:r w:rsidR="00DA0AE4" w:rsidRPr="00DA0AE4">
        <w:rPr>
          <w:rFonts w:ascii="Arial" w:hAnsi="Arial" w:cs="Arial"/>
          <w:color w:val="000000"/>
          <w:sz w:val="22"/>
          <w:szCs w:val="22"/>
        </w:rPr>
        <w:t xml:space="preserve"> </w:t>
      </w:r>
      <w:r w:rsidR="00B94D4C" w:rsidRPr="000A5C47">
        <w:rPr>
          <w:rFonts w:ascii="Arial" w:hAnsi="Arial" w:cs="Arial"/>
          <w:sz w:val="22"/>
          <w:szCs w:val="22"/>
        </w:rPr>
        <w:t>Od marca do maja na odcinku Wargowo – O</w:t>
      </w:r>
      <w:r w:rsidR="00FC2EA4" w:rsidRPr="000A5C47">
        <w:rPr>
          <w:rFonts w:ascii="Arial" w:hAnsi="Arial" w:cs="Arial"/>
          <w:sz w:val="22"/>
          <w:szCs w:val="22"/>
        </w:rPr>
        <w:t>borniki</w:t>
      </w:r>
      <w:r w:rsidR="00E24A4A">
        <w:rPr>
          <w:rFonts w:ascii="Arial" w:hAnsi="Arial" w:cs="Arial"/>
          <w:sz w:val="22"/>
          <w:szCs w:val="22"/>
        </w:rPr>
        <w:t>, a o</w:t>
      </w:r>
      <w:r w:rsidR="00FC2EA4" w:rsidRPr="000A5C47">
        <w:rPr>
          <w:rFonts w:ascii="Arial" w:hAnsi="Arial" w:cs="Arial"/>
          <w:sz w:val="22"/>
          <w:szCs w:val="22"/>
        </w:rPr>
        <w:t>d maja do sierpnia</w:t>
      </w:r>
      <w:r w:rsidR="00B94D4C" w:rsidRPr="000A5C47">
        <w:rPr>
          <w:rFonts w:ascii="Arial" w:hAnsi="Arial" w:cs="Arial"/>
          <w:sz w:val="22"/>
          <w:szCs w:val="22"/>
        </w:rPr>
        <w:t xml:space="preserve"> 2018 r. </w:t>
      </w:r>
      <w:r w:rsidR="00F27F2D" w:rsidRPr="000A5C47">
        <w:rPr>
          <w:rFonts w:ascii="Arial" w:hAnsi="Arial" w:cs="Arial"/>
          <w:sz w:val="22"/>
          <w:szCs w:val="22"/>
        </w:rPr>
        <w:t>na odcinku Oborniki – Piła.</w:t>
      </w:r>
      <w:r w:rsidR="00B94D4C" w:rsidRPr="000A5C47">
        <w:rPr>
          <w:rFonts w:ascii="Arial" w:hAnsi="Arial" w:cs="Arial"/>
          <w:sz w:val="22"/>
          <w:szCs w:val="22"/>
        </w:rPr>
        <w:t xml:space="preserve"> </w:t>
      </w:r>
    </w:p>
    <w:p w:rsidR="00B029D8" w:rsidRPr="000A5C47" w:rsidRDefault="00DA0AE4" w:rsidP="000A5C4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Efekt prac: b</w:t>
      </w:r>
      <w:r w:rsidR="00B029D8" w:rsidRPr="000A5C47">
        <w:rPr>
          <w:rFonts w:ascii="Arial" w:hAnsi="Arial" w:cs="Arial"/>
          <w:b/>
          <w:sz w:val="22"/>
          <w:szCs w:val="22"/>
        </w:rPr>
        <w:t xml:space="preserve">ezpieczniej, szybciej i wygodniej </w:t>
      </w:r>
    </w:p>
    <w:p w:rsidR="00B029D8" w:rsidRPr="000A5C47" w:rsidRDefault="00B029D8" w:rsidP="000A5C4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5C47">
        <w:rPr>
          <w:rFonts w:ascii="Arial" w:hAnsi="Arial" w:cs="Arial"/>
          <w:sz w:val="22"/>
          <w:szCs w:val="22"/>
        </w:rPr>
        <w:t>Modernizacja 94 kilometrowej linii skróci czas przejazdu z Poznania do Piły o ok</w:t>
      </w:r>
      <w:r w:rsidR="00F53631" w:rsidRPr="000A5C47">
        <w:rPr>
          <w:rFonts w:ascii="Arial" w:hAnsi="Arial" w:cs="Arial"/>
          <w:sz w:val="22"/>
          <w:szCs w:val="22"/>
        </w:rPr>
        <w:t>.</w:t>
      </w:r>
      <w:r w:rsidRPr="000A5C47">
        <w:rPr>
          <w:rFonts w:ascii="Arial" w:hAnsi="Arial" w:cs="Arial"/>
          <w:sz w:val="22"/>
          <w:szCs w:val="22"/>
        </w:rPr>
        <w:t xml:space="preserve"> 40 minut – z ok</w:t>
      </w:r>
      <w:r w:rsidR="00772A32" w:rsidRPr="000A5C47">
        <w:rPr>
          <w:rFonts w:ascii="Arial" w:hAnsi="Arial" w:cs="Arial"/>
          <w:sz w:val="22"/>
          <w:szCs w:val="22"/>
        </w:rPr>
        <w:t>.</w:t>
      </w:r>
      <w:r w:rsidRPr="000A5C47">
        <w:rPr>
          <w:rFonts w:ascii="Arial" w:hAnsi="Arial" w:cs="Arial"/>
          <w:sz w:val="22"/>
          <w:szCs w:val="22"/>
        </w:rPr>
        <w:t xml:space="preserve"> </w:t>
      </w:r>
      <w:r w:rsidRPr="000A5C47">
        <w:rPr>
          <w:rFonts w:ascii="Arial" w:hAnsi="Arial" w:cs="Arial"/>
          <w:sz w:val="22"/>
          <w:szCs w:val="22"/>
        </w:rPr>
        <w:br/>
      </w:r>
      <w:r w:rsidR="00754641" w:rsidRPr="000A5C47">
        <w:rPr>
          <w:rFonts w:ascii="Arial" w:hAnsi="Arial" w:cs="Arial"/>
          <w:sz w:val="22"/>
          <w:szCs w:val="22"/>
        </w:rPr>
        <w:t>2 h</w:t>
      </w:r>
      <w:r w:rsidRPr="000A5C47">
        <w:rPr>
          <w:rFonts w:ascii="Arial" w:hAnsi="Arial" w:cs="Arial"/>
          <w:sz w:val="22"/>
          <w:szCs w:val="22"/>
        </w:rPr>
        <w:t xml:space="preserve"> do 1 </w:t>
      </w:r>
      <w:r w:rsidR="00754641" w:rsidRPr="000A5C47">
        <w:rPr>
          <w:rFonts w:ascii="Arial" w:hAnsi="Arial" w:cs="Arial"/>
          <w:sz w:val="22"/>
          <w:szCs w:val="22"/>
        </w:rPr>
        <w:t>h</w:t>
      </w:r>
      <w:r w:rsidR="00E553FC" w:rsidRPr="000A5C47">
        <w:rPr>
          <w:rFonts w:ascii="Arial" w:hAnsi="Arial" w:cs="Arial"/>
          <w:sz w:val="22"/>
          <w:szCs w:val="22"/>
        </w:rPr>
        <w:t xml:space="preserve"> </w:t>
      </w:r>
      <w:r w:rsidRPr="000A5C47">
        <w:rPr>
          <w:rFonts w:ascii="Arial" w:hAnsi="Arial" w:cs="Arial"/>
          <w:sz w:val="22"/>
          <w:szCs w:val="22"/>
        </w:rPr>
        <w:t>i 20 minut. Wybudowane zostaną 4 przystanki: Po</w:t>
      </w:r>
      <w:r w:rsidR="00F27F2D" w:rsidRPr="000A5C47">
        <w:rPr>
          <w:rFonts w:ascii="Arial" w:hAnsi="Arial" w:cs="Arial"/>
          <w:sz w:val="22"/>
          <w:szCs w:val="22"/>
        </w:rPr>
        <w:t>znań Podolany, Złotniki Grzybowe</w:t>
      </w:r>
      <w:r w:rsidRPr="000A5C47">
        <w:rPr>
          <w:rFonts w:ascii="Arial" w:hAnsi="Arial" w:cs="Arial"/>
          <w:sz w:val="22"/>
          <w:szCs w:val="22"/>
        </w:rPr>
        <w:t xml:space="preserve">, </w:t>
      </w:r>
      <w:r w:rsidR="00F27F2D" w:rsidRPr="000A5C47">
        <w:rPr>
          <w:rFonts w:ascii="Arial" w:hAnsi="Arial" w:cs="Arial"/>
          <w:sz w:val="22"/>
          <w:szCs w:val="22"/>
        </w:rPr>
        <w:t>Złotkowo i Bogdanowo</w:t>
      </w:r>
      <w:r w:rsidR="0069166B" w:rsidRPr="000A5C47">
        <w:rPr>
          <w:rFonts w:ascii="Arial" w:hAnsi="Arial" w:cs="Arial"/>
          <w:sz w:val="22"/>
          <w:szCs w:val="22"/>
        </w:rPr>
        <w:t xml:space="preserve">. Przebudowane zostaną </w:t>
      </w:r>
      <w:r w:rsidRPr="000A5C47">
        <w:rPr>
          <w:rFonts w:ascii="Arial" w:hAnsi="Arial" w:cs="Arial"/>
          <w:sz w:val="22"/>
          <w:szCs w:val="22"/>
        </w:rPr>
        <w:t>stacje</w:t>
      </w:r>
      <w:r w:rsidR="0069166B" w:rsidRPr="000A5C47">
        <w:rPr>
          <w:rFonts w:ascii="Arial" w:hAnsi="Arial" w:cs="Arial"/>
          <w:sz w:val="22"/>
          <w:szCs w:val="22"/>
        </w:rPr>
        <w:t>:</w:t>
      </w:r>
      <w:r w:rsidRPr="000A5C47">
        <w:rPr>
          <w:rFonts w:ascii="Arial" w:hAnsi="Arial" w:cs="Arial"/>
          <w:sz w:val="22"/>
          <w:szCs w:val="22"/>
        </w:rPr>
        <w:t xml:space="preserve"> Złotniki, Wargowo, Oborniki Wielkopolskie, Rogoźno Wielkopolskie, Budzyń, Chodzież, Dziembówko, Piła oraz przystanki</w:t>
      </w:r>
      <w:r w:rsidR="00281DF6" w:rsidRPr="000A5C47">
        <w:rPr>
          <w:rFonts w:ascii="Arial" w:hAnsi="Arial" w:cs="Arial"/>
          <w:sz w:val="22"/>
          <w:szCs w:val="22"/>
        </w:rPr>
        <w:t>:</w:t>
      </w:r>
      <w:r w:rsidRPr="000A5C47">
        <w:rPr>
          <w:rFonts w:ascii="Arial" w:hAnsi="Arial" w:cs="Arial"/>
          <w:sz w:val="22"/>
          <w:szCs w:val="22"/>
        </w:rPr>
        <w:t xml:space="preserve"> Poznań Strzeszyn, Golęczewo, Chludowo, Oborniki Miasto, Rożnowo, Parkowo, Tarnowo Rogozińskie, Sokołowo Budzyńskie, Ostrówki koło Chodzieży, Milcz, Piła Kalina. </w:t>
      </w:r>
    </w:p>
    <w:p w:rsidR="00B029D8" w:rsidRPr="000A5C47" w:rsidRDefault="00B029D8" w:rsidP="000A5C4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5C47">
        <w:rPr>
          <w:rFonts w:ascii="Arial" w:hAnsi="Arial" w:cs="Arial"/>
          <w:sz w:val="22"/>
          <w:szCs w:val="22"/>
        </w:rPr>
        <w:t xml:space="preserve">Wszystkie obiekty będą wyposażone w nowe wiaty i siedzenia. Komfortową obsługę zapewni także czytelne oznakowane, system informacji oraz oświetlenie. Dla osób o ograniczonej mobilności na wszystkich stacjach i przystankach </w:t>
      </w:r>
      <w:r w:rsidR="00DA0AE4">
        <w:rPr>
          <w:rFonts w:ascii="Arial" w:hAnsi="Arial" w:cs="Arial"/>
          <w:sz w:val="22"/>
          <w:szCs w:val="22"/>
        </w:rPr>
        <w:t xml:space="preserve">przewidziane </w:t>
      </w:r>
      <w:r w:rsidRPr="000A5C47">
        <w:rPr>
          <w:rFonts w:ascii="Arial" w:hAnsi="Arial" w:cs="Arial"/>
          <w:sz w:val="22"/>
          <w:szCs w:val="22"/>
        </w:rPr>
        <w:t xml:space="preserve">są udogodnienia. Na stacjach w Chodzieży i Pile wyremontowane będą przejścia pod torami. Tunel w Pile będzie  wyposażony w windy. </w:t>
      </w:r>
    </w:p>
    <w:p w:rsidR="00B029D8" w:rsidRPr="000A5C47" w:rsidRDefault="00B029D8" w:rsidP="000A5C4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5C47">
        <w:rPr>
          <w:rFonts w:ascii="Arial" w:hAnsi="Arial" w:cs="Arial"/>
          <w:sz w:val="22"/>
          <w:szCs w:val="22"/>
        </w:rPr>
        <w:t xml:space="preserve">Nowe </w:t>
      </w:r>
      <w:r w:rsidR="00DA0AE4">
        <w:rPr>
          <w:rFonts w:ascii="Arial" w:hAnsi="Arial" w:cs="Arial"/>
          <w:sz w:val="22"/>
          <w:szCs w:val="22"/>
        </w:rPr>
        <w:t>lokalne centrum s</w:t>
      </w:r>
      <w:r w:rsidRPr="000A5C47">
        <w:rPr>
          <w:rFonts w:ascii="Arial" w:hAnsi="Arial" w:cs="Arial"/>
          <w:sz w:val="22"/>
          <w:szCs w:val="22"/>
        </w:rPr>
        <w:t xml:space="preserve">terowania ruchem kolejowym w Poznaniu zapewni sprawny nadzór nad linią. Poziom bezpieczeństwa zwiększy także wymiana rozjazdów i modernizacja przejazdów kolejowo – drogowych. Aż 76 skrzyżowań toru z drogą będzie objętych pracami. </w:t>
      </w:r>
      <w:r w:rsidR="00DA0AE4">
        <w:rPr>
          <w:rFonts w:ascii="Arial" w:hAnsi="Arial" w:cs="Arial"/>
          <w:sz w:val="22"/>
          <w:szCs w:val="22"/>
        </w:rPr>
        <w:t xml:space="preserve">Na </w:t>
      </w:r>
      <w:r w:rsidRPr="000A5C47">
        <w:rPr>
          <w:rFonts w:ascii="Arial" w:hAnsi="Arial" w:cs="Arial"/>
          <w:sz w:val="22"/>
          <w:szCs w:val="22"/>
        </w:rPr>
        <w:t xml:space="preserve">44 </w:t>
      </w:r>
      <w:r w:rsidR="00DA0AE4">
        <w:rPr>
          <w:rFonts w:ascii="Arial" w:hAnsi="Arial" w:cs="Arial"/>
          <w:sz w:val="22"/>
          <w:szCs w:val="22"/>
        </w:rPr>
        <w:t xml:space="preserve">zamontowane zostaną </w:t>
      </w:r>
      <w:r w:rsidR="00CF1768">
        <w:rPr>
          <w:rFonts w:ascii="Arial" w:hAnsi="Arial" w:cs="Arial"/>
          <w:sz w:val="22"/>
          <w:szCs w:val="22"/>
        </w:rPr>
        <w:t>nowe</w:t>
      </w:r>
      <w:r w:rsidRPr="000A5C47">
        <w:rPr>
          <w:rFonts w:ascii="Arial" w:hAnsi="Arial" w:cs="Arial"/>
          <w:sz w:val="22"/>
          <w:szCs w:val="22"/>
        </w:rPr>
        <w:t xml:space="preserve"> urządzenia</w:t>
      </w:r>
      <w:r w:rsidR="00CF1768">
        <w:rPr>
          <w:rFonts w:ascii="Arial" w:hAnsi="Arial" w:cs="Arial"/>
          <w:sz w:val="22"/>
          <w:szCs w:val="22"/>
        </w:rPr>
        <w:t xml:space="preserve"> zabezpieczające -</w:t>
      </w:r>
      <w:r w:rsidRPr="000A5C47">
        <w:rPr>
          <w:rFonts w:ascii="Arial" w:hAnsi="Arial" w:cs="Arial"/>
          <w:sz w:val="22"/>
          <w:szCs w:val="22"/>
        </w:rPr>
        <w:t xml:space="preserve"> </w:t>
      </w:r>
      <w:r w:rsidR="00DA0AE4">
        <w:rPr>
          <w:rFonts w:ascii="Arial" w:hAnsi="Arial" w:cs="Arial"/>
          <w:sz w:val="22"/>
          <w:szCs w:val="22"/>
        </w:rPr>
        <w:t>sygnalizacja</w:t>
      </w:r>
      <w:r w:rsidRPr="000A5C47">
        <w:rPr>
          <w:rFonts w:ascii="Arial" w:hAnsi="Arial" w:cs="Arial"/>
          <w:sz w:val="22"/>
          <w:szCs w:val="22"/>
        </w:rPr>
        <w:t xml:space="preserve"> lub rogatki. Roboty pomiędzy stolicą Wielkopolski a Piłą zakończą się w grudniu 2019 r.</w:t>
      </w:r>
    </w:p>
    <w:p w:rsidR="00B029D8" w:rsidRPr="000A5C47" w:rsidRDefault="00B029D8" w:rsidP="000A5C4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5C47">
        <w:rPr>
          <w:rFonts w:ascii="Arial" w:hAnsi="Arial" w:cs="Arial"/>
          <w:sz w:val="22"/>
          <w:szCs w:val="22"/>
        </w:rPr>
        <w:t>Modernizacja linii między P</w:t>
      </w:r>
      <w:r w:rsidR="00CF1768">
        <w:rPr>
          <w:rFonts w:ascii="Arial" w:hAnsi="Arial" w:cs="Arial"/>
          <w:sz w:val="22"/>
          <w:szCs w:val="22"/>
        </w:rPr>
        <w:t>oznaniem a Piłą jest współfinansowana</w:t>
      </w:r>
      <w:r w:rsidRPr="000A5C47">
        <w:rPr>
          <w:rFonts w:ascii="Arial" w:hAnsi="Arial" w:cs="Arial"/>
          <w:sz w:val="22"/>
          <w:szCs w:val="22"/>
        </w:rPr>
        <w:t xml:space="preserve"> </w:t>
      </w:r>
      <w:r w:rsidR="00CF1768">
        <w:rPr>
          <w:rFonts w:ascii="Arial" w:hAnsi="Arial" w:cs="Arial"/>
          <w:sz w:val="22"/>
          <w:szCs w:val="22"/>
        </w:rPr>
        <w:t xml:space="preserve">przez Unię Europejską </w:t>
      </w:r>
      <w:r w:rsidRPr="000A5C47">
        <w:rPr>
          <w:rFonts w:ascii="Arial" w:hAnsi="Arial" w:cs="Arial"/>
          <w:sz w:val="22"/>
          <w:szCs w:val="22"/>
        </w:rPr>
        <w:t>w ramach Regionalnego Programu Operacyjnego Województwa Wielkopolskiego. Wartość projektu to około 500 mln zł netto. Wysokość dofinansowania z Unii Europejskiej to około 425 mln zł netto, tj. 85% wartości zadania.</w:t>
      </w:r>
    </w:p>
    <w:p w:rsidR="00B029D8" w:rsidRPr="000A5C47" w:rsidRDefault="00B87E33" w:rsidP="000A5C4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5C47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6229350" cy="1250950"/>
            <wp:effectExtent l="0" t="0" r="0" b="6350"/>
            <wp:docPr id="3" name="Obraz 1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9D8" w:rsidRPr="000A5C47" w:rsidRDefault="00B029D8" w:rsidP="000A5C4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B029D8" w:rsidRPr="000A5C47" w:rsidRDefault="00B029D8" w:rsidP="00B87E33">
      <w:pPr>
        <w:jc w:val="right"/>
        <w:rPr>
          <w:rFonts w:ascii="Arial" w:hAnsi="Arial" w:cs="Arial"/>
          <w:b/>
          <w:sz w:val="22"/>
          <w:szCs w:val="22"/>
        </w:rPr>
      </w:pPr>
      <w:r w:rsidRPr="000A5C47">
        <w:rPr>
          <w:rFonts w:ascii="Arial" w:hAnsi="Arial" w:cs="Arial"/>
          <w:b/>
          <w:sz w:val="22"/>
          <w:szCs w:val="22"/>
        </w:rPr>
        <w:t>Kontakt dla mediów:</w:t>
      </w:r>
    </w:p>
    <w:p w:rsidR="00B029D8" w:rsidRPr="000A5C47" w:rsidRDefault="00B029D8" w:rsidP="00B87E33">
      <w:pPr>
        <w:jc w:val="right"/>
        <w:rPr>
          <w:rFonts w:ascii="Arial" w:hAnsi="Arial" w:cs="Arial"/>
          <w:sz w:val="22"/>
          <w:szCs w:val="22"/>
        </w:rPr>
      </w:pPr>
      <w:r w:rsidRPr="000A5C47">
        <w:rPr>
          <w:rFonts w:ascii="Arial" w:hAnsi="Arial" w:cs="Arial"/>
          <w:sz w:val="22"/>
          <w:szCs w:val="22"/>
        </w:rPr>
        <w:t>Zbigniew Wolny</w:t>
      </w:r>
    </w:p>
    <w:p w:rsidR="00B029D8" w:rsidRPr="000A5C47" w:rsidRDefault="002229CC" w:rsidP="00B87E33">
      <w:pPr>
        <w:jc w:val="right"/>
        <w:rPr>
          <w:rFonts w:ascii="Arial" w:hAnsi="Arial" w:cs="Arial"/>
          <w:sz w:val="22"/>
          <w:szCs w:val="22"/>
        </w:rPr>
      </w:pPr>
      <w:r w:rsidRPr="000A5C47">
        <w:rPr>
          <w:rFonts w:ascii="Arial" w:hAnsi="Arial" w:cs="Arial"/>
          <w:sz w:val="22"/>
          <w:szCs w:val="22"/>
        </w:rPr>
        <w:t>Zespół p</w:t>
      </w:r>
      <w:r w:rsidR="00B029D8" w:rsidRPr="000A5C47">
        <w:rPr>
          <w:rFonts w:ascii="Arial" w:hAnsi="Arial" w:cs="Arial"/>
          <w:sz w:val="22"/>
          <w:szCs w:val="22"/>
        </w:rPr>
        <w:t>rasowy</w:t>
      </w:r>
    </w:p>
    <w:p w:rsidR="00B029D8" w:rsidRPr="000A5C47" w:rsidRDefault="00B029D8" w:rsidP="00B87E33">
      <w:pPr>
        <w:jc w:val="right"/>
        <w:rPr>
          <w:rFonts w:ascii="Arial" w:hAnsi="Arial" w:cs="Arial"/>
          <w:sz w:val="22"/>
          <w:szCs w:val="22"/>
        </w:rPr>
      </w:pPr>
      <w:r w:rsidRPr="000A5C47">
        <w:rPr>
          <w:rFonts w:ascii="Arial" w:hAnsi="Arial" w:cs="Arial"/>
          <w:sz w:val="22"/>
          <w:szCs w:val="22"/>
        </w:rPr>
        <w:t>PKP Polskie Linie Kolejowe S.A.</w:t>
      </w:r>
    </w:p>
    <w:p w:rsidR="00B029D8" w:rsidRPr="000A5C47" w:rsidRDefault="00216D60" w:rsidP="00B87E33">
      <w:pPr>
        <w:jc w:val="right"/>
        <w:rPr>
          <w:rFonts w:ascii="Arial" w:hAnsi="Arial" w:cs="Arial"/>
          <w:sz w:val="22"/>
          <w:szCs w:val="22"/>
        </w:rPr>
      </w:pPr>
      <w:hyperlink r:id="rId8" w:history="1">
        <w:r w:rsidR="009F041C" w:rsidRPr="000A5C47">
          <w:rPr>
            <w:rStyle w:val="Hipercze"/>
            <w:rFonts w:ascii="Arial" w:hAnsi="Arial" w:cs="Arial"/>
            <w:sz w:val="22"/>
            <w:szCs w:val="22"/>
          </w:rPr>
          <w:t>rzecznik</w:t>
        </w:r>
        <w:r w:rsidR="00B029D8" w:rsidRPr="000A5C47">
          <w:rPr>
            <w:rStyle w:val="Hipercze"/>
            <w:rFonts w:ascii="Arial" w:hAnsi="Arial" w:cs="Arial"/>
            <w:sz w:val="22"/>
            <w:szCs w:val="22"/>
          </w:rPr>
          <w:t>@plk-sa.pl</w:t>
        </w:r>
      </w:hyperlink>
    </w:p>
    <w:p w:rsidR="00122631" w:rsidRPr="000A5C47" w:rsidRDefault="00B029D8" w:rsidP="00B87E33">
      <w:pPr>
        <w:jc w:val="right"/>
        <w:rPr>
          <w:rFonts w:ascii="Arial" w:hAnsi="Arial" w:cs="Arial"/>
          <w:sz w:val="22"/>
          <w:szCs w:val="22"/>
        </w:rPr>
      </w:pPr>
      <w:r w:rsidRPr="000A5C47">
        <w:rPr>
          <w:rFonts w:ascii="Arial" w:hAnsi="Arial" w:cs="Arial"/>
          <w:sz w:val="22"/>
          <w:szCs w:val="22"/>
        </w:rPr>
        <w:t>tel.: 600 084 749</w:t>
      </w:r>
    </w:p>
    <w:sectPr w:rsidR="00122631" w:rsidRPr="000A5C47" w:rsidSect="0012263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12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D60" w:rsidRDefault="00216D60">
      <w:r>
        <w:separator/>
      </w:r>
    </w:p>
  </w:endnote>
  <w:endnote w:type="continuationSeparator" w:id="0">
    <w:p w:rsidR="00216D60" w:rsidRDefault="0021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CDC" w:rsidRDefault="00554CDC" w:rsidP="00554CDC">
    <w:pPr>
      <w:rPr>
        <w:rFonts w:ascii="Arial" w:eastAsia="Calibri" w:hAnsi="Arial" w:cs="Arial"/>
        <w:color w:val="7F7F7F"/>
        <w:sz w:val="14"/>
        <w:szCs w:val="14"/>
        <w:lang w:eastAsia="en-US"/>
      </w:rPr>
    </w:pPr>
  </w:p>
  <w:p w:rsidR="00554CDC" w:rsidRDefault="00554CDC" w:rsidP="00554CDC">
    <w:pPr>
      <w:rPr>
        <w:rFonts w:ascii="Arial" w:eastAsia="Calibri" w:hAnsi="Arial" w:cs="Arial"/>
        <w:color w:val="7F7F7F"/>
        <w:sz w:val="14"/>
        <w:szCs w:val="14"/>
        <w:lang w:eastAsia="en-US"/>
      </w:rPr>
    </w:pPr>
  </w:p>
  <w:p w:rsidR="003259EC" w:rsidRDefault="003259E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0BD" w:rsidRDefault="002C20BD" w:rsidP="002C20BD">
    <w:pPr>
      <w:rPr>
        <w:rFonts w:ascii="Arial" w:eastAsia="Calibri" w:hAnsi="Arial" w:cs="Arial"/>
        <w:color w:val="7F7F7F"/>
        <w:sz w:val="14"/>
        <w:szCs w:val="14"/>
        <w:lang w:eastAsia="en-US"/>
      </w:rPr>
    </w:pPr>
  </w:p>
  <w:p w:rsidR="00122631" w:rsidRDefault="00B87E33" w:rsidP="00A37FF9">
    <w:pPr>
      <w:tabs>
        <w:tab w:val="left" w:pos="284"/>
      </w:tabs>
      <w:ind w:left="-284" w:hanging="425"/>
      <w:rPr>
        <w:rFonts w:ascii="Arial" w:eastAsia="Calibri" w:hAnsi="Arial" w:cs="Arial"/>
        <w:color w:val="7F7F7F"/>
        <w:sz w:val="14"/>
        <w:szCs w:val="14"/>
        <w:lang w:eastAsia="en-US"/>
      </w:rPr>
    </w:pPr>
    <w:r>
      <w:rPr>
        <w:rFonts w:ascii="Arial" w:eastAsia="Calibri" w:hAnsi="Arial" w:cs="Arial"/>
        <w:noProof/>
        <w:color w:val="7F7F7F"/>
        <w:sz w:val="14"/>
        <w:szCs w:val="14"/>
      </w:rPr>
      <w:drawing>
        <wp:inline distT="0" distB="0" distL="0" distR="0">
          <wp:extent cx="7105650" cy="755650"/>
          <wp:effectExtent l="0" t="0" r="0" b="6350"/>
          <wp:docPr id="2" name="Obraz 2" descr="logo unijne wojewodztwa_wielkopol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nijne wojewodztwa_wielkopol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20BD" w:rsidRPr="00554CDC" w:rsidRDefault="002C20BD" w:rsidP="002C20BD">
    <w:pPr>
      <w:rPr>
        <w:rFonts w:ascii="Arial" w:eastAsia="Calibri" w:hAnsi="Arial" w:cs="Arial"/>
        <w:color w:val="7F7F7F"/>
        <w:sz w:val="14"/>
        <w:szCs w:val="14"/>
        <w:lang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 xml:space="preserve">Spółka wpisana do rejestru przedsiębiorców prowadzonego przez Sąd Rejonowy dla m. st. Warszawy w Warszawie </w:t>
    </w:r>
  </w:p>
  <w:p w:rsidR="002C20BD" w:rsidRPr="00554CDC" w:rsidRDefault="002C20BD" w:rsidP="002C20BD">
    <w:pPr>
      <w:rPr>
        <w:rFonts w:ascii="Arial" w:eastAsia="Calibri" w:hAnsi="Arial" w:cs="Arial"/>
        <w:color w:val="7F7F7F"/>
        <w:sz w:val="14"/>
        <w:szCs w:val="14"/>
        <w:lang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 xml:space="preserve">XIII Wydział Gospodarczy Krajowego Rejestru Sądowego pod numerem KRS 0000037568, NIP 113-23-16-427, </w:t>
    </w:r>
  </w:p>
  <w:p w:rsidR="002C20BD" w:rsidRPr="00554CDC" w:rsidRDefault="002C20BD" w:rsidP="002C20BD">
    <w:pPr>
      <w:rPr>
        <w:rFonts w:ascii="Arial" w:eastAsia="Calibri" w:hAnsi="Arial" w:cs="Arial"/>
        <w:color w:val="727271"/>
        <w:sz w:val="14"/>
        <w:szCs w:val="14"/>
        <w:lang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 xml:space="preserve">REGON 017319027. Wysokość kapitału zakładowego </w:t>
    </w:r>
    <w:r w:rsidRPr="00554CDC">
      <w:rPr>
        <w:rFonts w:ascii="Arial" w:eastAsia="Calibri" w:hAnsi="Arial" w:cs="Arial"/>
        <w:color w:val="727271"/>
        <w:sz w:val="14"/>
        <w:szCs w:val="14"/>
        <w:lang w:eastAsia="en-US"/>
      </w:rPr>
      <w:t xml:space="preserve">w całości </w:t>
    </w: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 xml:space="preserve">wpłaconego: </w:t>
    </w:r>
    <w:r w:rsidR="00B55000">
      <w:rPr>
        <w:rFonts w:ascii="Arial" w:hAnsi="Arial" w:cs="Arial"/>
        <w:color w:val="727271"/>
        <w:sz w:val="14"/>
        <w:szCs w:val="14"/>
      </w:rPr>
      <w:t>16.696.577.000,00 zł</w:t>
    </w:r>
  </w:p>
  <w:p w:rsidR="002C20BD" w:rsidRDefault="002C20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D60" w:rsidRDefault="00216D60">
      <w:r>
        <w:separator/>
      </w:r>
    </w:p>
  </w:footnote>
  <w:footnote w:type="continuationSeparator" w:id="0">
    <w:p w:rsidR="00216D60" w:rsidRDefault="00216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9EC" w:rsidRDefault="003259EC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D9C" w:rsidRPr="00465D70" w:rsidRDefault="00B87E33" w:rsidP="00FD5D9C">
    <w:pPr>
      <w:ind w:firstLine="284"/>
      <w:rPr>
        <w:rFonts w:ascii="Arial" w:hAnsi="Arial" w:cs="Arial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3718560</wp:posOffset>
          </wp:positionH>
          <wp:positionV relativeFrom="paragraph">
            <wp:posOffset>38100</wp:posOffset>
          </wp:positionV>
          <wp:extent cx="2400300" cy="381000"/>
          <wp:effectExtent l="0" t="0" r="0" b="0"/>
          <wp:wrapNone/>
          <wp:docPr id="1" name="Obraz 1" descr="logo plk sa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lk sa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5D9C" w:rsidRPr="00465D70">
      <w:rPr>
        <w:rFonts w:ascii="Arial" w:hAnsi="Arial" w:cs="Arial"/>
        <w:b/>
        <w:sz w:val="16"/>
        <w:szCs w:val="16"/>
      </w:rPr>
      <w:t>PKP Polskie Linie Kolejowe S.A.</w:t>
    </w:r>
  </w:p>
  <w:p w:rsidR="00FD5D9C" w:rsidRDefault="00B029D8" w:rsidP="00FD5D9C">
    <w:pPr>
      <w:ind w:left="284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Biuro Komunikacji i Promocji</w:t>
    </w:r>
  </w:p>
  <w:p w:rsidR="00B029D8" w:rsidRDefault="00B029D8" w:rsidP="00FD5D9C">
    <w:pPr>
      <w:ind w:left="284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Zespół prasowy</w:t>
    </w:r>
  </w:p>
  <w:p w:rsidR="00FD5D9C" w:rsidRPr="00465D70" w:rsidRDefault="00FD5D9C" w:rsidP="00FD5D9C">
    <w:pPr>
      <w:ind w:left="284"/>
      <w:rPr>
        <w:rFonts w:ascii="Arial" w:hAnsi="Arial" w:cs="Arial"/>
        <w:sz w:val="16"/>
        <w:szCs w:val="16"/>
      </w:rPr>
    </w:pPr>
    <w:r w:rsidRPr="00465D70">
      <w:rPr>
        <w:rFonts w:ascii="Arial" w:hAnsi="Arial" w:cs="Arial"/>
        <w:sz w:val="16"/>
        <w:szCs w:val="16"/>
      </w:rPr>
      <w:t xml:space="preserve">ul. </w:t>
    </w:r>
    <w:r w:rsidR="00B029D8">
      <w:rPr>
        <w:rFonts w:ascii="Arial" w:hAnsi="Arial" w:cs="Arial"/>
        <w:sz w:val="16"/>
        <w:szCs w:val="16"/>
      </w:rPr>
      <w:t>Targowa 74</w:t>
    </w:r>
    <w:r w:rsidRPr="00465D70">
      <w:rPr>
        <w:rFonts w:ascii="Arial" w:hAnsi="Arial" w:cs="Arial"/>
        <w:sz w:val="16"/>
        <w:szCs w:val="16"/>
      </w:rPr>
      <w:t>, 0</w:t>
    </w:r>
    <w:r w:rsidR="00B029D8">
      <w:rPr>
        <w:rFonts w:ascii="Arial" w:hAnsi="Arial" w:cs="Arial"/>
        <w:sz w:val="16"/>
        <w:szCs w:val="16"/>
      </w:rPr>
      <w:t>3</w:t>
    </w:r>
    <w:r w:rsidRPr="00465D70">
      <w:rPr>
        <w:rFonts w:ascii="Arial" w:hAnsi="Arial" w:cs="Arial"/>
        <w:sz w:val="16"/>
        <w:szCs w:val="16"/>
      </w:rPr>
      <w:t>-</w:t>
    </w:r>
    <w:r w:rsidR="00B029D8">
      <w:rPr>
        <w:rFonts w:ascii="Arial" w:hAnsi="Arial" w:cs="Arial"/>
        <w:sz w:val="16"/>
        <w:szCs w:val="16"/>
      </w:rPr>
      <w:t>734</w:t>
    </w:r>
    <w:r w:rsidRPr="00465D70">
      <w:rPr>
        <w:rFonts w:ascii="Arial" w:hAnsi="Arial" w:cs="Arial"/>
        <w:sz w:val="16"/>
        <w:szCs w:val="16"/>
      </w:rPr>
      <w:t xml:space="preserve"> Miejscowość</w:t>
    </w:r>
  </w:p>
  <w:p w:rsidR="00FD5D9C" w:rsidRDefault="00FD5D9C" w:rsidP="00FD5D9C">
    <w:pPr>
      <w:ind w:left="284"/>
      <w:rPr>
        <w:rFonts w:ascii="Arial" w:hAnsi="Arial" w:cs="Arial"/>
        <w:sz w:val="16"/>
        <w:szCs w:val="16"/>
      </w:rPr>
    </w:pPr>
    <w:r w:rsidRPr="00465D70">
      <w:rPr>
        <w:rFonts w:ascii="Arial" w:hAnsi="Arial" w:cs="Arial"/>
        <w:sz w:val="16"/>
        <w:szCs w:val="16"/>
      </w:rPr>
      <w:t xml:space="preserve">tel. + 48 </w:t>
    </w:r>
    <w:r w:rsidR="00B029D8">
      <w:rPr>
        <w:rFonts w:ascii="Arial" w:hAnsi="Arial" w:cs="Arial"/>
        <w:sz w:val="16"/>
        <w:szCs w:val="16"/>
      </w:rPr>
      <w:t>22 473 30 02</w:t>
    </w:r>
  </w:p>
  <w:p w:rsidR="00B029D8" w:rsidRDefault="00FD5D9C" w:rsidP="00FD5D9C">
    <w:pPr>
      <w:ind w:left="284"/>
      <w:rPr>
        <w:rFonts w:ascii="Arial" w:hAnsi="Arial" w:cs="Arial"/>
        <w:sz w:val="16"/>
        <w:szCs w:val="16"/>
      </w:rPr>
    </w:pPr>
    <w:r w:rsidRPr="00465D70">
      <w:rPr>
        <w:rFonts w:ascii="Arial" w:hAnsi="Arial" w:cs="Arial"/>
        <w:sz w:val="16"/>
        <w:szCs w:val="16"/>
      </w:rPr>
      <w:t xml:space="preserve">fax + 48 </w:t>
    </w:r>
    <w:r w:rsidR="00B029D8">
      <w:rPr>
        <w:rFonts w:ascii="Arial" w:hAnsi="Arial" w:cs="Arial"/>
        <w:sz w:val="16"/>
        <w:szCs w:val="16"/>
      </w:rPr>
      <w:t>22 473 23 34</w:t>
    </w:r>
  </w:p>
  <w:p w:rsidR="00FD5D9C" w:rsidRPr="00465D70" w:rsidRDefault="00B029D8" w:rsidP="00FD5D9C">
    <w:pPr>
      <w:ind w:left="28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rzecznik</w:t>
    </w:r>
    <w:r w:rsidR="00FD5D9C" w:rsidRPr="00465D70">
      <w:rPr>
        <w:rFonts w:ascii="Arial" w:hAnsi="Arial" w:cs="Arial"/>
        <w:sz w:val="16"/>
        <w:szCs w:val="16"/>
      </w:rPr>
      <w:t>@plk-sa.pl</w:t>
    </w:r>
  </w:p>
  <w:p w:rsidR="00FD5D9C" w:rsidRPr="00465D70" w:rsidRDefault="00FD5D9C" w:rsidP="00FD5D9C">
    <w:pPr>
      <w:ind w:left="284"/>
      <w:rPr>
        <w:rFonts w:ascii="Arial" w:hAnsi="Arial" w:cs="Arial"/>
        <w:sz w:val="16"/>
        <w:szCs w:val="16"/>
      </w:rPr>
    </w:pPr>
    <w:r w:rsidRPr="00465D70">
      <w:rPr>
        <w:rFonts w:ascii="Arial" w:hAnsi="Arial" w:cs="Arial"/>
        <w:sz w:val="16"/>
        <w:szCs w:val="16"/>
      </w:rPr>
      <w:t>www.plk-sa.pl</w:t>
    </w:r>
  </w:p>
  <w:p w:rsidR="00122631" w:rsidRDefault="00122631" w:rsidP="00122631">
    <w:pPr>
      <w:pStyle w:val="Nagwek"/>
      <w:ind w:firstLine="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A8"/>
    <w:rsid w:val="00047294"/>
    <w:rsid w:val="00047F41"/>
    <w:rsid w:val="00070568"/>
    <w:rsid w:val="00070A0B"/>
    <w:rsid w:val="000A5C47"/>
    <w:rsid w:val="00122631"/>
    <w:rsid w:val="0018439A"/>
    <w:rsid w:val="001A4E28"/>
    <w:rsid w:val="001A75A8"/>
    <w:rsid w:val="00216D60"/>
    <w:rsid w:val="00220107"/>
    <w:rsid w:val="002229CC"/>
    <w:rsid w:val="00226DB4"/>
    <w:rsid w:val="00257C3E"/>
    <w:rsid w:val="00281DF6"/>
    <w:rsid w:val="002901F2"/>
    <w:rsid w:val="00294003"/>
    <w:rsid w:val="002B0C6C"/>
    <w:rsid w:val="002C20BD"/>
    <w:rsid w:val="002D3EE7"/>
    <w:rsid w:val="00302AC1"/>
    <w:rsid w:val="00307300"/>
    <w:rsid w:val="003259EC"/>
    <w:rsid w:val="00335680"/>
    <w:rsid w:val="003A48F5"/>
    <w:rsid w:val="003B05D9"/>
    <w:rsid w:val="00406E83"/>
    <w:rsid w:val="00451222"/>
    <w:rsid w:val="0045284B"/>
    <w:rsid w:val="004604B2"/>
    <w:rsid w:val="00480FAB"/>
    <w:rsid w:val="004A5B03"/>
    <w:rsid w:val="004B5C7B"/>
    <w:rsid w:val="00517339"/>
    <w:rsid w:val="00534FCD"/>
    <w:rsid w:val="005429DD"/>
    <w:rsid w:val="00554CDC"/>
    <w:rsid w:val="00562B98"/>
    <w:rsid w:val="005C013A"/>
    <w:rsid w:val="005C303F"/>
    <w:rsid w:val="005C7275"/>
    <w:rsid w:val="0063572E"/>
    <w:rsid w:val="00643E6C"/>
    <w:rsid w:val="00665214"/>
    <w:rsid w:val="00674449"/>
    <w:rsid w:val="00682A1E"/>
    <w:rsid w:val="0069166B"/>
    <w:rsid w:val="006A6DD0"/>
    <w:rsid w:val="006C7953"/>
    <w:rsid w:val="00754641"/>
    <w:rsid w:val="007640A6"/>
    <w:rsid w:val="00771A99"/>
    <w:rsid w:val="00772A32"/>
    <w:rsid w:val="007907DE"/>
    <w:rsid w:val="007D245F"/>
    <w:rsid w:val="007D252B"/>
    <w:rsid w:val="007F7879"/>
    <w:rsid w:val="00841A93"/>
    <w:rsid w:val="00855D93"/>
    <w:rsid w:val="00896101"/>
    <w:rsid w:val="008A2186"/>
    <w:rsid w:val="008B6FE7"/>
    <w:rsid w:val="008C20B1"/>
    <w:rsid w:val="00917177"/>
    <w:rsid w:val="00936AEC"/>
    <w:rsid w:val="0097509C"/>
    <w:rsid w:val="0099138B"/>
    <w:rsid w:val="00995089"/>
    <w:rsid w:val="009C4D8E"/>
    <w:rsid w:val="009F041C"/>
    <w:rsid w:val="00A069A5"/>
    <w:rsid w:val="00A37FF9"/>
    <w:rsid w:val="00A73024"/>
    <w:rsid w:val="00A80AA0"/>
    <w:rsid w:val="00A8342E"/>
    <w:rsid w:val="00A96E2E"/>
    <w:rsid w:val="00AA3CF1"/>
    <w:rsid w:val="00AA420E"/>
    <w:rsid w:val="00AB7B7E"/>
    <w:rsid w:val="00AC6DA8"/>
    <w:rsid w:val="00B029D8"/>
    <w:rsid w:val="00B11886"/>
    <w:rsid w:val="00B55000"/>
    <w:rsid w:val="00B661F9"/>
    <w:rsid w:val="00B87E33"/>
    <w:rsid w:val="00B94D4C"/>
    <w:rsid w:val="00BA30EE"/>
    <w:rsid w:val="00BC0BEE"/>
    <w:rsid w:val="00C06FCC"/>
    <w:rsid w:val="00C94273"/>
    <w:rsid w:val="00CF1768"/>
    <w:rsid w:val="00D036BA"/>
    <w:rsid w:val="00D163B8"/>
    <w:rsid w:val="00D47D7D"/>
    <w:rsid w:val="00DA0AE4"/>
    <w:rsid w:val="00DA229A"/>
    <w:rsid w:val="00DC01DF"/>
    <w:rsid w:val="00DF6E39"/>
    <w:rsid w:val="00E00D80"/>
    <w:rsid w:val="00E0643F"/>
    <w:rsid w:val="00E24A4A"/>
    <w:rsid w:val="00E435DE"/>
    <w:rsid w:val="00E5195F"/>
    <w:rsid w:val="00E553FC"/>
    <w:rsid w:val="00E94026"/>
    <w:rsid w:val="00F27F2D"/>
    <w:rsid w:val="00F31F33"/>
    <w:rsid w:val="00F53631"/>
    <w:rsid w:val="00F7664A"/>
    <w:rsid w:val="00F86049"/>
    <w:rsid w:val="00FA02DA"/>
    <w:rsid w:val="00FC10B7"/>
    <w:rsid w:val="00FC18AA"/>
    <w:rsid w:val="00FC2C00"/>
    <w:rsid w:val="00FC2EA4"/>
    <w:rsid w:val="00FD5D9C"/>
    <w:rsid w:val="00FE1772"/>
    <w:rsid w:val="00FF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AB33BE-7CC8-43FC-AD6F-78DECF05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1A75A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75A8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unhideWhenUsed/>
    <w:rsid w:val="00B029D8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F27F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27F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3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igniew.wolny@plk-s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43C5D-06A9-4964-BC20-55236BD1E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jwt</Company>
  <LinksUpToDate>false</LinksUpToDate>
  <CharactersWithSpaces>3602</CharactersWithSpaces>
  <SharedDoc>false</SharedDoc>
  <HLinks>
    <vt:vector size="6" baseType="variant">
      <vt:variant>
        <vt:i4>4522101</vt:i4>
      </vt:variant>
      <vt:variant>
        <vt:i4>0</vt:i4>
      </vt:variant>
      <vt:variant>
        <vt:i4>0</vt:i4>
      </vt:variant>
      <vt:variant>
        <vt:i4>5</vt:i4>
      </vt:variant>
      <vt:variant>
        <vt:lpwstr>mailto:zbigniew.wolny@plk-sa.pl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jwt</dc:creator>
  <cp:keywords/>
  <dc:description/>
  <cp:lastModifiedBy>Siemieniec Mirosław</cp:lastModifiedBy>
  <cp:revision>2</cp:revision>
  <cp:lastPrinted>2017-12-27T10:22:00Z</cp:lastPrinted>
  <dcterms:created xsi:type="dcterms:W3CDTF">2018-01-02T14:17:00Z</dcterms:created>
  <dcterms:modified xsi:type="dcterms:W3CDTF">2018-01-02T14:17:00Z</dcterms:modified>
</cp:coreProperties>
</file>