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7B641F" w:rsidRDefault="0063625B" w:rsidP="009D1AEB">
      <w:pPr>
        <w:jc w:val="right"/>
        <w:rPr>
          <w:rFonts w:cs="Arial"/>
        </w:rPr>
      </w:pPr>
    </w:p>
    <w:p w:rsidR="0063625B" w:rsidRPr="007B641F" w:rsidRDefault="0063625B" w:rsidP="009D1AEB">
      <w:pPr>
        <w:jc w:val="right"/>
        <w:rPr>
          <w:rFonts w:cs="Arial"/>
        </w:rPr>
      </w:pPr>
    </w:p>
    <w:p w:rsidR="0063625B" w:rsidRPr="007B641F" w:rsidRDefault="0063625B" w:rsidP="009D1AEB">
      <w:pPr>
        <w:jc w:val="right"/>
        <w:rPr>
          <w:rFonts w:cs="Arial"/>
        </w:rPr>
      </w:pPr>
    </w:p>
    <w:p w:rsidR="00277762" w:rsidRPr="007B641F" w:rsidRDefault="009D1AEB" w:rsidP="009D1AEB">
      <w:pPr>
        <w:jc w:val="right"/>
        <w:rPr>
          <w:rFonts w:cs="Arial"/>
        </w:rPr>
      </w:pPr>
      <w:r w:rsidRPr="007B641F">
        <w:rPr>
          <w:rFonts w:cs="Arial"/>
        </w:rPr>
        <w:t>Warszawa,</w:t>
      </w:r>
      <w:r w:rsidR="006C6C1C" w:rsidRPr="007B641F">
        <w:rPr>
          <w:rFonts w:cs="Arial"/>
        </w:rPr>
        <w:t xml:space="preserve"> </w:t>
      </w:r>
      <w:r w:rsidR="00454164">
        <w:rPr>
          <w:rFonts w:cs="Arial"/>
        </w:rPr>
        <w:t>9</w:t>
      </w:r>
      <w:r w:rsidR="00091795" w:rsidRPr="007B641F">
        <w:rPr>
          <w:rFonts w:cs="Arial"/>
        </w:rPr>
        <w:t xml:space="preserve"> czerwca 2021</w:t>
      </w:r>
      <w:r w:rsidRPr="007B641F">
        <w:rPr>
          <w:rFonts w:cs="Arial"/>
        </w:rPr>
        <w:t xml:space="preserve"> r.</w:t>
      </w:r>
    </w:p>
    <w:p w:rsidR="00454164" w:rsidRPr="00725E32" w:rsidRDefault="00454164" w:rsidP="00454164">
      <w:pPr>
        <w:pStyle w:val="Nagwek1"/>
        <w:spacing w:before="0" w:line="360" w:lineRule="auto"/>
        <w:rPr>
          <w:rFonts w:eastAsia="Times New Roman" w:cs="Arial"/>
          <w:b w:val="0"/>
          <w:sz w:val="22"/>
          <w:szCs w:val="22"/>
          <w:lang w:eastAsia="pl-PL"/>
        </w:rPr>
      </w:pPr>
      <w:bookmarkStart w:id="0" w:name="_GoBack"/>
      <w:r w:rsidRPr="00725E32">
        <w:rPr>
          <w:rFonts w:eastAsia="Times New Roman" w:cs="Arial"/>
          <w:sz w:val="22"/>
          <w:szCs w:val="22"/>
          <w:lang w:eastAsia="pl-PL"/>
        </w:rPr>
        <w:t>Dla bezpieczeństwa dzieci i młodzieży wakacyjne akcje SOK I PLK</w:t>
      </w:r>
    </w:p>
    <w:bookmarkEnd w:id="0"/>
    <w:p w:rsidR="00454164" w:rsidRPr="00725E32" w:rsidRDefault="00454164" w:rsidP="00454164">
      <w:pPr>
        <w:spacing w:after="0" w:line="360" w:lineRule="auto"/>
        <w:rPr>
          <w:rFonts w:eastAsia="Times New Roman" w:cs="Arial"/>
          <w:b/>
          <w:color w:val="000000" w:themeColor="text1"/>
          <w:lang w:eastAsia="pl-PL"/>
        </w:rPr>
      </w:pPr>
      <w:r w:rsidRPr="00725E32">
        <w:rPr>
          <w:rFonts w:eastAsia="Times New Roman" w:cs="Arial"/>
          <w:b/>
          <w:color w:val="000000" w:themeColor="text1"/>
          <w:lang w:eastAsia="pl-PL"/>
        </w:rPr>
        <w:t>Więcej funkcjonariuszy Straży Ochrony Kolei na stacjach i przystankach. Dodatkowe patrole na  mostach i wiaduktach. Akcje ulotkowe, instrukcje oraz przypominanie o żółtych naklejk</w:t>
      </w:r>
      <w:r>
        <w:rPr>
          <w:rFonts w:eastAsia="Times New Roman" w:cs="Arial"/>
          <w:b/>
          <w:color w:val="000000" w:themeColor="text1"/>
          <w:lang w:eastAsia="pl-PL"/>
        </w:rPr>
        <w:t>ach</w:t>
      </w:r>
      <w:r w:rsidRPr="00725E32">
        <w:rPr>
          <w:rFonts w:eastAsia="Times New Roman" w:cs="Arial"/>
          <w:b/>
          <w:color w:val="000000" w:themeColor="text1"/>
          <w:lang w:eastAsia="pl-PL"/>
        </w:rPr>
        <w:t xml:space="preserve"> na przejazdach kolejowo-drogowych. SOK i PKP Polskie Linie Kolejowe S.A. kontynuują  działania, które zwiększą bezpieczeństwo dzieci i młodzieży podczas wakacji. </w:t>
      </w:r>
    </w:p>
    <w:p w:rsidR="00454164" w:rsidRPr="00725E32" w:rsidRDefault="00454164" w:rsidP="00454164">
      <w:pPr>
        <w:spacing w:after="0" w:line="360" w:lineRule="auto"/>
        <w:rPr>
          <w:rFonts w:cs="Arial"/>
          <w:color w:val="000000" w:themeColor="text1"/>
          <w:spacing w:val="-4"/>
          <w:szCs w:val="23"/>
          <w:shd w:val="clear" w:color="auto" w:fill="FFFFFF"/>
        </w:rPr>
      </w:pPr>
      <w:r w:rsidRPr="00725E32">
        <w:rPr>
          <w:rFonts w:eastAsia="Times New Roman" w:cs="Arial"/>
          <w:color w:val="000000" w:themeColor="text1"/>
          <w:lang w:eastAsia="pl-PL"/>
        </w:rPr>
        <w:t xml:space="preserve">Straż Ochrony Kolei zwiększyła liczbę funkcjonariuszy na stacjach i przystankach, z których dzieci i młodzież będą wyruszały na ferie. Dodatkowe patrole w terenie reagują na próby nielegalnego wchodzenia na wiadukty, mosty i nasypy kolejowe. Do monitorowania i zabezpieczenia terenów przy liniach kolejowych wykorzystywane są mobilne centra monitoringu, </w:t>
      </w:r>
      <w:proofErr w:type="spellStart"/>
      <w:r w:rsidRPr="00725E32">
        <w:rPr>
          <w:rFonts w:eastAsia="Times New Roman" w:cs="Arial"/>
          <w:color w:val="000000" w:themeColor="text1"/>
          <w:lang w:eastAsia="pl-PL"/>
        </w:rPr>
        <w:t>fotopułapki</w:t>
      </w:r>
      <w:proofErr w:type="spellEnd"/>
      <w:r w:rsidRPr="00725E32">
        <w:rPr>
          <w:rFonts w:eastAsia="Times New Roman" w:cs="Arial"/>
          <w:color w:val="000000" w:themeColor="text1"/>
          <w:lang w:eastAsia="pl-PL"/>
        </w:rPr>
        <w:t xml:space="preserve">, termo i noktowizory, samochody terenowe. Do akcji w trudnych warunkach są włączane patrole z psami. </w:t>
      </w:r>
      <w:r w:rsidRPr="00725E32">
        <w:rPr>
          <w:rFonts w:cs="Arial"/>
          <w:color w:val="000000" w:themeColor="text1"/>
          <w:spacing w:val="-4"/>
          <w:szCs w:val="23"/>
          <w:shd w:val="clear" w:color="auto" w:fill="FFFFFF"/>
        </w:rPr>
        <w:t>Ponad 98% ujętych przez funkcjonariuszy SOK sprawców niebezpiecznych zabaw na torach to osoby nieletnie. To dodatkowy powód by na wakacje Straż Ochrony Kolei intensyfikowała działania</w:t>
      </w:r>
      <w:r>
        <w:rPr>
          <w:rFonts w:cs="Arial"/>
          <w:color w:val="000000" w:themeColor="text1"/>
          <w:spacing w:val="-4"/>
          <w:szCs w:val="23"/>
          <w:shd w:val="clear" w:color="auto" w:fill="FFFFFF"/>
        </w:rPr>
        <w:t>.</w:t>
      </w:r>
    </w:p>
    <w:p w:rsidR="00454164" w:rsidRDefault="00454164" w:rsidP="00454164">
      <w:pPr>
        <w:spacing w:after="0" w:line="360" w:lineRule="auto"/>
        <w:jc w:val="both"/>
        <w:rPr>
          <w:rFonts w:cs="Arial"/>
          <w:color w:val="000000" w:themeColor="text1"/>
        </w:rPr>
      </w:pPr>
      <w:r w:rsidRPr="00725E32">
        <w:rPr>
          <w:rFonts w:cs="Arial"/>
          <w:color w:val="000000" w:themeColor="text1"/>
        </w:rPr>
        <w:t xml:space="preserve">Wakacyjna skala działań Straży Ochrony Kolei będzie podobna jak w 2020 r. Wówczas funkcjonariusze SOK przeprowadzili ponad 28,5 tys. patroli na szlakach. Było ponad 7,5 tys. działań na „dzikich przejściach”  oraz ponad 5 tys. na przejazdach kolejowo-drogowych. Straż Ochrony Kolei działa samodzielnie oraz wspólnie z funkcjonariuszami innych służb odpowiedzialnych za bezpieczeństwo publiczne na terenie kraju. </w:t>
      </w:r>
    </w:p>
    <w:p w:rsidR="00454164" w:rsidRPr="00725E32" w:rsidRDefault="00454164" w:rsidP="00454164">
      <w:pPr>
        <w:spacing w:after="0" w:line="360" w:lineRule="auto"/>
        <w:jc w:val="both"/>
        <w:rPr>
          <w:rFonts w:cs="Arial"/>
          <w:color w:val="000000" w:themeColor="text1"/>
        </w:rPr>
      </w:pPr>
    </w:p>
    <w:p w:rsidR="00454164" w:rsidRDefault="00454164" w:rsidP="00454164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 w:rsidRPr="00725E32">
        <w:rPr>
          <w:rFonts w:eastAsia="Times New Roman" w:cs="Arial"/>
          <w:b/>
          <w:color w:val="000000" w:themeColor="text1"/>
          <w:lang w:eastAsia="pl-PL"/>
        </w:rPr>
        <w:t>Wakacje to czas dodatkowych akcji</w:t>
      </w:r>
      <w:r w:rsidRPr="00725E32">
        <w:rPr>
          <w:rFonts w:eastAsia="Times New Roman" w:cs="Arial"/>
          <w:color w:val="000000" w:themeColor="text1"/>
          <w:lang w:eastAsia="pl-PL"/>
        </w:rPr>
        <w:t xml:space="preserve"> ulotkowych na przejazdach kolejowo-drogowych. Pracownicy PKP Polskich Linii Kolejowych S.A. i funkcjonariusze SOK działają szczególnie obok przejazdów na trasach do miejscowości wypoczynkowych. Akcje organizowane są w ramach kampanii Bezpieczny Przejazd – Szlaban na Ryzyko! oraz wakacyjnych „Bezpiecznych piątków” </w:t>
      </w:r>
      <w:hyperlink r:id="rId8" w:history="1">
        <w:r w:rsidRPr="00647B9B">
          <w:rPr>
            <w:rStyle w:val="Hipercze"/>
            <w:rFonts w:eastAsia="Times New Roman" w:cs="Arial"/>
            <w:lang w:eastAsia="pl-PL"/>
          </w:rPr>
          <w:t>https://www.bezpieczny-przejazd.pl/</w:t>
        </w:r>
      </w:hyperlink>
    </w:p>
    <w:p w:rsidR="00454164" w:rsidRDefault="00454164" w:rsidP="00454164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</w:p>
    <w:p w:rsidR="00454164" w:rsidRPr="00725E32" w:rsidRDefault="00454164" w:rsidP="00454164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>
        <w:rPr>
          <w:rFonts w:eastAsia="Times New Roman" w:cs="Arial"/>
          <w:color w:val="000000" w:themeColor="text1"/>
          <w:lang w:eastAsia="pl-PL"/>
        </w:rPr>
        <w:t xml:space="preserve">Służby i </w:t>
      </w:r>
      <w:r w:rsidRPr="00725E32">
        <w:rPr>
          <w:rFonts w:eastAsia="Times New Roman" w:cs="Arial"/>
          <w:color w:val="000000" w:themeColor="text1"/>
          <w:lang w:eastAsia="pl-PL"/>
        </w:rPr>
        <w:t xml:space="preserve">Kolejarze liczą, że informacja i edukacja nt. bezpieczeństwa na terenach kolejowych - prowadzona non stop w minionych miesiącach, będzie zachęcała dzieci do rozsądnego zachowania, a dorosłych do właściwej opieki nad dziećmi. Działania edukacyjne – w zależności od ograniczeń pandemicznych – odbywały się zdalne, m.in. przez kolportaż materiałów dydaktycznych, promowanie informacji o bezpieczeństwie w mediach społecznościowych. </w:t>
      </w:r>
    </w:p>
    <w:p w:rsidR="00454164" w:rsidRPr="00725E32" w:rsidRDefault="00454164" w:rsidP="00454164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</w:p>
    <w:p w:rsidR="00454164" w:rsidRPr="00725E32" w:rsidRDefault="00454164" w:rsidP="00454164">
      <w:pPr>
        <w:pStyle w:val="Nagwek2"/>
        <w:rPr>
          <w:rFonts w:cs="Arial"/>
          <w:szCs w:val="22"/>
        </w:rPr>
      </w:pPr>
      <w:r w:rsidRPr="00725E32">
        <w:rPr>
          <w:rFonts w:cs="Arial"/>
          <w:szCs w:val="22"/>
        </w:rPr>
        <w:lastRenderedPageBreak/>
        <w:t>Uwaga i rozsądek konieczne na przejazdach !</w:t>
      </w:r>
    </w:p>
    <w:p w:rsidR="00454164" w:rsidRPr="00725E32" w:rsidRDefault="00454164" w:rsidP="00454164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 w:rsidRPr="00725E32">
        <w:rPr>
          <w:rFonts w:eastAsia="Times New Roman" w:cs="Arial"/>
          <w:color w:val="000000" w:themeColor="text1"/>
          <w:lang w:eastAsia="pl-PL"/>
        </w:rPr>
        <w:t xml:space="preserve">Dzieci korzystające z przejazdów pieszo lub na rowerach i kierowcy wyjeżdżający na wypoczynek powinni bezwzględnie pamiętać o zasadach bezpieczeństwa na skrzyżowaniach dróg i torów. Należy uwzględnić warunki atmosferyczne i położenie skrzyżowania. </w:t>
      </w:r>
    </w:p>
    <w:p w:rsidR="00454164" w:rsidRPr="00725E32" w:rsidRDefault="00454164" w:rsidP="00454164">
      <w:pPr>
        <w:spacing w:after="0" w:line="360" w:lineRule="auto"/>
        <w:rPr>
          <w:rFonts w:eastAsia="Times New Roman" w:cs="Arial"/>
          <w:color w:val="000000" w:themeColor="text1"/>
          <w:lang w:eastAsia="pl-PL"/>
        </w:rPr>
      </w:pPr>
      <w:r w:rsidRPr="00725E32">
        <w:rPr>
          <w:rFonts w:eastAsia="Times New Roman" w:cs="Arial"/>
          <w:color w:val="000000" w:themeColor="text1"/>
          <w:lang w:eastAsia="pl-PL"/>
        </w:rPr>
        <w:t xml:space="preserve">Aby zapobiec niebezpiecznym sytuacjom wszystkie 14-tysięcy przejazdów kolejowo-drogowych zarządzanych przez PKP Polskie Linie Kolejowe S.A. zostało </w:t>
      </w:r>
      <w:r w:rsidRPr="00725E32">
        <w:rPr>
          <w:rFonts w:eastAsia="Times New Roman" w:cs="Arial"/>
          <w:b/>
          <w:bCs/>
          <w:color w:val="000000" w:themeColor="text1"/>
          <w:lang w:eastAsia="pl-PL"/>
        </w:rPr>
        <w:t>dodatkowo oznakowanych żółtymi naklejkami.</w:t>
      </w:r>
      <w:r w:rsidRPr="00725E32">
        <w:rPr>
          <w:rFonts w:eastAsia="Times New Roman" w:cs="Arial"/>
          <w:color w:val="000000" w:themeColor="text1"/>
          <w:lang w:eastAsia="pl-PL"/>
        </w:rPr>
        <w:t xml:space="preserve"> Znajdują się na nich trzy ważne numery: numer identyfikacyjny przejazdu, alarmowy 112 i awaryjny do zespołów technicznych. W momencie zagrożenia życia należy zadzwonić na numer 112 i podać z naklejki </w:t>
      </w:r>
      <w:r>
        <w:rPr>
          <w:rFonts w:eastAsia="Times New Roman" w:cs="Arial"/>
          <w:color w:val="000000" w:themeColor="text1"/>
          <w:lang w:eastAsia="pl-PL"/>
        </w:rPr>
        <w:t>numer identyfikacyjny przejazdu</w:t>
      </w:r>
      <w:r w:rsidRPr="00725E32">
        <w:rPr>
          <w:rFonts w:eastAsia="Times New Roman" w:cs="Arial"/>
          <w:color w:val="000000" w:themeColor="text1"/>
          <w:lang w:eastAsia="pl-PL"/>
        </w:rPr>
        <w:t>. Dzięki temu operatorzy 112 i kolejarze mogą szybko wstrzymać ruch pociągów na linii i wysłać pomoc. W przypadku usterki niezagrażającej życiu, dzwonić należy na numery do służb technicznych.</w:t>
      </w:r>
    </w:p>
    <w:p w:rsidR="00454164" w:rsidRDefault="00454164" w:rsidP="00454164">
      <w:pPr>
        <w:shd w:val="clear" w:color="auto" w:fill="FFFFFF"/>
        <w:spacing w:after="0" w:line="360" w:lineRule="auto"/>
        <w:rPr>
          <w:rFonts w:eastAsia="Times New Roman" w:cs="Arial"/>
          <w:b/>
          <w:bCs/>
          <w:lang w:eastAsia="pl-PL"/>
        </w:rPr>
      </w:pPr>
    </w:p>
    <w:p w:rsidR="00454164" w:rsidRPr="00620BAC" w:rsidRDefault="00454164" w:rsidP="00454164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725E32">
        <w:rPr>
          <w:rFonts w:eastAsia="Times New Roman" w:cs="Arial"/>
          <w:b/>
          <w:bCs/>
          <w:lang w:eastAsia="pl-PL"/>
        </w:rPr>
        <w:t>Kontakt dla mediów:</w:t>
      </w:r>
    </w:p>
    <w:p w:rsidR="00454164" w:rsidRDefault="00454164" w:rsidP="00454164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620BAC">
        <w:rPr>
          <w:rFonts w:eastAsia="Times New Roman" w:cs="Arial"/>
          <w:lang w:eastAsia="pl-PL"/>
        </w:rPr>
        <w:t>Bartłomiej Wolak</w:t>
      </w:r>
      <w:r w:rsidRPr="00620BAC">
        <w:rPr>
          <w:rFonts w:eastAsia="Times New Roman" w:cs="Arial"/>
          <w:lang w:eastAsia="pl-PL"/>
        </w:rPr>
        <w:br/>
        <w:t>Rzecznik prasowy</w:t>
      </w:r>
      <w:r w:rsidRPr="00620BAC">
        <w:rPr>
          <w:rFonts w:eastAsia="Times New Roman" w:cs="Arial"/>
          <w:lang w:eastAsia="pl-PL"/>
        </w:rPr>
        <w:br/>
        <w:t>Straż Ochrony Kolei</w:t>
      </w:r>
      <w:r w:rsidRPr="00620BAC">
        <w:rPr>
          <w:rFonts w:eastAsia="Times New Roman" w:cs="Arial"/>
          <w:lang w:eastAsia="pl-PL"/>
        </w:rPr>
        <w:br/>
        <w:t>rzeczniksok@plk-sa.pl</w:t>
      </w:r>
      <w:r w:rsidRPr="00620BAC">
        <w:rPr>
          <w:rFonts w:eastAsia="Times New Roman" w:cs="Arial"/>
          <w:lang w:eastAsia="pl-PL"/>
        </w:rPr>
        <w:br/>
        <w:t>600 083</w:t>
      </w:r>
      <w:r>
        <w:rPr>
          <w:rFonts w:eastAsia="Times New Roman" w:cs="Arial"/>
          <w:lang w:eastAsia="pl-PL"/>
        </w:rPr>
        <w:t> </w:t>
      </w:r>
      <w:r w:rsidRPr="00620BAC">
        <w:rPr>
          <w:rFonts w:eastAsia="Times New Roman" w:cs="Arial"/>
          <w:lang w:eastAsia="pl-PL"/>
        </w:rPr>
        <w:t xml:space="preserve">966 </w:t>
      </w:r>
    </w:p>
    <w:p w:rsidR="00A15AED" w:rsidRPr="00454164" w:rsidRDefault="00A15AED" w:rsidP="00454164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7B641F">
        <w:br/>
        <w:t>Mirosław Siemieniec</w:t>
      </w:r>
      <w:r w:rsidRPr="007B641F">
        <w:br/>
        <w:t>rzecznik prasowy</w:t>
      </w:r>
      <w:r w:rsidRPr="007B641F">
        <w:br/>
      </w:r>
      <w:r w:rsidR="00E27148" w:rsidRPr="00E27148">
        <w:rPr>
          <w:rStyle w:val="Pogrubienie"/>
          <w:rFonts w:cs="Arial"/>
          <w:b w:val="0"/>
        </w:rPr>
        <w:t>PKP Polskie Linie Kolejowe S.A.</w:t>
      </w:r>
      <w:r w:rsidR="00E27148" w:rsidRPr="007B641F">
        <w:br/>
      </w:r>
      <w:r w:rsidRPr="007B641F">
        <w:rPr>
          <w:rStyle w:val="Hipercze"/>
          <w:color w:val="auto"/>
          <w:shd w:val="clear" w:color="auto" w:fill="FFFFFF"/>
        </w:rPr>
        <w:t>rzecznik@plk-sa.pl</w:t>
      </w:r>
      <w:r w:rsidRPr="007B641F">
        <w:br/>
        <w:t>T: +48 694 480 239</w:t>
      </w:r>
    </w:p>
    <w:sectPr w:rsidR="00A15AED" w:rsidRPr="00454164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F3" w:rsidRDefault="008E4DF3" w:rsidP="009D1AEB">
      <w:pPr>
        <w:spacing w:after="0" w:line="240" w:lineRule="auto"/>
      </w:pPr>
      <w:r>
        <w:separator/>
      </w:r>
    </w:p>
  </w:endnote>
  <w:endnote w:type="continuationSeparator" w:id="0">
    <w:p w:rsidR="008E4DF3" w:rsidRDefault="008E4DF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F3" w:rsidRDefault="008E4DF3" w:rsidP="009D1AEB">
      <w:pPr>
        <w:spacing w:after="0" w:line="240" w:lineRule="auto"/>
      </w:pPr>
      <w:r>
        <w:separator/>
      </w:r>
    </w:p>
  </w:footnote>
  <w:footnote w:type="continuationSeparator" w:id="0">
    <w:p w:rsidR="008E4DF3" w:rsidRDefault="008E4DF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DE1AFD"/>
    <w:multiLevelType w:val="hybridMultilevel"/>
    <w:tmpl w:val="1D709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387"/>
    <w:multiLevelType w:val="hybridMultilevel"/>
    <w:tmpl w:val="42D0B4B4"/>
    <w:lvl w:ilvl="0" w:tplc="EF74D170">
      <w:start w:val="1"/>
      <w:numFmt w:val="upperRoman"/>
      <w:lvlText w:val="%1."/>
      <w:lvlJc w:val="left"/>
      <w:pPr>
        <w:ind w:left="1080" w:hanging="720"/>
      </w:pPr>
      <w:rPr>
        <w:rFonts w:eastAsia="Calibr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0"/>
    <w:rsid w:val="00015E17"/>
    <w:rsid w:val="000276A6"/>
    <w:rsid w:val="00036B7C"/>
    <w:rsid w:val="00091795"/>
    <w:rsid w:val="000A6DAB"/>
    <w:rsid w:val="000B72BE"/>
    <w:rsid w:val="000D6FB2"/>
    <w:rsid w:val="001417FA"/>
    <w:rsid w:val="0016311D"/>
    <w:rsid w:val="002116A4"/>
    <w:rsid w:val="00221FB8"/>
    <w:rsid w:val="00223D68"/>
    <w:rsid w:val="0023019D"/>
    <w:rsid w:val="0023327E"/>
    <w:rsid w:val="00236985"/>
    <w:rsid w:val="002612B8"/>
    <w:rsid w:val="00277762"/>
    <w:rsid w:val="00291328"/>
    <w:rsid w:val="002F6767"/>
    <w:rsid w:val="003334C7"/>
    <w:rsid w:val="00355EC3"/>
    <w:rsid w:val="0037545B"/>
    <w:rsid w:val="0039246C"/>
    <w:rsid w:val="003F0C77"/>
    <w:rsid w:val="00451782"/>
    <w:rsid w:val="00452A33"/>
    <w:rsid w:val="00454164"/>
    <w:rsid w:val="00492178"/>
    <w:rsid w:val="004F65F2"/>
    <w:rsid w:val="004F69D8"/>
    <w:rsid w:val="00536F1F"/>
    <w:rsid w:val="0055559B"/>
    <w:rsid w:val="00581D2D"/>
    <w:rsid w:val="00594FFB"/>
    <w:rsid w:val="005C357F"/>
    <w:rsid w:val="005D7A76"/>
    <w:rsid w:val="0063625B"/>
    <w:rsid w:val="00643E6B"/>
    <w:rsid w:val="00652EEC"/>
    <w:rsid w:val="006A2E22"/>
    <w:rsid w:val="006A6A1E"/>
    <w:rsid w:val="006C6C1C"/>
    <w:rsid w:val="006F4F7E"/>
    <w:rsid w:val="007310A0"/>
    <w:rsid w:val="007939A2"/>
    <w:rsid w:val="007A1A5A"/>
    <w:rsid w:val="007A444E"/>
    <w:rsid w:val="007B641F"/>
    <w:rsid w:val="007C6C14"/>
    <w:rsid w:val="007F3648"/>
    <w:rsid w:val="00817FAE"/>
    <w:rsid w:val="00860074"/>
    <w:rsid w:val="008B1F87"/>
    <w:rsid w:val="008C512B"/>
    <w:rsid w:val="008D5441"/>
    <w:rsid w:val="008D5DE4"/>
    <w:rsid w:val="008E4DF3"/>
    <w:rsid w:val="00920F7C"/>
    <w:rsid w:val="0094431C"/>
    <w:rsid w:val="00965E94"/>
    <w:rsid w:val="0097405F"/>
    <w:rsid w:val="0099413F"/>
    <w:rsid w:val="00997677"/>
    <w:rsid w:val="009B051C"/>
    <w:rsid w:val="009B2677"/>
    <w:rsid w:val="009D1AEB"/>
    <w:rsid w:val="00A12157"/>
    <w:rsid w:val="00A15AC7"/>
    <w:rsid w:val="00A15AED"/>
    <w:rsid w:val="00A54290"/>
    <w:rsid w:val="00A679BF"/>
    <w:rsid w:val="00B475F7"/>
    <w:rsid w:val="00B63C03"/>
    <w:rsid w:val="00BD0346"/>
    <w:rsid w:val="00BF3687"/>
    <w:rsid w:val="00C0309F"/>
    <w:rsid w:val="00C5239C"/>
    <w:rsid w:val="00C93F1B"/>
    <w:rsid w:val="00CF2C50"/>
    <w:rsid w:val="00D149FC"/>
    <w:rsid w:val="00DA0EA6"/>
    <w:rsid w:val="00DD413B"/>
    <w:rsid w:val="00E27148"/>
    <w:rsid w:val="00E64EB2"/>
    <w:rsid w:val="00EC27C2"/>
    <w:rsid w:val="00EE1D68"/>
    <w:rsid w:val="00F05BC8"/>
    <w:rsid w:val="00F16099"/>
    <w:rsid w:val="00F3677E"/>
    <w:rsid w:val="00F50122"/>
    <w:rsid w:val="00F7037F"/>
    <w:rsid w:val="00F94C39"/>
    <w:rsid w:val="00FA448D"/>
    <w:rsid w:val="00FB126E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E9760-639E-4021-A956-75F28609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F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939A2"/>
    <w:rPr>
      <w:color w:val="954F72" w:themeColor="followedHyperlink"/>
      <w:u w:val="single"/>
    </w:rPr>
  </w:style>
  <w:style w:type="character" w:customStyle="1" w:styleId="hit">
    <w:name w:val="hit"/>
    <w:basedOn w:val="Domylnaczcionkaakapitu"/>
    <w:rsid w:val="0026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2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457">
                      <w:marLeft w:val="0"/>
                      <w:marRight w:val="0"/>
                      <w:marTop w:val="6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34101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9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8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63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zpieczny-przejazd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6CBE-7986-412B-B49F-4D4177C9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Dla bezpieczeństwa dzieci i młodzieży wakacyjne akcje SOK I PLK</vt:lpstr>
    </vt:vector>
  </TitlesOfParts>
  <Company>PKP PLK S.A.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 bezpieczeństwa dzieci i młodzieży wakacyjne akcje SOK I PLK</dc:title>
  <dc:subject/>
  <dc:creator>Kundzicz Adam</dc:creator>
  <cp:keywords/>
  <dc:description/>
  <cp:lastModifiedBy>Dudzińska Maria</cp:lastModifiedBy>
  <cp:revision>2</cp:revision>
  <cp:lastPrinted>2021-06-01T08:11:00Z</cp:lastPrinted>
  <dcterms:created xsi:type="dcterms:W3CDTF">2021-07-09T11:07:00Z</dcterms:created>
  <dcterms:modified xsi:type="dcterms:W3CDTF">2021-07-09T11:07:00Z</dcterms:modified>
</cp:coreProperties>
</file>