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424173" w:rsidRDefault="0063625B" w:rsidP="009D1AEB">
      <w:pPr>
        <w:jc w:val="right"/>
        <w:rPr>
          <w:rFonts w:cs="Arial"/>
        </w:rPr>
      </w:pPr>
    </w:p>
    <w:p w:rsidR="00E36EDA" w:rsidRPr="00424173" w:rsidRDefault="00E36EDA" w:rsidP="00E36EDA">
      <w:pPr>
        <w:rPr>
          <w:rFonts w:cs="Arial"/>
        </w:rPr>
      </w:pPr>
    </w:p>
    <w:p w:rsidR="008E4803" w:rsidRDefault="008E4803" w:rsidP="00AE6003">
      <w:pPr>
        <w:spacing w:line="360" w:lineRule="auto"/>
        <w:jc w:val="right"/>
        <w:rPr>
          <w:rFonts w:cs="Arial"/>
        </w:rPr>
      </w:pPr>
    </w:p>
    <w:p w:rsidR="00CE6081" w:rsidRPr="008D07B2" w:rsidRDefault="0064392C" w:rsidP="00AE6003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6203BA">
        <w:rPr>
          <w:rFonts w:cs="Arial"/>
        </w:rPr>
        <w:t xml:space="preserve">, </w:t>
      </w:r>
      <w:r w:rsidR="00087F86">
        <w:rPr>
          <w:rFonts w:cs="Arial"/>
        </w:rPr>
        <w:t>1</w:t>
      </w:r>
      <w:r w:rsidR="008E4803">
        <w:rPr>
          <w:rFonts w:cs="Arial"/>
        </w:rPr>
        <w:t>5</w:t>
      </w:r>
      <w:r w:rsidR="00087F86">
        <w:rPr>
          <w:rFonts w:cs="Arial"/>
        </w:rPr>
        <w:t xml:space="preserve"> września </w:t>
      </w:r>
      <w:r w:rsidR="00AA2690">
        <w:rPr>
          <w:rFonts w:cs="Arial"/>
        </w:rPr>
        <w:t>2022</w:t>
      </w:r>
      <w:r w:rsidR="00CE6081" w:rsidRPr="003D74BF">
        <w:rPr>
          <w:rFonts w:cs="Arial"/>
        </w:rPr>
        <w:t xml:space="preserve"> r.</w:t>
      </w:r>
    </w:p>
    <w:p w:rsidR="00D121F2" w:rsidRPr="006A3996" w:rsidRDefault="008E4803" w:rsidP="006A3996">
      <w:pPr>
        <w:pStyle w:val="Nagwek1"/>
        <w:rPr>
          <w:sz w:val="22"/>
          <w:szCs w:val="22"/>
        </w:rPr>
      </w:pPr>
      <w:bookmarkStart w:id="0" w:name="_GoBack"/>
      <w:r w:rsidRPr="006A3996">
        <w:rPr>
          <w:rFonts w:eastAsia="Arial"/>
          <w:sz w:val="22"/>
          <w:szCs w:val="22"/>
        </w:rPr>
        <w:t xml:space="preserve">Za 53 mln zł </w:t>
      </w:r>
      <w:r w:rsidR="00D121F2" w:rsidRPr="006A3996">
        <w:rPr>
          <w:rFonts w:eastAsia="Arial"/>
          <w:sz w:val="22"/>
          <w:szCs w:val="22"/>
        </w:rPr>
        <w:t xml:space="preserve">powstają </w:t>
      </w:r>
      <w:r w:rsidRPr="006A3996">
        <w:rPr>
          <w:rFonts w:eastAsia="Arial"/>
          <w:sz w:val="22"/>
          <w:szCs w:val="22"/>
        </w:rPr>
        <w:t xml:space="preserve">bezkolizyjne skrzyżowania na linii </w:t>
      </w:r>
      <w:r w:rsidRPr="006A3996">
        <w:rPr>
          <w:sz w:val="22"/>
          <w:szCs w:val="22"/>
        </w:rPr>
        <w:t>Koluszki - Łódź</w:t>
      </w:r>
    </w:p>
    <w:bookmarkEnd w:id="0"/>
    <w:p w:rsidR="00CE6081" w:rsidRPr="00D121F2" w:rsidRDefault="003B27AA" w:rsidP="00D121F2">
      <w:pPr>
        <w:pStyle w:val="Listapunktowana"/>
        <w:numPr>
          <w:ilvl w:val="0"/>
          <w:numId w:val="0"/>
        </w:numPr>
        <w:spacing w:line="360" w:lineRule="auto"/>
        <w:rPr>
          <w:b/>
        </w:rPr>
      </w:pPr>
      <w:r w:rsidRPr="00D121F2">
        <w:rPr>
          <w:b/>
        </w:rPr>
        <w:t>Na linii Koluszki - Łódź Widzew</w:t>
      </w:r>
      <w:r w:rsidR="00F37F69" w:rsidRPr="00D121F2">
        <w:rPr>
          <w:b/>
        </w:rPr>
        <w:t xml:space="preserve"> </w:t>
      </w:r>
      <w:r w:rsidRPr="00D121F2">
        <w:rPr>
          <w:b/>
        </w:rPr>
        <w:t xml:space="preserve">dwa </w:t>
      </w:r>
      <w:r w:rsidR="00D121F2" w:rsidRPr="00D121F2">
        <w:rPr>
          <w:b/>
        </w:rPr>
        <w:t xml:space="preserve">bezkolizyjne skrzyżowania </w:t>
      </w:r>
      <w:r w:rsidRPr="00D121F2">
        <w:rPr>
          <w:b/>
        </w:rPr>
        <w:t xml:space="preserve">zwiększą poziom bezpieczeństwa w ruchu kolejowym i drogowym. </w:t>
      </w:r>
      <w:r w:rsidR="00D121F2" w:rsidRPr="00D121F2">
        <w:rPr>
          <w:b/>
        </w:rPr>
        <w:t xml:space="preserve">W Gałkowie i Andrespolu </w:t>
      </w:r>
      <w:r w:rsidRPr="00D121F2">
        <w:rPr>
          <w:b/>
        </w:rPr>
        <w:t xml:space="preserve">już </w:t>
      </w:r>
      <w:r w:rsidR="00D121F2" w:rsidRPr="00D121F2">
        <w:rPr>
          <w:b/>
        </w:rPr>
        <w:t xml:space="preserve">widać </w:t>
      </w:r>
      <w:r w:rsidRPr="00D121F2">
        <w:rPr>
          <w:b/>
        </w:rPr>
        <w:t>konstrukc</w:t>
      </w:r>
      <w:r w:rsidR="00D121F2" w:rsidRPr="00D121F2">
        <w:rPr>
          <w:b/>
        </w:rPr>
        <w:t>je</w:t>
      </w:r>
      <w:r w:rsidRPr="00D121F2">
        <w:rPr>
          <w:b/>
        </w:rPr>
        <w:t xml:space="preserve"> nowych obiektó</w:t>
      </w:r>
      <w:r w:rsidR="00B12EA0">
        <w:rPr>
          <w:b/>
        </w:rPr>
        <w:t>w. PKP Polskie Linie Kolejowe</w:t>
      </w:r>
      <w:r w:rsidR="00B14371" w:rsidRPr="00D121F2">
        <w:rPr>
          <w:b/>
        </w:rPr>
        <w:t xml:space="preserve"> S.A. realiz</w:t>
      </w:r>
      <w:r w:rsidR="00D121F2" w:rsidRPr="00D121F2">
        <w:rPr>
          <w:b/>
        </w:rPr>
        <w:t xml:space="preserve">ują </w:t>
      </w:r>
      <w:r w:rsidR="00D121F2">
        <w:rPr>
          <w:b/>
        </w:rPr>
        <w:t xml:space="preserve">inwestycje </w:t>
      </w:r>
      <w:r w:rsidR="00B14371" w:rsidRPr="00D121F2">
        <w:rPr>
          <w:b/>
        </w:rPr>
        <w:t>wspólnie z</w:t>
      </w:r>
      <w:r w:rsidR="0064392C" w:rsidRPr="00D121F2">
        <w:rPr>
          <w:b/>
        </w:rPr>
        <w:t xml:space="preserve"> </w:t>
      </w:r>
      <w:r w:rsidRPr="00D121F2">
        <w:rPr>
          <w:b/>
        </w:rPr>
        <w:t>samorząd</w:t>
      </w:r>
      <w:r w:rsidR="00B14371" w:rsidRPr="00D121F2">
        <w:rPr>
          <w:b/>
        </w:rPr>
        <w:t xml:space="preserve">ami. </w:t>
      </w:r>
      <w:r w:rsidR="00D121F2" w:rsidRPr="00D121F2">
        <w:rPr>
          <w:b/>
        </w:rPr>
        <w:t>Ł</w:t>
      </w:r>
      <w:r w:rsidR="00B14371" w:rsidRPr="00D121F2">
        <w:rPr>
          <w:b/>
        </w:rPr>
        <w:t>ączna</w:t>
      </w:r>
      <w:r w:rsidRPr="00D121F2">
        <w:rPr>
          <w:b/>
        </w:rPr>
        <w:t xml:space="preserve"> </w:t>
      </w:r>
      <w:r w:rsidR="00B14371" w:rsidRPr="00D121F2">
        <w:rPr>
          <w:b/>
        </w:rPr>
        <w:t xml:space="preserve">wartość </w:t>
      </w:r>
      <w:r w:rsidR="00D121F2" w:rsidRPr="00D121F2">
        <w:rPr>
          <w:b/>
        </w:rPr>
        <w:t>pr</w:t>
      </w:r>
      <w:r w:rsidR="00D121F2">
        <w:rPr>
          <w:b/>
        </w:rPr>
        <w:t>ojektów</w:t>
      </w:r>
      <w:r w:rsidR="00D121F2" w:rsidRPr="00D121F2">
        <w:rPr>
          <w:b/>
        </w:rPr>
        <w:t xml:space="preserve"> współfinansowan</w:t>
      </w:r>
      <w:r w:rsidR="00D121F2">
        <w:rPr>
          <w:b/>
        </w:rPr>
        <w:t>ych</w:t>
      </w:r>
      <w:r w:rsidR="00D121F2" w:rsidRPr="00D121F2">
        <w:rPr>
          <w:b/>
        </w:rPr>
        <w:t xml:space="preserve"> </w:t>
      </w:r>
      <w:r w:rsidRPr="00D121F2">
        <w:rPr>
          <w:b/>
        </w:rPr>
        <w:t>z</w:t>
      </w:r>
      <w:r w:rsidR="005B60C2" w:rsidRPr="00D121F2">
        <w:rPr>
          <w:b/>
        </w:rPr>
        <w:t>e środków unijnych</w:t>
      </w:r>
      <w:r w:rsidRPr="00D121F2">
        <w:rPr>
          <w:b/>
        </w:rPr>
        <w:t xml:space="preserve"> </w:t>
      </w:r>
      <w:proofErr w:type="spellStart"/>
      <w:r w:rsidRPr="00D121F2">
        <w:rPr>
          <w:b/>
        </w:rPr>
        <w:t>POIiŚ</w:t>
      </w:r>
      <w:proofErr w:type="spellEnd"/>
      <w:r w:rsidR="00D121F2" w:rsidRPr="00D121F2">
        <w:rPr>
          <w:b/>
        </w:rPr>
        <w:t xml:space="preserve"> to ok. 53 mln zł</w:t>
      </w:r>
      <w:r w:rsidR="00D121F2">
        <w:rPr>
          <w:b/>
        </w:rPr>
        <w:t xml:space="preserve"> netto.</w:t>
      </w:r>
    </w:p>
    <w:p w:rsidR="00D410FC" w:rsidRPr="002377C3" w:rsidRDefault="008A5370" w:rsidP="00D410FC">
      <w:pPr>
        <w:spacing w:line="360" w:lineRule="auto"/>
        <w:rPr>
          <w:color w:val="FF0000"/>
        </w:rPr>
      </w:pPr>
      <w:r w:rsidRPr="00052EE9">
        <w:t xml:space="preserve">W Gałkowie </w:t>
      </w:r>
      <w:r w:rsidR="00B14371" w:rsidRPr="00052EE9">
        <w:t xml:space="preserve">i Andrespolu </w:t>
      </w:r>
      <w:r w:rsidR="008E4803">
        <w:t xml:space="preserve">powstają </w:t>
      </w:r>
      <w:r w:rsidRPr="00052EE9">
        <w:t>tunel</w:t>
      </w:r>
      <w:r w:rsidR="00B14371" w:rsidRPr="00052EE9">
        <w:t>e drogowe</w:t>
      </w:r>
      <w:r w:rsidRPr="00052EE9">
        <w:t xml:space="preserve"> pod </w:t>
      </w:r>
      <w:r w:rsidR="00731B3F" w:rsidRPr="00052EE9">
        <w:t>torami</w:t>
      </w:r>
      <w:r w:rsidR="00487207">
        <w:t xml:space="preserve"> </w:t>
      </w:r>
      <w:r w:rsidR="00AF589E">
        <w:t xml:space="preserve">dwóch </w:t>
      </w:r>
      <w:r w:rsidR="007F3294" w:rsidRPr="00052EE9">
        <w:t>linii</w:t>
      </w:r>
      <w:r w:rsidR="00AF589E">
        <w:t>:</w:t>
      </w:r>
      <w:r w:rsidR="007F3294" w:rsidRPr="00052EE9">
        <w:t xml:space="preserve"> Łódź Fabryczna - Koluszki oraz Łódź Kaliska -</w:t>
      </w:r>
      <w:r w:rsidR="00E31C4D" w:rsidRPr="00052EE9">
        <w:t xml:space="preserve"> Dębica</w:t>
      </w:r>
      <w:r w:rsidR="005B60C2" w:rsidRPr="00052EE9">
        <w:t xml:space="preserve">. </w:t>
      </w:r>
      <w:r w:rsidR="008E4803">
        <w:t xml:space="preserve">Zwiększy się </w:t>
      </w:r>
      <w:r w:rsidR="00B14371" w:rsidRPr="00052EE9">
        <w:t>bezpiecz</w:t>
      </w:r>
      <w:r w:rsidR="008E4803">
        <w:t xml:space="preserve">eństwo </w:t>
      </w:r>
      <w:r w:rsidR="00B14371" w:rsidRPr="00052EE9">
        <w:t>podróż</w:t>
      </w:r>
      <w:r w:rsidR="008E4803">
        <w:t>y</w:t>
      </w:r>
      <w:r w:rsidR="00B14371" w:rsidRPr="00052EE9">
        <w:t xml:space="preserve"> koleją i </w:t>
      </w:r>
      <w:r w:rsidR="008E4803">
        <w:t>s</w:t>
      </w:r>
      <w:r w:rsidR="00B14371" w:rsidRPr="00052EE9">
        <w:t xml:space="preserve">prawniejszy </w:t>
      </w:r>
      <w:r w:rsidR="008E4803">
        <w:t xml:space="preserve">będzie </w:t>
      </w:r>
      <w:r w:rsidR="00B14371" w:rsidRPr="00052EE9">
        <w:t xml:space="preserve">system komunikacji </w:t>
      </w:r>
      <w:r w:rsidR="00D121F2">
        <w:t xml:space="preserve">drogowej </w:t>
      </w:r>
      <w:r w:rsidR="00B14371" w:rsidRPr="00052EE9">
        <w:t>w aglomeracji łódzkiej.</w:t>
      </w:r>
      <w:r w:rsidR="00D410FC" w:rsidRPr="00052EE9">
        <w:t xml:space="preserve"> Bezkolizyjne skrzyżowania zastą</w:t>
      </w:r>
      <w:r w:rsidR="002377C3">
        <w:t>pią przejazdy kolejowo-drogowe</w:t>
      </w:r>
      <w:r w:rsidR="002377C3" w:rsidRPr="0007482E">
        <w:t>, prz</w:t>
      </w:r>
      <w:r w:rsidR="0007482E">
        <w:t>ez które codziennie przejeżdżało k</w:t>
      </w:r>
      <w:r w:rsidR="002377C3" w:rsidRPr="0007482E">
        <w:t xml:space="preserve">ilkadziesiąt pociągów </w:t>
      </w:r>
      <w:r w:rsidR="009857CB" w:rsidRPr="0007482E">
        <w:t xml:space="preserve">i </w:t>
      </w:r>
      <w:r w:rsidR="0007482E">
        <w:t>tysiące</w:t>
      </w:r>
      <w:r w:rsidR="009857CB" w:rsidRPr="0007482E">
        <w:t xml:space="preserve"> samochodów. Prace odbywają się przy utrzymanym ruchu pociągów. </w:t>
      </w:r>
    </w:p>
    <w:p w:rsidR="00B14371" w:rsidRPr="00052EE9" w:rsidRDefault="00B14371" w:rsidP="00443B77">
      <w:pPr>
        <w:spacing w:line="360" w:lineRule="auto"/>
        <w:rPr>
          <w:rFonts w:cs="Arial"/>
        </w:rPr>
      </w:pPr>
      <w:r w:rsidRPr="00052EE9">
        <w:rPr>
          <w:b/>
        </w:rPr>
        <w:t>W Andrespolu</w:t>
      </w:r>
      <w:r w:rsidRPr="00052EE9">
        <w:t xml:space="preserve"> </w:t>
      </w:r>
      <w:r w:rsidR="00D121F2">
        <w:t>t</w:t>
      </w:r>
      <w:r w:rsidR="00D121F2">
        <w:rPr>
          <w:rFonts w:cs="Arial"/>
        </w:rPr>
        <w:t>unel</w:t>
      </w:r>
      <w:r w:rsidR="00D121F2" w:rsidRPr="00052EE9">
        <w:rPr>
          <w:rFonts w:cs="Arial"/>
        </w:rPr>
        <w:t xml:space="preserve"> będzie miał ok. </w:t>
      </w:r>
      <w:r w:rsidR="00D121F2">
        <w:rPr>
          <w:rFonts w:cs="Arial"/>
        </w:rPr>
        <w:t xml:space="preserve">200 </w:t>
      </w:r>
      <w:r w:rsidR="00D121F2" w:rsidRPr="00052EE9">
        <w:rPr>
          <w:rFonts w:cs="Arial"/>
        </w:rPr>
        <w:t>m</w:t>
      </w:r>
      <w:r w:rsidR="00D121F2">
        <w:rPr>
          <w:rFonts w:cs="Arial"/>
        </w:rPr>
        <w:t>etrów</w:t>
      </w:r>
      <w:r w:rsidR="00D121F2" w:rsidRPr="00052EE9">
        <w:rPr>
          <w:rFonts w:cs="Arial"/>
        </w:rPr>
        <w:t xml:space="preserve"> długoś</w:t>
      </w:r>
      <w:r w:rsidR="00D121F2">
        <w:rPr>
          <w:rFonts w:cs="Arial"/>
        </w:rPr>
        <w:t>ci</w:t>
      </w:r>
      <w:r w:rsidR="00D121F2" w:rsidRPr="00052EE9">
        <w:rPr>
          <w:rFonts w:cs="Arial"/>
        </w:rPr>
        <w:t xml:space="preserve"> i ok</w:t>
      </w:r>
      <w:r w:rsidR="00D121F2">
        <w:rPr>
          <w:rFonts w:cs="Arial"/>
        </w:rPr>
        <w:t xml:space="preserve">. 12 </w:t>
      </w:r>
      <w:r w:rsidR="00D121F2" w:rsidRPr="00052EE9">
        <w:rPr>
          <w:rFonts w:cs="Arial"/>
        </w:rPr>
        <w:t>m</w:t>
      </w:r>
      <w:r w:rsidR="00D121F2" w:rsidRPr="00D121F2">
        <w:rPr>
          <w:rFonts w:cs="Arial"/>
        </w:rPr>
        <w:t xml:space="preserve"> </w:t>
      </w:r>
      <w:r w:rsidR="00D121F2" w:rsidRPr="00052EE9">
        <w:rPr>
          <w:rFonts w:cs="Arial"/>
        </w:rPr>
        <w:t>szerokoś</w:t>
      </w:r>
      <w:r w:rsidR="00D121F2">
        <w:rPr>
          <w:rFonts w:cs="Arial"/>
        </w:rPr>
        <w:t>ci</w:t>
      </w:r>
      <w:r w:rsidR="00D121F2" w:rsidRPr="00052EE9">
        <w:rPr>
          <w:rFonts w:cs="Arial"/>
        </w:rPr>
        <w:t xml:space="preserve">. </w:t>
      </w:r>
      <w:r w:rsidR="00D121F2">
        <w:rPr>
          <w:rFonts w:cs="Arial"/>
        </w:rPr>
        <w:t xml:space="preserve">Odcinek </w:t>
      </w:r>
      <w:r w:rsidR="00D121F2" w:rsidRPr="00052EE9">
        <w:t>pod torami będzie liczył ok.</w:t>
      </w:r>
      <w:r w:rsidR="00D121F2">
        <w:t xml:space="preserve"> 36 m. </w:t>
      </w:r>
      <w:r w:rsidR="00443B77">
        <w:t xml:space="preserve">Już </w:t>
      </w:r>
      <w:r w:rsidR="003D6502" w:rsidRPr="00052EE9">
        <w:rPr>
          <w:rFonts w:cs="Arial"/>
          <w:color w:val="1A1A1A"/>
          <w:shd w:val="clear" w:color="auto" w:fill="FFFFFF"/>
        </w:rPr>
        <w:t xml:space="preserve">wykonano </w:t>
      </w:r>
      <w:r w:rsidR="003D6502" w:rsidRPr="00052EE9">
        <w:t xml:space="preserve">pierwszy segment betonowej obudowy tunelu </w:t>
      </w:r>
      <w:r w:rsidR="005D0330">
        <w:rPr>
          <w:rFonts w:cs="Arial"/>
          <w:color w:val="1A1A1A"/>
          <w:shd w:val="clear" w:color="auto" w:fill="FFFFFF"/>
        </w:rPr>
        <w:t>pod torem linii Łódź Fabryczna -</w:t>
      </w:r>
      <w:r w:rsidR="003D6502" w:rsidRPr="00052EE9">
        <w:rPr>
          <w:rFonts w:cs="Arial"/>
          <w:color w:val="1A1A1A"/>
          <w:shd w:val="clear" w:color="auto" w:fill="FFFFFF"/>
        </w:rPr>
        <w:t xml:space="preserve"> Koluszki. </w:t>
      </w:r>
      <w:r w:rsidR="003D6502" w:rsidRPr="00052EE9">
        <w:rPr>
          <w:rFonts w:cs="Arial"/>
        </w:rPr>
        <w:t>Równolegle postępuje przebudowa sieci telekomunikacyjnych</w:t>
      </w:r>
      <w:r w:rsidR="00443B77">
        <w:rPr>
          <w:rFonts w:cs="Arial"/>
        </w:rPr>
        <w:t xml:space="preserve">, </w:t>
      </w:r>
      <w:r w:rsidR="003D6502" w:rsidRPr="00052EE9">
        <w:rPr>
          <w:rFonts w:cs="Arial"/>
        </w:rPr>
        <w:t>energetycznych</w:t>
      </w:r>
      <w:r w:rsidR="00443B77">
        <w:rPr>
          <w:rFonts w:cs="Arial"/>
        </w:rPr>
        <w:t xml:space="preserve"> i</w:t>
      </w:r>
      <w:r w:rsidR="003D6502" w:rsidRPr="00052EE9">
        <w:rPr>
          <w:rFonts w:cs="Arial"/>
        </w:rPr>
        <w:t xml:space="preserve"> gazow</w:t>
      </w:r>
      <w:r w:rsidR="00443B77">
        <w:rPr>
          <w:rFonts w:cs="Arial"/>
        </w:rPr>
        <w:t>ych</w:t>
      </w:r>
      <w:r w:rsidR="003D6502" w:rsidRPr="00052EE9">
        <w:rPr>
          <w:rFonts w:cs="Arial"/>
        </w:rPr>
        <w:t xml:space="preserve"> pod oboma liniami</w:t>
      </w:r>
      <w:r w:rsidR="00443B77">
        <w:rPr>
          <w:rFonts w:cs="Arial"/>
        </w:rPr>
        <w:t xml:space="preserve">. Następnie </w:t>
      </w:r>
      <w:r w:rsidR="003D6502" w:rsidRPr="00052EE9">
        <w:rPr>
          <w:rFonts w:cs="Arial"/>
        </w:rPr>
        <w:t>rozpocznie się betonowanie konstrukcji</w:t>
      </w:r>
      <w:r w:rsidR="005D0330">
        <w:rPr>
          <w:rFonts w:cs="Arial"/>
        </w:rPr>
        <w:t xml:space="preserve"> pod torami linii Łódź Kaliska -</w:t>
      </w:r>
      <w:r w:rsidR="003D6502" w:rsidRPr="00052EE9">
        <w:rPr>
          <w:rFonts w:cs="Arial"/>
        </w:rPr>
        <w:t xml:space="preserve"> Dębica. </w:t>
      </w:r>
      <w:r w:rsidR="00443B77">
        <w:rPr>
          <w:rFonts w:cs="Arial"/>
        </w:rPr>
        <w:t xml:space="preserve">W czasie prac podróżni mają zapewnione </w:t>
      </w:r>
      <w:r w:rsidR="00D121F2" w:rsidRPr="00052EE9">
        <w:rPr>
          <w:rFonts w:cs="Arial"/>
        </w:rPr>
        <w:t xml:space="preserve">przejście w poziomie szyn, które umożliwia korzystanie z peronów przystanku Bedoń. </w:t>
      </w:r>
      <w:r w:rsidR="00443B77">
        <w:rPr>
          <w:rFonts w:cs="Arial"/>
        </w:rPr>
        <w:t xml:space="preserve">Przygotowane są </w:t>
      </w:r>
      <w:r w:rsidR="00D121F2" w:rsidRPr="00052EE9">
        <w:rPr>
          <w:rFonts w:cs="Arial"/>
        </w:rPr>
        <w:t xml:space="preserve">objazdowe </w:t>
      </w:r>
      <w:r w:rsidR="00443B77">
        <w:rPr>
          <w:rFonts w:cs="Arial"/>
        </w:rPr>
        <w:t>t</w:t>
      </w:r>
      <w:r w:rsidR="00443B77" w:rsidRPr="00052EE9">
        <w:rPr>
          <w:rFonts w:cs="Arial"/>
        </w:rPr>
        <w:t xml:space="preserve">rasy </w:t>
      </w:r>
      <w:r w:rsidR="00D121F2" w:rsidRPr="00052EE9">
        <w:rPr>
          <w:rFonts w:cs="Arial"/>
        </w:rPr>
        <w:t xml:space="preserve">dla samochodów. </w:t>
      </w:r>
      <w:r w:rsidR="00D121F2">
        <w:rPr>
          <w:rFonts w:cs="Arial"/>
        </w:rPr>
        <w:br/>
      </w:r>
      <w:r w:rsidR="001C32D5" w:rsidRPr="00052EE9">
        <w:rPr>
          <w:b/>
        </w:rPr>
        <w:t xml:space="preserve">W Gałkowie </w:t>
      </w:r>
      <w:r w:rsidR="00443B77">
        <w:t>t</w:t>
      </w:r>
      <w:r w:rsidR="00443B77" w:rsidRPr="00052EE9">
        <w:t>une</w:t>
      </w:r>
      <w:r w:rsidR="00451860">
        <w:t>l będzie miał 300 metrów długości</w:t>
      </w:r>
      <w:r w:rsidR="00443B77" w:rsidRPr="00052EE9">
        <w:t xml:space="preserve"> i 11 metrów</w:t>
      </w:r>
      <w:r w:rsidR="00443B77" w:rsidRPr="00443B77">
        <w:t xml:space="preserve"> </w:t>
      </w:r>
      <w:r w:rsidR="00443B77" w:rsidRPr="00052EE9">
        <w:t>sze</w:t>
      </w:r>
      <w:r w:rsidR="00451860">
        <w:t>rokości</w:t>
      </w:r>
      <w:r w:rsidR="00443B77" w:rsidRPr="00052EE9">
        <w:t xml:space="preserve">. </w:t>
      </w:r>
      <w:r w:rsidR="00443B77">
        <w:t xml:space="preserve">Odcinek </w:t>
      </w:r>
      <w:r w:rsidR="00443B77" w:rsidRPr="00052EE9">
        <w:t>pod torami będzie liczył ok. 30 m.</w:t>
      </w:r>
      <w:r w:rsidR="00443B77">
        <w:t xml:space="preserve"> Widać</w:t>
      </w:r>
      <w:r w:rsidR="00520E36" w:rsidRPr="00052EE9">
        <w:t xml:space="preserve"> zbroj</w:t>
      </w:r>
      <w:r w:rsidR="00DA6183" w:rsidRPr="00052EE9">
        <w:t>e</w:t>
      </w:r>
      <w:r w:rsidR="00520E36" w:rsidRPr="00052EE9">
        <w:t>nie i betonowanie ścian oporowych</w:t>
      </w:r>
      <w:r w:rsidRPr="00052EE9">
        <w:t xml:space="preserve"> </w:t>
      </w:r>
      <w:r w:rsidR="00443B77">
        <w:t xml:space="preserve">przy </w:t>
      </w:r>
      <w:r w:rsidRPr="00052EE9">
        <w:t>dr</w:t>
      </w:r>
      <w:r w:rsidR="00443B77">
        <w:t>ogach</w:t>
      </w:r>
      <w:r w:rsidRPr="00052EE9">
        <w:t xml:space="preserve"> dojazdowych.</w:t>
      </w:r>
      <w:r w:rsidR="00520E36" w:rsidRPr="00052EE9">
        <w:t xml:space="preserve"> </w:t>
      </w:r>
      <w:r w:rsidR="00DA6183" w:rsidRPr="00052EE9">
        <w:t>P</w:t>
      </w:r>
      <w:r w:rsidR="00520E36" w:rsidRPr="00052EE9">
        <w:t xml:space="preserve">owstaje żelbetowa ściana wzdłuż ścieżki pieszo-rowerowej. </w:t>
      </w:r>
      <w:r w:rsidR="00443B77">
        <w:t>K</w:t>
      </w:r>
      <w:r w:rsidR="00DA6183" w:rsidRPr="00052EE9">
        <w:t>ończ</w:t>
      </w:r>
      <w:r w:rsidR="00443B77">
        <w:t xml:space="preserve">y się </w:t>
      </w:r>
      <w:r w:rsidR="00DA6183" w:rsidRPr="00052EE9">
        <w:t xml:space="preserve"> budowa konstrukcji nośnej wiaduktu</w:t>
      </w:r>
      <w:r w:rsidR="00443B77">
        <w:t>. M</w:t>
      </w:r>
      <w:r w:rsidR="00DA6183" w:rsidRPr="00052EE9">
        <w:t>ożliw</w:t>
      </w:r>
      <w:r w:rsidR="00443B77">
        <w:t xml:space="preserve">y będzie </w:t>
      </w:r>
      <w:r w:rsidR="00DA6183" w:rsidRPr="00052EE9">
        <w:t xml:space="preserve">przejazd pociągów podczas </w:t>
      </w:r>
      <w:r w:rsidR="00443B77">
        <w:t xml:space="preserve">dalszych prac. </w:t>
      </w:r>
      <w:r w:rsidR="001D0F2E">
        <w:br/>
      </w:r>
      <w:r w:rsidR="008A5370" w:rsidRPr="008E4803">
        <w:rPr>
          <w:b/>
        </w:rPr>
        <w:t>Wartoś</w:t>
      </w:r>
      <w:r w:rsidR="00865EC2" w:rsidRPr="008E4803">
        <w:rPr>
          <w:b/>
        </w:rPr>
        <w:t>ć inwestycji</w:t>
      </w:r>
      <w:r w:rsidR="00865EC2" w:rsidRPr="00052EE9">
        <w:t xml:space="preserve"> </w:t>
      </w:r>
      <w:r w:rsidR="00D410FC" w:rsidRPr="00052EE9">
        <w:t xml:space="preserve">w Gałkowie </w:t>
      </w:r>
      <w:r w:rsidR="00865EC2" w:rsidRPr="00052EE9">
        <w:t>to ok. 23,6 mln zł</w:t>
      </w:r>
      <w:r w:rsidR="004B6EC2" w:rsidRPr="00052EE9">
        <w:t xml:space="preserve"> netto</w:t>
      </w:r>
      <w:r w:rsidR="00D410FC" w:rsidRPr="00052EE9">
        <w:t xml:space="preserve">, w tym </w:t>
      </w:r>
      <w:r w:rsidR="00D410FC" w:rsidRPr="00052EE9">
        <w:rPr>
          <w:rFonts w:cs="Arial"/>
        </w:rPr>
        <w:t xml:space="preserve">wkład Gminy Koluszki to ok. 6,5 mln zł netto, Powiatu Koluszkowskiego 6,5 mln zł netto, a PLK ok. 10,5 mln zł netto. </w:t>
      </w:r>
      <w:r w:rsidR="00443B77">
        <w:t>W</w:t>
      </w:r>
      <w:r w:rsidR="00D410FC" w:rsidRPr="00052EE9">
        <w:t xml:space="preserve"> Andrespolu </w:t>
      </w:r>
      <w:r w:rsidR="00443B77">
        <w:t xml:space="preserve">wartość inwestycji </w:t>
      </w:r>
      <w:r w:rsidR="00D410FC" w:rsidRPr="00052EE9">
        <w:t>to ok. 29,9 mln zł</w:t>
      </w:r>
      <w:r w:rsidR="00443B77">
        <w:t xml:space="preserve">. </w:t>
      </w:r>
      <w:r w:rsidR="00D410FC" w:rsidRPr="00052EE9">
        <w:t>PLK przeznaczą 18,6 mln zł netto, Gmina Andrespol 11,3 mln zł netto.</w:t>
      </w:r>
      <w:r w:rsidR="008A5370" w:rsidRPr="00052EE9">
        <w:t xml:space="preserve"> </w:t>
      </w:r>
      <w:r w:rsidR="00D410FC" w:rsidRPr="00052EE9">
        <w:t xml:space="preserve">Zadania </w:t>
      </w:r>
      <w:r w:rsidR="00520D1C" w:rsidRPr="00052EE9">
        <w:t>dofinansowan</w:t>
      </w:r>
      <w:r w:rsidR="00D410FC" w:rsidRPr="00052EE9">
        <w:t>e</w:t>
      </w:r>
      <w:r w:rsidR="00865EC2" w:rsidRPr="00052EE9">
        <w:t xml:space="preserve"> </w:t>
      </w:r>
      <w:r w:rsidR="00D410FC" w:rsidRPr="00052EE9">
        <w:t xml:space="preserve">są </w:t>
      </w:r>
      <w:r w:rsidR="008A5370" w:rsidRPr="00052EE9">
        <w:t xml:space="preserve">ze środków unijnych w ramach </w:t>
      </w:r>
      <w:r w:rsidR="00865EC2" w:rsidRPr="00052EE9">
        <w:t>Programu Operacyjnego Infrastruktura</w:t>
      </w:r>
      <w:r w:rsidR="00487207">
        <w:t xml:space="preserve"> i </w:t>
      </w:r>
      <w:r w:rsidR="00D03C53">
        <w:t>Ś</w:t>
      </w:r>
      <w:r w:rsidR="00487207">
        <w:t>rodowisko</w:t>
      </w:r>
      <w:r w:rsidR="008A5370" w:rsidRPr="00052EE9">
        <w:t xml:space="preserve">. </w:t>
      </w:r>
      <w:r w:rsidR="00C954F8" w:rsidRPr="00052EE9">
        <w:t xml:space="preserve">Planowane </w:t>
      </w:r>
      <w:r w:rsidR="00443B77">
        <w:t xml:space="preserve">jest </w:t>
      </w:r>
      <w:r w:rsidR="00C954F8" w:rsidRPr="00052EE9">
        <w:t xml:space="preserve">zakończenie </w:t>
      </w:r>
      <w:r w:rsidR="00D410FC" w:rsidRPr="00052EE9">
        <w:t xml:space="preserve">obu </w:t>
      </w:r>
      <w:r w:rsidR="00C954F8" w:rsidRPr="00052EE9">
        <w:t>inwestycji w</w:t>
      </w:r>
      <w:r w:rsidR="00C0653C" w:rsidRPr="00052EE9">
        <w:t xml:space="preserve"> II</w:t>
      </w:r>
      <w:r w:rsidR="00540616" w:rsidRPr="00052EE9">
        <w:t xml:space="preserve"> kw.</w:t>
      </w:r>
      <w:r w:rsidR="00C954F8" w:rsidRPr="00052EE9">
        <w:t xml:space="preserve"> 2023 r. </w:t>
      </w:r>
    </w:p>
    <w:p w:rsidR="00CE6081" w:rsidRPr="006A3996" w:rsidRDefault="00CE6081" w:rsidP="005D0330">
      <w:pPr>
        <w:pStyle w:val="Nagwek2"/>
        <w:spacing w:before="0" w:after="160" w:line="360" w:lineRule="auto"/>
        <w:rPr>
          <w:rStyle w:val="Pogrubienie"/>
          <w:b/>
          <w:bCs w:val="0"/>
        </w:rPr>
      </w:pPr>
      <w:r w:rsidRPr="006A3996">
        <w:rPr>
          <w:rStyle w:val="Pogrubienie"/>
          <w:b/>
          <w:bCs w:val="0"/>
        </w:rPr>
        <w:lastRenderedPageBreak/>
        <w:t xml:space="preserve">Bezpieczniej na </w:t>
      </w:r>
      <w:r w:rsidR="00114A92" w:rsidRPr="006A3996">
        <w:rPr>
          <w:rStyle w:val="Pogrubienie"/>
          <w:b/>
          <w:bCs w:val="0"/>
        </w:rPr>
        <w:t>kolei i na drogach</w:t>
      </w:r>
    </w:p>
    <w:p w:rsidR="00443B77" w:rsidRDefault="006E6E5D" w:rsidP="006E6E5D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Budowa tuneli drogowych w Andrespolu i Gałkowie wpisuje się w realizowany przez PKP Polskie Linie Kolejowe S.A. projekt poprawy bezpieczeństwa. Celem jest zastępowanie przejazdów kolejowo-drogowych skrzyżowaniami bezkolizyjnymi. PLK realizują program we współpracy z jednostkami samorządu terytorialnego i zarządcami dróg. </w:t>
      </w:r>
    </w:p>
    <w:p w:rsidR="006E6E5D" w:rsidRDefault="006E6E5D" w:rsidP="006E6E5D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443B77">
        <w:rPr>
          <w:rFonts w:ascii="Arial" w:hAnsi="Arial" w:cs="Arial"/>
          <w:b/>
          <w:sz w:val="22"/>
          <w:szCs w:val="22"/>
        </w:rPr>
        <w:t>W województwie łódzkim</w:t>
      </w:r>
      <w:r w:rsidRPr="00052EE9">
        <w:rPr>
          <w:rFonts w:ascii="Arial" w:hAnsi="Arial" w:cs="Arial"/>
          <w:sz w:val="22"/>
          <w:szCs w:val="22"/>
        </w:rPr>
        <w:t xml:space="preserve"> w ramach projektu „Poprawa bezpieczeństwa na skrzyżowaniach linii kolejowych z drogami – Etap III” wybudowano już wiadukt drogo</w:t>
      </w:r>
      <w:r>
        <w:rPr>
          <w:rFonts w:ascii="Arial" w:hAnsi="Arial" w:cs="Arial"/>
          <w:sz w:val="22"/>
          <w:szCs w:val="22"/>
        </w:rPr>
        <w:t xml:space="preserve">wy nad torami w Skierniewicach. </w:t>
      </w:r>
      <w:r w:rsidR="00443B77">
        <w:rPr>
          <w:rFonts w:ascii="Arial" w:hAnsi="Arial" w:cs="Arial"/>
          <w:sz w:val="22"/>
          <w:szCs w:val="22"/>
        </w:rPr>
        <w:t xml:space="preserve">Na sieci kolejowej </w:t>
      </w:r>
      <w:r w:rsidRPr="00F12756">
        <w:rPr>
          <w:rFonts w:ascii="Arial" w:hAnsi="Arial" w:cs="Arial"/>
          <w:sz w:val="22"/>
          <w:szCs w:val="22"/>
        </w:rPr>
        <w:t xml:space="preserve">wybudowanych zostanie </w:t>
      </w:r>
      <w:r>
        <w:rPr>
          <w:rFonts w:ascii="Arial" w:hAnsi="Arial" w:cs="Arial"/>
          <w:sz w:val="22"/>
          <w:szCs w:val="22"/>
        </w:rPr>
        <w:t xml:space="preserve">ponad 20 </w:t>
      </w:r>
      <w:r w:rsidR="008E4803">
        <w:rPr>
          <w:rFonts w:ascii="Arial" w:hAnsi="Arial" w:cs="Arial"/>
          <w:sz w:val="22"/>
          <w:szCs w:val="22"/>
        </w:rPr>
        <w:t xml:space="preserve">bezkolizyjnych obiektów. Cały projekt ma wartość </w:t>
      </w:r>
      <w:r w:rsidR="00A70961">
        <w:rPr>
          <w:rFonts w:ascii="Arial" w:hAnsi="Arial" w:cs="Arial"/>
          <w:sz w:val="22"/>
          <w:szCs w:val="22"/>
        </w:rPr>
        <w:t>ok. 300 mln</w:t>
      </w:r>
      <w:r w:rsidR="008E4803">
        <w:rPr>
          <w:rFonts w:ascii="Arial" w:hAnsi="Arial" w:cs="Arial"/>
          <w:sz w:val="22"/>
          <w:szCs w:val="22"/>
        </w:rPr>
        <w:t xml:space="preserve"> zł netto</w:t>
      </w:r>
      <w:r w:rsidR="00A70961">
        <w:rPr>
          <w:rFonts w:ascii="Arial" w:hAnsi="Arial" w:cs="Arial"/>
          <w:sz w:val="22"/>
          <w:szCs w:val="22"/>
        </w:rPr>
        <w:t>.</w:t>
      </w:r>
    </w:p>
    <w:p w:rsidR="008E4803" w:rsidRDefault="00A70961" w:rsidP="006E6E5D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E4803">
        <w:rPr>
          <w:rFonts w:ascii="Arial" w:hAnsi="Arial" w:cs="Arial"/>
          <w:sz w:val="22"/>
          <w:szCs w:val="22"/>
        </w:rPr>
        <w:t xml:space="preserve"> ostatnich latach na terenie województwa łódzkiego PLK zbudowały </w:t>
      </w:r>
      <w:r>
        <w:rPr>
          <w:rFonts w:ascii="Arial" w:hAnsi="Arial" w:cs="Arial"/>
          <w:sz w:val="22"/>
          <w:szCs w:val="22"/>
        </w:rPr>
        <w:t>również bezpieczne dojścia podziemne do peronów. Tunele dla pieszych, które jednocześnie usprawniły komunikację w mieście powstały m.in. w Łowiczu, Pabianicach, Zduńskiej Woli i Zgierzu.</w:t>
      </w:r>
    </w:p>
    <w:p w:rsidR="006E6E5D" w:rsidRPr="00052EE9" w:rsidRDefault="006E6E5D" w:rsidP="006E6E5D">
      <w:pPr>
        <w:pStyle w:val="align-justify"/>
        <w:shd w:val="clear" w:color="auto" w:fill="FFFFFF"/>
        <w:spacing w:before="0" w:beforeAutospacing="0" w:after="36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Bezpieczne skrzyżowania </w:t>
      </w:r>
      <w:r w:rsidR="008E4803">
        <w:rPr>
          <w:rFonts w:ascii="Arial" w:hAnsi="Arial" w:cs="Arial"/>
          <w:sz w:val="22"/>
          <w:szCs w:val="22"/>
        </w:rPr>
        <w:t xml:space="preserve">powstają także w </w:t>
      </w:r>
      <w:r w:rsidRPr="00052EE9">
        <w:rPr>
          <w:rFonts w:ascii="Arial" w:hAnsi="Arial" w:cs="Arial"/>
          <w:sz w:val="22"/>
          <w:szCs w:val="22"/>
        </w:rPr>
        <w:t>ramach</w:t>
      </w:r>
      <w:r w:rsidR="008E4803">
        <w:rPr>
          <w:rFonts w:ascii="Arial" w:hAnsi="Arial" w:cs="Arial"/>
          <w:sz w:val="22"/>
          <w:szCs w:val="22"/>
        </w:rPr>
        <w:t xml:space="preserve"> innych projektów </w:t>
      </w:r>
      <w:r w:rsidRPr="00052EE9">
        <w:rPr>
          <w:rFonts w:ascii="Arial" w:hAnsi="Arial" w:cs="Arial"/>
          <w:sz w:val="22"/>
          <w:szCs w:val="22"/>
        </w:rPr>
        <w:t xml:space="preserve">Krajowego Programu Kolejowego </w:t>
      </w:r>
      <w:r w:rsidR="008E4803">
        <w:rPr>
          <w:rFonts w:ascii="Arial" w:hAnsi="Arial" w:cs="Arial"/>
          <w:sz w:val="22"/>
          <w:szCs w:val="22"/>
        </w:rPr>
        <w:t xml:space="preserve">m.in. </w:t>
      </w:r>
      <w:r w:rsidRPr="00052EE9">
        <w:rPr>
          <w:rFonts w:ascii="Arial" w:hAnsi="Arial" w:cs="Arial"/>
          <w:sz w:val="22"/>
          <w:szCs w:val="22"/>
        </w:rPr>
        <w:t>na modernizowanych liniach: Poznań - Warszawa, Kraków - Rzeszów, Warszawa - Białystok i Warszawa - Lublin. Inwestycje są współfinansowane ze środków budżetowych oraz w ramach projektów unijnych.</w:t>
      </w:r>
    </w:p>
    <w:p w:rsidR="00CE6081" w:rsidRPr="00052EE9" w:rsidRDefault="00CE6081" w:rsidP="004A6D2F">
      <w:pPr>
        <w:pStyle w:val="Bezodstpw"/>
        <w:spacing w:line="360" w:lineRule="auto"/>
        <w:rPr>
          <w:rStyle w:val="Pogrubienie"/>
          <w:rFonts w:cs="Arial"/>
        </w:rPr>
      </w:pPr>
      <w:r w:rsidRPr="00052EE9">
        <w:rPr>
          <w:rStyle w:val="Pogrubienie"/>
          <w:rFonts w:cs="Arial"/>
        </w:rPr>
        <w:t>Kontakt dla mediów:</w:t>
      </w:r>
    </w:p>
    <w:p w:rsidR="00763AD7" w:rsidRPr="00052EE9" w:rsidRDefault="00763AD7" w:rsidP="004A6D2F">
      <w:pPr>
        <w:spacing w:after="0" w:line="360" w:lineRule="auto"/>
        <w:rPr>
          <w:rFonts w:eastAsiaTheme="minorEastAsia" w:cs="Arial"/>
          <w:bCs/>
          <w:noProof/>
          <w:lang w:eastAsia="pl-PL"/>
        </w:rPr>
      </w:pPr>
      <w:r w:rsidRPr="00052EE9">
        <w:rPr>
          <w:rFonts w:eastAsiaTheme="minorEastAsia" w:cs="Arial"/>
          <w:bCs/>
          <w:noProof/>
          <w:lang w:eastAsia="pl-PL"/>
        </w:rPr>
        <w:t>Rafał Wilgusiak</w:t>
      </w:r>
    </w:p>
    <w:p w:rsidR="00763AD7" w:rsidRPr="00052EE9" w:rsidRDefault="00214475" w:rsidP="004A6D2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z</w:t>
      </w:r>
      <w:r w:rsidR="00763AD7" w:rsidRPr="00052EE9">
        <w:rPr>
          <w:rFonts w:eastAsiaTheme="minorEastAsia" w:cs="Arial"/>
          <w:noProof/>
          <w:lang w:eastAsia="pl-PL"/>
        </w:rPr>
        <w:t>espół prasowy</w:t>
      </w:r>
    </w:p>
    <w:p w:rsidR="00763AD7" w:rsidRPr="00052EE9" w:rsidRDefault="00763AD7" w:rsidP="004A6D2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PKP Polskie Linie Kolejowe S.A.</w:t>
      </w:r>
    </w:p>
    <w:p w:rsidR="00763AD7" w:rsidRPr="00052EE9" w:rsidRDefault="00214475" w:rsidP="004A6D2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rzecznik</w:t>
      </w:r>
      <w:r w:rsidR="00763AD7" w:rsidRPr="00052EE9">
        <w:rPr>
          <w:rFonts w:eastAsiaTheme="minorEastAsia" w:cs="Arial"/>
          <w:noProof/>
          <w:lang w:eastAsia="pl-PL"/>
        </w:rPr>
        <w:t xml:space="preserve">@plk-sa.pl  </w:t>
      </w:r>
    </w:p>
    <w:p w:rsidR="00D172BC" w:rsidRPr="00052EE9" w:rsidRDefault="00763AD7" w:rsidP="004A6D2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500 084</w:t>
      </w:r>
      <w:r w:rsidR="00AD3A16" w:rsidRPr="00052EE9">
        <w:rPr>
          <w:rFonts w:eastAsiaTheme="minorEastAsia" w:cs="Arial"/>
          <w:noProof/>
          <w:lang w:eastAsia="pl-PL"/>
        </w:rPr>
        <w:t> </w:t>
      </w:r>
      <w:r w:rsidRPr="00052EE9">
        <w:rPr>
          <w:rFonts w:eastAsiaTheme="minorEastAsia" w:cs="Arial"/>
          <w:noProof/>
          <w:lang w:eastAsia="pl-PL"/>
        </w:rPr>
        <w:t>377</w:t>
      </w:r>
    </w:p>
    <w:p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:rsidR="00AD3A16" w:rsidRDefault="00AD3A16" w:rsidP="00E10AFC">
      <w:pPr>
        <w:spacing w:after="0" w:line="240" w:lineRule="auto"/>
        <w:rPr>
          <w:rFonts w:eastAsiaTheme="minorEastAsia" w:cs="Arial"/>
          <w:b/>
          <w:noProof/>
          <w:lang w:eastAsia="pl-PL"/>
        </w:rPr>
      </w:pPr>
    </w:p>
    <w:p w:rsidR="00AD3A16" w:rsidRPr="00E10AFC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sectPr w:rsidR="00AD3A16" w:rsidRPr="00E10AFC" w:rsidSect="00166A58">
      <w:headerReference w:type="first" r:id="rId8"/>
      <w:footerReference w:type="first" r:id="rId9"/>
      <w:pgSz w:w="11906" w:h="16838"/>
      <w:pgMar w:top="1417" w:right="1274" w:bottom="1276" w:left="1417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7D" w:rsidRDefault="0045687D" w:rsidP="009D1AEB">
      <w:pPr>
        <w:spacing w:after="0" w:line="240" w:lineRule="auto"/>
      </w:pPr>
      <w:r>
        <w:separator/>
      </w:r>
    </w:p>
  </w:endnote>
  <w:endnote w:type="continuationSeparator" w:id="0">
    <w:p w:rsidR="0045687D" w:rsidRDefault="0045687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FC" w:rsidRPr="00D410FC" w:rsidRDefault="00D410FC" w:rsidP="00D410FC">
    <w:pPr>
      <w:spacing w:after="0" w:line="240" w:lineRule="auto"/>
      <w:rPr>
        <w:rFonts w:cs="Arial"/>
        <w:color w:val="A6A6A6" w:themeColor="background1" w:themeShade="A6"/>
        <w:sz w:val="14"/>
        <w:szCs w:val="14"/>
      </w:rPr>
    </w:pPr>
    <w:r w:rsidRPr="00D410FC">
      <w:rPr>
        <w:rFonts w:cs="Arial"/>
        <w:color w:val="A6A6A6" w:themeColor="background1" w:themeShade="A6"/>
        <w:sz w:val="14"/>
        <w:szCs w:val="14"/>
      </w:rPr>
      <w:t>Spółka wpisana do rejestru przedsiębiorców prowadzonego przez Sąd Rejonowy dla m. st. Warszawy w Warszawie</w:t>
    </w:r>
  </w:p>
  <w:p w:rsidR="00D410FC" w:rsidRPr="00D410FC" w:rsidRDefault="00D410FC" w:rsidP="00D410FC">
    <w:pPr>
      <w:spacing w:after="0" w:line="240" w:lineRule="auto"/>
      <w:rPr>
        <w:rFonts w:cs="Arial"/>
        <w:color w:val="A6A6A6" w:themeColor="background1" w:themeShade="A6"/>
        <w:sz w:val="14"/>
        <w:szCs w:val="14"/>
      </w:rPr>
    </w:pPr>
    <w:r w:rsidRPr="00D410FC">
      <w:rPr>
        <w:rFonts w:cs="Arial"/>
        <w:color w:val="A6A6A6" w:themeColor="background1" w:themeShade="A6"/>
        <w:sz w:val="14"/>
        <w:szCs w:val="14"/>
      </w:rPr>
      <w:t xml:space="preserve">XIV Wydział Gospodarczy - Krajowego Rejestru Sądowego pod numerem KRS 0000037568, NIP 113-23-16-427, REGON 017319027. </w:t>
    </w:r>
  </w:p>
  <w:p w:rsidR="00D249CF" w:rsidRPr="00D410FC" w:rsidRDefault="00D410FC" w:rsidP="00D410FC">
    <w:pPr>
      <w:spacing w:after="0" w:line="240" w:lineRule="auto"/>
      <w:rPr>
        <w:color w:val="A6A6A6" w:themeColor="background1" w:themeShade="A6"/>
      </w:rPr>
    </w:pPr>
    <w:r w:rsidRPr="00D410FC">
      <w:rPr>
        <w:rFonts w:cs="Arial"/>
        <w:color w:val="A6A6A6" w:themeColor="background1" w:themeShade="A6"/>
        <w:sz w:val="14"/>
        <w:szCs w:val="14"/>
      </w:rPr>
      <w:t xml:space="preserve">Wysokość kapitału zakładowego w całości wpłaconego: </w:t>
    </w:r>
    <w:r w:rsidRPr="00D410FC">
      <w:rPr>
        <w:rFonts w:cs="Arial"/>
        <w:bCs/>
        <w:color w:val="A6A6A6" w:themeColor="background1" w:themeShade="A6"/>
        <w:sz w:val="14"/>
        <w:szCs w:val="14"/>
      </w:rPr>
      <w:t xml:space="preserve">30.918.953.000,00 </w:t>
    </w:r>
    <w:r w:rsidRPr="00D410FC">
      <w:rPr>
        <w:rFonts w:cs="Arial"/>
        <w:color w:val="A6A6A6" w:themeColor="background1" w:themeShade="A6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7D" w:rsidRDefault="0045687D" w:rsidP="009D1AEB">
      <w:pPr>
        <w:spacing w:after="0" w:line="240" w:lineRule="auto"/>
      </w:pPr>
      <w:r>
        <w:separator/>
      </w:r>
    </w:p>
  </w:footnote>
  <w:footnote w:type="continuationSeparator" w:id="0">
    <w:p w:rsidR="0045687D" w:rsidRDefault="0045687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CF" w:rsidRPr="00D410FC" w:rsidRDefault="00D249CF">
    <w:pPr>
      <w:pStyle w:val="Nagwek"/>
      <w:rPr>
        <w:color w:val="808080" w:themeColor="background1" w:themeShade="80"/>
      </w:rPr>
    </w:pPr>
    <w:r w:rsidRPr="00D410FC">
      <w:rPr>
        <w:rFonts w:cs="Arial"/>
        <w:noProof/>
        <w:color w:val="808080" w:themeColor="background1" w:themeShade="80"/>
        <w:lang w:eastAsia="pl-PL"/>
      </w:rPr>
      <w:drawing>
        <wp:inline distT="0" distB="0" distL="0" distR="0" wp14:anchorId="4028F0DB" wp14:editId="7DACCDD5">
          <wp:extent cx="6089650" cy="588013"/>
          <wp:effectExtent l="0" t="0" r="6350" b="2540"/>
          <wp:docPr id="1" name="Obraz 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410FC">
      <w:rPr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616122" wp14:editId="57D83FD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161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58A2A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1EC9"/>
    <w:rsid w:val="000159D0"/>
    <w:rsid w:val="000224A8"/>
    <w:rsid w:val="0002505B"/>
    <w:rsid w:val="00030C78"/>
    <w:rsid w:val="00041368"/>
    <w:rsid w:val="00042B39"/>
    <w:rsid w:val="00050F66"/>
    <w:rsid w:val="000517FC"/>
    <w:rsid w:val="00052EE9"/>
    <w:rsid w:val="00060F14"/>
    <w:rsid w:val="0007482E"/>
    <w:rsid w:val="00075069"/>
    <w:rsid w:val="00087E95"/>
    <w:rsid w:val="00087F86"/>
    <w:rsid w:val="000A35FA"/>
    <w:rsid w:val="000A4290"/>
    <w:rsid w:val="000A6AA0"/>
    <w:rsid w:val="000B05DA"/>
    <w:rsid w:val="000B3B1E"/>
    <w:rsid w:val="000C2043"/>
    <w:rsid w:val="000D0D51"/>
    <w:rsid w:val="000E4DBB"/>
    <w:rsid w:val="000E55E1"/>
    <w:rsid w:val="0010091C"/>
    <w:rsid w:val="001116AB"/>
    <w:rsid w:val="001116DF"/>
    <w:rsid w:val="00114A92"/>
    <w:rsid w:val="00115782"/>
    <w:rsid w:val="00116DFE"/>
    <w:rsid w:val="00117E83"/>
    <w:rsid w:val="0012086B"/>
    <w:rsid w:val="0012176C"/>
    <w:rsid w:val="00123D54"/>
    <w:rsid w:val="00132325"/>
    <w:rsid w:val="00135AEC"/>
    <w:rsid w:val="0013621F"/>
    <w:rsid w:val="001457E2"/>
    <w:rsid w:val="001543B2"/>
    <w:rsid w:val="00155FDA"/>
    <w:rsid w:val="00166A58"/>
    <w:rsid w:val="001729A4"/>
    <w:rsid w:val="00175713"/>
    <w:rsid w:val="0017643C"/>
    <w:rsid w:val="001806A4"/>
    <w:rsid w:val="00185312"/>
    <w:rsid w:val="001854E0"/>
    <w:rsid w:val="001906ED"/>
    <w:rsid w:val="00192160"/>
    <w:rsid w:val="00192F5F"/>
    <w:rsid w:val="00194236"/>
    <w:rsid w:val="00197727"/>
    <w:rsid w:val="00197F34"/>
    <w:rsid w:val="001A4A26"/>
    <w:rsid w:val="001A52A4"/>
    <w:rsid w:val="001A5DF3"/>
    <w:rsid w:val="001C32D5"/>
    <w:rsid w:val="001C3DC9"/>
    <w:rsid w:val="001C45B1"/>
    <w:rsid w:val="001D0F2E"/>
    <w:rsid w:val="001E3739"/>
    <w:rsid w:val="001E768A"/>
    <w:rsid w:val="001F155F"/>
    <w:rsid w:val="001F2EEA"/>
    <w:rsid w:val="001F5CC6"/>
    <w:rsid w:val="00200E94"/>
    <w:rsid w:val="002048EC"/>
    <w:rsid w:val="002059B6"/>
    <w:rsid w:val="002060BB"/>
    <w:rsid w:val="00210EEB"/>
    <w:rsid w:val="00212F0A"/>
    <w:rsid w:val="00214475"/>
    <w:rsid w:val="002148B9"/>
    <w:rsid w:val="00226694"/>
    <w:rsid w:val="00226ECE"/>
    <w:rsid w:val="00236985"/>
    <w:rsid w:val="002377C3"/>
    <w:rsid w:val="00246ABE"/>
    <w:rsid w:val="00250097"/>
    <w:rsid w:val="00250851"/>
    <w:rsid w:val="00253BB3"/>
    <w:rsid w:val="0025403E"/>
    <w:rsid w:val="002716D4"/>
    <w:rsid w:val="00277762"/>
    <w:rsid w:val="002813E8"/>
    <w:rsid w:val="00287437"/>
    <w:rsid w:val="00287555"/>
    <w:rsid w:val="00291328"/>
    <w:rsid w:val="00291B6E"/>
    <w:rsid w:val="002A5886"/>
    <w:rsid w:val="002B267C"/>
    <w:rsid w:val="002C3CA5"/>
    <w:rsid w:val="002D036B"/>
    <w:rsid w:val="002D56E6"/>
    <w:rsid w:val="002E2432"/>
    <w:rsid w:val="002F36D8"/>
    <w:rsid w:val="002F5599"/>
    <w:rsid w:val="002F6767"/>
    <w:rsid w:val="002F748B"/>
    <w:rsid w:val="00301543"/>
    <w:rsid w:val="00313E82"/>
    <w:rsid w:val="00316410"/>
    <w:rsid w:val="00317D9E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7012C"/>
    <w:rsid w:val="003707CF"/>
    <w:rsid w:val="00381D5F"/>
    <w:rsid w:val="0038465D"/>
    <w:rsid w:val="00384EEF"/>
    <w:rsid w:val="003850EF"/>
    <w:rsid w:val="0038515E"/>
    <w:rsid w:val="00386C96"/>
    <w:rsid w:val="00391032"/>
    <w:rsid w:val="00391723"/>
    <w:rsid w:val="003A20C9"/>
    <w:rsid w:val="003A4E49"/>
    <w:rsid w:val="003B1477"/>
    <w:rsid w:val="003B27AA"/>
    <w:rsid w:val="003B2877"/>
    <w:rsid w:val="003B7908"/>
    <w:rsid w:val="003D1860"/>
    <w:rsid w:val="003D6502"/>
    <w:rsid w:val="003E150E"/>
    <w:rsid w:val="003E4119"/>
    <w:rsid w:val="003E464B"/>
    <w:rsid w:val="003E51E9"/>
    <w:rsid w:val="003E74D3"/>
    <w:rsid w:val="004005A5"/>
    <w:rsid w:val="0041404A"/>
    <w:rsid w:val="004149FC"/>
    <w:rsid w:val="00414CC3"/>
    <w:rsid w:val="0042308E"/>
    <w:rsid w:val="00424173"/>
    <w:rsid w:val="00430558"/>
    <w:rsid w:val="004417BD"/>
    <w:rsid w:val="00443B77"/>
    <w:rsid w:val="00451860"/>
    <w:rsid w:val="00455351"/>
    <w:rsid w:val="0045687D"/>
    <w:rsid w:val="0048073D"/>
    <w:rsid w:val="004807D2"/>
    <w:rsid w:val="004832CC"/>
    <w:rsid w:val="00487207"/>
    <w:rsid w:val="004910C2"/>
    <w:rsid w:val="004A13DC"/>
    <w:rsid w:val="004A6D2F"/>
    <w:rsid w:val="004B17BA"/>
    <w:rsid w:val="004B4DF5"/>
    <w:rsid w:val="004B6EC2"/>
    <w:rsid w:val="004C0614"/>
    <w:rsid w:val="004C1A3A"/>
    <w:rsid w:val="004C2305"/>
    <w:rsid w:val="004C7EC1"/>
    <w:rsid w:val="004E0304"/>
    <w:rsid w:val="004E3511"/>
    <w:rsid w:val="004F2366"/>
    <w:rsid w:val="004F5B88"/>
    <w:rsid w:val="0050133F"/>
    <w:rsid w:val="005030AF"/>
    <w:rsid w:val="0050433E"/>
    <w:rsid w:val="0050790D"/>
    <w:rsid w:val="00511B64"/>
    <w:rsid w:val="00520D1C"/>
    <w:rsid w:val="00520E36"/>
    <w:rsid w:val="00522DA2"/>
    <w:rsid w:val="0052585A"/>
    <w:rsid w:val="00540616"/>
    <w:rsid w:val="00554DFC"/>
    <w:rsid w:val="00561FAA"/>
    <w:rsid w:val="00570ADD"/>
    <w:rsid w:val="00573CD0"/>
    <w:rsid w:val="00581DAC"/>
    <w:rsid w:val="00585C97"/>
    <w:rsid w:val="00586A41"/>
    <w:rsid w:val="005A500B"/>
    <w:rsid w:val="005A6CCE"/>
    <w:rsid w:val="005B11C2"/>
    <w:rsid w:val="005B2C19"/>
    <w:rsid w:val="005B4731"/>
    <w:rsid w:val="005B5A06"/>
    <w:rsid w:val="005B60C2"/>
    <w:rsid w:val="005C5BF5"/>
    <w:rsid w:val="005D0330"/>
    <w:rsid w:val="005D4327"/>
    <w:rsid w:val="005E4344"/>
    <w:rsid w:val="005E643E"/>
    <w:rsid w:val="005E7308"/>
    <w:rsid w:val="005F1F36"/>
    <w:rsid w:val="005F36AA"/>
    <w:rsid w:val="006041B9"/>
    <w:rsid w:val="006068D7"/>
    <w:rsid w:val="00612B21"/>
    <w:rsid w:val="006153D7"/>
    <w:rsid w:val="006172FB"/>
    <w:rsid w:val="006203BA"/>
    <w:rsid w:val="00631FDB"/>
    <w:rsid w:val="0063625B"/>
    <w:rsid w:val="00640C88"/>
    <w:rsid w:val="006420CD"/>
    <w:rsid w:val="00642800"/>
    <w:rsid w:val="0064369E"/>
    <w:rsid w:val="0064392C"/>
    <w:rsid w:val="006468DF"/>
    <w:rsid w:val="006476B7"/>
    <w:rsid w:val="00647A4E"/>
    <w:rsid w:val="00682D31"/>
    <w:rsid w:val="00685750"/>
    <w:rsid w:val="00694693"/>
    <w:rsid w:val="006965BD"/>
    <w:rsid w:val="006A3996"/>
    <w:rsid w:val="006A48F8"/>
    <w:rsid w:val="006B5C68"/>
    <w:rsid w:val="006C6C1C"/>
    <w:rsid w:val="006E5CF7"/>
    <w:rsid w:val="006E6E5D"/>
    <w:rsid w:val="006F1CC8"/>
    <w:rsid w:val="00701E40"/>
    <w:rsid w:val="00705DA6"/>
    <w:rsid w:val="00711671"/>
    <w:rsid w:val="00726E7F"/>
    <w:rsid w:val="00727FF3"/>
    <w:rsid w:val="00731B3F"/>
    <w:rsid w:val="00731EEE"/>
    <w:rsid w:val="00750F47"/>
    <w:rsid w:val="00752E15"/>
    <w:rsid w:val="00756AF2"/>
    <w:rsid w:val="00763AD7"/>
    <w:rsid w:val="00764297"/>
    <w:rsid w:val="00764EF1"/>
    <w:rsid w:val="00773901"/>
    <w:rsid w:val="00775A5B"/>
    <w:rsid w:val="00781D06"/>
    <w:rsid w:val="00793930"/>
    <w:rsid w:val="007A1BF0"/>
    <w:rsid w:val="007A2E0C"/>
    <w:rsid w:val="007A4734"/>
    <w:rsid w:val="007A7201"/>
    <w:rsid w:val="007C3D61"/>
    <w:rsid w:val="007D25BB"/>
    <w:rsid w:val="007E09FE"/>
    <w:rsid w:val="007E126B"/>
    <w:rsid w:val="007F3294"/>
    <w:rsid w:val="007F3648"/>
    <w:rsid w:val="00811273"/>
    <w:rsid w:val="0081346F"/>
    <w:rsid w:val="008154E7"/>
    <w:rsid w:val="00825A40"/>
    <w:rsid w:val="008475EB"/>
    <w:rsid w:val="0085069A"/>
    <w:rsid w:val="0085494C"/>
    <w:rsid w:val="00860074"/>
    <w:rsid w:val="00861EAF"/>
    <w:rsid w:val="00862873"/>
    <w:rsid w:val="00865EC2"/>
    <w:rsid w:val="00866B91"/>
    <w:rsid w:val="00877B52"/>
    <w:rsid w:val="00885FCD"/>
    <w:rsid w:val="0088724C"/>
    <w:rsid w:val="00895DD0"/>
    <w:rsid w:val="008A1F84"/>
    <w:rsid w:val="008A5370"/>
    <w:rsid w:val="008A6EF9"/>
    <w:rsid w:val="008B2EC4"/>
    <w:rsid w:val="008B48F4"/>
    <w:rsid w:val="008B5ED0"/>
    <w:rsid w:val="008C3495"/>
    <w:rsid w:val="008D07B2"/>
    <w:rsid w:val="008D5724"/>
    <w:rsid w:val="008E4803"/>
    <w:rsid w:val="008E5A6E"/>
    <w:rsid w:val="008F2AF2"/>
    <w:rsid w:val="008F4A2F"/>
    <w:rsid w:val="008F4C8D"/>
    <w:rsid w:val="008F7BF2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6341"/>
    <w:rsid w:val="00947DD6"/>
    <w:rsid w:val="00954DAA"/>
    <w:rsid w:val="00957B7E"/>
    <w:rsid w:val="00962B9F"/>
    <w:rsid w:val="009757C2"/>
    <w:rsid w:val="00977C95"/>
    <w:rsid w:val="009857CB"/>
    <w:rsid w:val="00997B28"/>
    <w:rsid w:val="009A2397"/>
    <w:rsid w:val="009A5CCB"/>
    <w:rsid w:val="009A5D20"/>
    <w:rsid w:val="009B755B"/>
    <w:rsid w:val="009D1AEB"/>
    <w:rsid w:val="009E21A1"/>
    <w:rsid w:val="009E4306"/>
    <w:rsid w:val="00A03928"/>
    <w:rsid w:val="00A04A8B"/>
    <w:rsid w:val="00A05389"/>
    <w:rsid w:val="00A05426"/>
    <w:rsid w:val="00A0647A"/>
    <w:rsid w:val="00A071A3"/>
    <w:rsid w:val="00A12946"/>
    <w:rsid w:val="00A15AED"/>
    <w:rsid w:val="00A22A80"/>
    <w:rsid w:val="00A22DFE"/>
    <w:rsid w:val="00A2507F"/>
    <w:rsid w:val="00A25C5F"/>
    <w:rsid w:val="00A262B1"/>
    <w:rsid w:val="00A344EC"/>
    <w:rsid w:val="00A34535"/>
    <w:rsid w:val="00A46EC6"/>
    <w:rsid w:val="00A47C60"/>
    <w:rsid w:val="00A47FF8"/>
    <w:rsid w:val="00A531BD"/>
    <w:rsid w:val="00A53E63"/>
    <w:rsid w:val="00A61D20"/>
    <w:rsid w:val="00A642E9"/>
    <w:rsid w:val="00A70961"/>
    <w:rsid w:val="00A744AD"/>
    <w:rsid w:val="00A77720"/>
    <w:rsid w:val="00A77B76"/>
    <w:rsid w:val="00A80CF6"/>
    <w:rsid w:val="00A87E63"/>
    <w:rsid w:val="00A969A1"/>
    <w:rsid w:val="00AA2690"/>
    <w:rsid w:val="00AA29F6"/>
    <w:rsid w:val="00AC2669"/>
    <w:rsid w:val="00AC4612"/>
    <w:rsid w:val="00AD057B"/>
    <w:rsid w:val="00AD2562"/>
    <w:rsid w:val="00AD3969"/>
    <w:rsid w:val="00AD3A16"/>
    <w:rsid w:val="00AD7C4E"/>
    <w:rsid w:val="00AE6003"/>
    <w:rsid w:val="00AF2273"/>
    <w:rsid w:val="00AF507D"/>
    <w:rsid w:val="00AF589E"/>
    <w:rsid w:val="00B024FC"/>
    <w:rsid w:val="00B04C72"/>
    <w:rsid w:val="00B06CEF"/>
    <w:rsid w:val="00B078AB"/>
    <w:rsid w:val="00B12EA0"/>
    <w:rsid w:val="00B14371"/>
    <w:rsid w:val="00B30022"/>
    <w:rsid w:val="00B3457E"/>
    <w:rsid w:val="00B41413"/>
    <w:rsid w:val="00B42F3C"/>
    <w:rsid w:val="00B4505D"/>
    <w:rsid w:val="00B454A9"/>
    <w:rsid w:val="00B769CE"/>
    <w:rsid w:val="00B82540"/>
    <w:rsid w:val="00B97A6E"/>
    <w:rsid w:val="00BA4BB1"/>
    <w:rsid w:val="00BB23E5"/>
    <w:rsid w:val="00BB2C4F"/>
    <w:rsid w:val="00BB7352"/>
    <w:rsid w:val="00BC370E"/>
    <w:rsid w:val="00BE13F3"/>
    <w:rsid w:val="00BE1F95"/>
    <w:rsid w:val="00BF4BEF"/>
    <w:rsid w:val="00C0653C"/>
    <w:rsid w:val="00C0779D"/>
    <w:rsid w:val="00C1133A"/>
    <w:rsid w:val="00C11474"/>
    <w:rsid w:val="00C22107"/>
    <w:rsid w:val="00C23D2C"/>
    <w:rsid w:val="00C23EC4"/>
    <w:rsid w:val="00C2619F"/>
    <w:rsid w:val="00C26F69"/>
    <w:rsid w:val="00C274A7"/>
    <w:rsid w:val="00C279C3"/>
    <w:rsid w:val="00C8629F"/>
    <w:rsid w:val="00C86581"/>
    <w:rsid w:val="00C90F26"/>
    <w:rsid w:val="00C91967"/>
    <w:rsid w:val="00C94013"/>
    <w:rsid w:val="00C950BD"/>
    <w:rsid w:val="00C954F8"/>
    <w:rsid w:val="00CA6C1A"/>
    <w:rsid w:val="00CC1D3C"/>
    <w:rsid w:val="00CD06A0"/>
    <w:rsid w:val="00CE2FEC"/>
    <w:rsid w:val="00CE3F58"/>
    <w:rsid w:val="00CE6081"/>
    <w:rsid w:val="00CE699A"/>
    <w:rsid w:val="00CF25F8"/>
    <w:rsid w:val="00D02108"/>
    <w:rsid w:val="00D03C53"/>
    <w:rsid w:val="00D11354"/>
    <w:rsid w:val="00D11E26"/>
    <w:rsid w:val="00D121F2"/>
    <w:rsid w:val="00D149FC"/>
    <w:rsid w:val="00D172BC"/>
    <w:rsid w:val="00D2204F"/>
    <w:rsid w:val="00D240A4"/>
    <w:rsid w:val="00D249CF"/>
    <w:rsid w:val="00D33C70"/>
    <w:rsid w:val="00D357A9"/>
    <w:rsid w:val="00D362FF"/>
    <w:rsid w:val="00D3713B"/>
    <w:rsid w:val="00D37BD7"/>
    <w:rsid w:val="00D410FC"/>
    <w:rsid w:val="00D518B1"/>
    <w:rsid w:val="00D545F6"/>
    <w:rsid w:val="00D6004B"/>
    <w:rsid w:val="00D60C67"/>
    <w:rsid w:val="00D6267A"/>
    <w:rsid w:val="00D6447B"/>
    <w:rsid w:val="00D66348"/>
    <w:rsid w:val="00D74C01"/>
    <w:rsid w:val="00D7730F"/>
    <w:rsid w:val="00D82B39"/>
    <w:rsid w:val="00D950FF"/>
    <w:rsid w:val="00D95EEC"/>
    <w:rsid w:val="00DA1C0E"/>
    <w:rsid w:val="00DA2B31"/>
    <w:rsid w:val="00DA6183"/>
    <w:rsid w:val="00DC5E10"/>
    <w:rsid w:val="00DD1E1B"/>
    <w:rsid w:val="00DD7627"/>
    <w:rsid w:val="00DE4E40"/>
    <w:rsid w:val="00DE6CA0"/>
    <w:rsid w:val="00DE7F3C"/>
    <w:rsid w:val="00DF088A"/>
    <w:rsid w:val="00DF2194"/>
    <w:rsid w:val="00DF7B06"/>
    <w:rsid w:val="00E06B14"/>
    <w:rsid w:val="00E10AFC"/>
    <w:rsid w:val="00E14420"/>
    <w:rsid w:val="00E1460E"/>
    <w:rsid w:val="00E21423"/>
    <w:rsid w:val="00E22011"/>
    <w:rsid w:val="00E27C48"/>
    <w:rsid w:val="00E31C4D"/>
    <w:rsid w:val="00E3352F"/>
    <w:rsid w:val="00E3389A"/>
    <w:rsid w:val="00E34A9A"/>
    <w:rsid w:val="00E36EDA"/>
    <w:rsid w:val="00E4520E"/>
    <w:rsid w:val="00E519F1"/>
    <w:rsid w:val="00E52420"/>
    <w:rsid w:val="00E63891"/>
    <w:rsid w:val="00E700BD"/>
    <w:rsid w:val="00E713EA"/>
    <w:rsid w:val="00E806FD"/>
    <w:rsid w:val="00E82834"/>
    <w:rsid w:val="00E871BC"/>
    <w:rsid w:val="00E906B9"/>
    <w:rsid w:val="00E92231"/>
    <w:rsid w:val="00E966F1"/>
    <w:rsid w:val="00EA512B"/>
    <w:rsid w:val="00EA5CAF"/>
    <w:rsid w:val="00EB2893"/>
    <w:rsid w:val="00EC236B"/>
    <w:rsid w:val="00EC4F30"/>
    <w:rsid w:val="00EC78D2"/>
    <w:rsid w:val="00ED1BE5"/>
    <w:rsid w:val="00ED6041"/>
    <w:rsid w:val="00ED7130"/>
    <w:rsid w:val="00EE1455"/>
    <w:rsid w:val="00EE2123"/>
    <w:rsid w:val="00EE280F"/>
    <w:rsid w:val="00EE29D9"/>
    <w:rsid w:val="00EE4C7D"/>
    <w:rsid w:val="00EE5191"/>
    <w:rsid w:val="00EF1557"/>
    <w:rsid w:val="00EF3D8C"/>
    <w:rsid w:val="00F00567"/>
    <w:rsid w:val="00F007C0"/>
    <w:rsid w:val="00F13827"/>
    <w:rsid w:val="00F16D53"/>
    <w:rsid w:val="00F17979"/>
    <w:rsid w:val="00F26A96"/>
    <w:rsid w:val="00F26DD0"/>
    <w:rsid w:val="00F37F69"/>
    <w:rsid w:val="00F50E3B"/>
    <w:rsid w:val="00F671D8"/>
    <w:rsid w:val="00F72552"/>
    <w:rsid w:val="00F76738"/>
    <w:rsid w:val="00F87197"/>
    <w:rsid w:val="00F9041B"/>
    <w:rsid w:val="00F914BE"/>
    <w:rsid w:val="00F92878"/>
    <w:rsid w:val="00F953C6"/>
    <w:rsid w:val="00F9736A"/>
    <w:rsid w:val="00FA0AC0"/>
    <w:rsid w:val="00FB4C31"/>
    <w:rsid w:val="00FC4335"/>
    <w:rsid w:val="00FC49C3"/>
    <w:rsid w:val="00FC5BAD"/>
    <w:rsid w:val="00FC6ABA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29545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  <w:style w:type="paragraph" w:styleId="Listapunktowana">
    <w:name w:val="List Bullet"/>
    <w:basedOn w:val="Normalny"/>
    <w:uiPriority w:val="99"/>
    <w:unhideWhenUsed/>
    <w:rsid w:val="00D121F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AEFB-D708-4DD8-B126-22A56D59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 53 mln zł powstają bezkolizyjne skrzyżowania na linii Koluszki - Łódź</vt:lpstr>
    </vt:vector>
  </TitlesOfParts>
  <Company>PKP PLK S.A.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 53 mln zł powstają bezkolizyjne skrzyżowania na linii Koluszki - Łódź</dc:title>
  <dc:creator>Wilgusiak Rafał</dc:creator>
  <cp:lastModifiedBy>Dudzińska Maria</cp:lastModifiedBy>
  <cp:revision>2</cp:revision>
  <cp:lastPrinted>2022-03-09T11:40:00Z</cp:lastPrinted>
  <dcterms:created xsi:type="dcterms:W3CDTF">2022-09-19T11:50:00Z</dcterms:created>
  <dcterms:modified xsi:type="dcterms:W3CDTF">2022-09-19T11:50:00Z</dcterms:modified>
</cp:coreProperties>
</file>