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E2" w:rsidRPr="005E2CDA" w:rsidRDefault="007822E2" w:rsidP="007822E2">
      <w:pPr>
        <w:spacing w:line="360" w:lineRule="auto"/>
        <w:jc w:val="right"/>
        <w:rPr>
          <w:rFonts w:ascii="Arial" w:hAnsi="Arial" w:cs="Arial"/>
          <w:sz w:val="20"/>
          <w:szCs w:val="20"/>
        </w:rPr>
      </w:pPr>
      <w:r w:rsidRPr="005E2CDA">
        <w:rPr>
          <w:rFonts w:ascii="Arial" w:hAnsi="Arial" w:cs="Arial"/>
          <w:sz w:val="20"/>
          <w:szCs w:val="20"/>
        </w:rPr>
        <w:t xml:space="preserve">Zielona Góra, 15 października 2019 r. </w:t>
      </w:r>
    </w:p>
    <w:p w:rsidR="007822E2" w:rsidRPr="00813F53" w:rsidRDefault="007822E2" w:rsidP="005E2CDA">
      <w:pPr>
        <w:spacing w:after="0" w:line="240" w:lineRule="auto"/>
        <w:jc w:val="both"/>
        <w:rPr>
          <w:rFonts w:ascii="Arial" w:hAnsi="Arial" w:cs="Arial"/>
          <w:b/>
          <w:sz w:val="20"/>
          <w:szCs w:val="20"/>
        </w:rPr>
      </w:pPr>
      <w:r w:rsidRPr="00813F53">
        <w:rPr>
          <w:rFonts w:ascii="Arial" w:hAnsi="Arial" w:cs="Arial"/>
          <w:b/>
          <w:sz w:val="20"/>
          <w:szCs w:val="20"/>
        </w:rPr>
        <w:t>Informacja prasowa</w:t>
      </w:r>
    </w:p>
    <w:p w:rsidR="00D1065A" w:rsidRPr="00813F53" w:rsidRDefault="0073697B" w:rsidP="005E2CDA">
      <w:pPr>
        <w:spacing w:after="0" w:line="240" w:lineRule="auto"/>
        <w:jc w:val="both"/>
        <w:rPr>
          <w:rFonts w:ascii="Arial" w:hAnsi="Arial" w:cs="Arial"/>
          <w:b/>
          <w:sz w:val="20"/>
          <w:szCs w:val="20"/>
        </w:rPr>
      </w:pPr>
      <w:r w:rsidRPr="00813F53">
        <w:rPr>
          <w:rFonts w:ascii="Arial" w:hAnsi="Arial" w:cs="Arial"/>
          <w:b/>
          <w:sz w:val="20"/>
          <w:szCs w:val="20"/>
        </w:rPr>
        <w:t xml:space="preserve">Zadaszone przejścia w Zielonej Górze </w:t>
      </w:r>
      <w:r w:rsidR="002459F0" w:rsidRPr="00813F53">
        <w:rPr>
          <w:rFonts w:ascii="Arial" w:hAnsi="Arial" w:cs="Arial"/>
          <w:b/>
          <w:sz w:val="20"/>
          <w:szCs w:val="20"/>
        </w:rPr>
        <w:t>zwiększ</w:t>
      </w:r>
      <w:r w:rsidR="00147164" w:rsidRPr="00813F53">
        <w:rPr>
          <w:rFonts w:ascii="Arial" w:hAnsi="Arial" w:cs="Arial"/>
          <w:b/>
          <w:sz w:val="20"/>
          <w:szCs w:val="20"/>
        </w:rPr>
        <w:t>ą</w:t>
      </w:r>
      <w:r w:rsidR="002459F0" w:rsidRPr="00813F53">
        <w:rPr>
          <w:rFonts w:ascii="Arial" w:hAnsi="Arial" w:cs="Arial"/>
          <w:b/>
          <w:sz w:val="20"/>
          <w:szCs w:val="20"/>
        </w:rPr>
        <w:t xml:space="preserve"> komfort </w:t>
      </w:r>
      <w:r w:rsidR="00DA728E" w:rsidRPr="00813F53">
        <w:rPr>
          <w:rFonts w:ascii="Arial" w:hAnsi="Arial" w:cs="Arial"/>
          <w:b/>
          <w:sz w:val="20"/>
          <w:szCs w:val="20"/>
        </w:rPr>
        <w:t>podróż</w:t>
      </w:r>
      <w:r w:rsidRPr="00813F53">
        <w:rPr>
          <w:rFonts w:ascii="Arial" w:hAnsi="Arial" w:cs="Arial"/>
          <w:b/>
          <w:sz w:val="20"/>
          <w:szCs w:val="20"/>
        </w:rPr>
        <w:t>nych</w:t>
      </w:r>
      <w:r w:rsidR="00DA728E" w:rsidRPr="00813F53">
        <w:rPr>
          <w:rFonts w:ascii="Arial" w:hAnsi="Arial" w:cs="Arial"/>
          <w:b/>
          <w:sz w:val="20"/>
          <w:szCs w:val="20"/>
        </w:rPr>
        <w:t xml:space="preserve"> </w:t>
      </w:r>
    </w:p>
    <w:p w:rsidR="00271696" w:rsidRDefault="00271696" w:rsidP="0015231C">
      <w:pPr>
        <w:spacing w:line="360" w:lineRule="auto"/>
        <w:jc w:val="both"/>
        <w:rPr>
          <w:rFonts w:ascii="Arial" w:hAnsi="Arial" w:cs="Arial"/>
          <w:b/>
          <w:sz w:val="20"/>
          <w:szCs w:val="20"/>
        </w:rPr>
      </w:pPr>
    </w:p>
    <w:p w:rsidR="00C72533" w:rsidRPr="00813F53" w:rsidRDefault="0073697B" w:rsidP="0015231C">
      <w:pPr>
        <w:spacing w:line="360" w:lineRule="auto"/>
        <w:jc w:val="both"/>
        <w:rPr>
          <w:rFonts w:ascii="Arial" w:hAnsi="Arial" w:cs="Arial"/>
          <w:b/>
          <w:sz w:val="20"/>
          <w:szCs w:val="20"/>
        </w:rPr>
      </w:pPr>
      <w:r w:rsidRPr="00813F53">
        <w:rPr>
          <w:rFonts w:ascii="Arial" w:hAnsi="Arial" w:cs="Arial"/>
          <w:b/>
          <w:sz w:val="20"/>
          <w:szCs w:val="20"/>
        </w:rPr>
        <w:t>Na stacji w</w:t>
      </w:r>
      <w:r w:rsidR="00BF7D89" w:rsidRPr="00813F53">
        <w:rPr>
          <w:rFonts w:ascii="Arial" w:hAnsi="Arial" w:cs="Arial"/>
          <w:b/>
          <w:sz w:val="20"/>
          <w:szCs w:val="20"/>
        </w:rPr>
        <w:t xml:space="preserve"> Zielonej Górze</w:t>
      </w:r>
      <w:r w:rsidRPr="00813F53">
        <w:rPr>
          <w:rFonts w:ascii="Arial" w:hAnsi="Arial" w:cs="Arial"/>
          <w:b/>
          <w:sz w:val="20"/>
          <w:szCs w:val="20"/>
        </w:rPr>
        <w:t xml:space="preserve"> </w:t>
      </w:r>
      <w:r w:rsidR="00076EFF" w:rsidRPr="00813F53">
        <w:rPr>
          <w:rFonts w:ascii="Arial" w:hAnsi="Arial" w:cs="Arial"/>
          <w:b/>
          <w:sz w:val="20"/>
          <w:szCs w:val="20"/>
        </w:rPr>
        <w:t>p</w:t>
      </w:r>
      <w:r w:rsidR="00AD52C9" w:rsidRPr="00813F53">
        <w:rPr>
          <w:rFonts w:ascii="Arial" w:hAnsi="Arial" w:cs="Arial"/>
          <w:b/>
          <w:sz w:val="20"/>
          <w:szCs w:val="20"/>
        </w:rPr>
        <w:t xml:space="preserve">odróżnych </w:t>
      </w:r>
      <w:r w:rsidR="00CA6017" w:rsidRPr="00813F53">
        <w:rPr>
          <w:rFonts w:ascii="Arial" w:hAnsi="Arial" w:cs="Arial"/>
          <w:b/>
          <w:sz w:val="20"/>
          <w:szCs w:val="20"/>
        </w:rPr>
        <w:t xml:space="preserve">będą </w:t>
      </w:r>
      <w:r w:rsidR="00AD52C9" w:rsidRPr="00813F53">
        <w:rPr>
          <w:rFonts w:ascii="Arial" w:hAnsi="Arial" w:cs="Arial"/>
          <w:b/>
          <w:sz w:val="20"/>
          <w:szCs w:val="20"/>
        </w:rPr>
        <w:t>chroni</w:t>
      </w:r>
      <w:r w:rsidR="00CA6017" w:rsidRPr="00813F53">
        <w:rPr>
          <w:rFonts w:ascii="Arial" w:hAnsi="Arial" w:cs="Arial"/>
          <w:b/>
          <w:sz w:val="20"/>
          <w:szCs w:val="20"/>
        </w:rPr>
        <w:t>ły</w:t>
      </w:r>
      <w:r w:rsidR="00AD52C9" w:rsidRPr="00813F53">
        <w:rPr>
          <w:rFonts w:ascii="Arial" w:hAnsi="Arial" w:cs="Arial"/>
          <w:b/>
          <w:sz w:val="20"/>
          <w:szCs w:val="20"/>
        </w:rPr>
        <w:t xml:space="preserve"> </w:t>
      </w:r>
      <w:r w:rsidRPr="00813F53">
        <w:rPr>
          <w:rFonts w:ascii="Arial" w:hAnsi="Arial" w:cs="Arial"/>
          <w:b/>
          <w:sz w:val="20"/>
          <w:szCs w:val="20"/>
        </w:rPr>
        <w:t xml:space="preserve">stalowo-szklane wiaty </w:t>
      </w:r>
      <w:r w:rsidR="00922A31" w:rsidRPr="00813F53">
        <w:rPr>
          <w:rFonts w:ascii="Arial" w:hAnsi="Arial" w:cs="Arial"/>
          <w:b/>
          <w:sz w:val="20"/>
          <w:szCs w:val="20"/>
        </w:rPr>
        <w:t>nad łącznikiem przy Centrum Przesiadkowym.</w:t>
      </w:r>
      <w:r w:rsidR="0015231C" w:rsidRPr="00813F53">
        <w:rPr>
          <w:rFonts w:ascii="Arial" w:hAnsi="Arial" w:cs="Arial"/>
          <w:b/>
          <w:sz w:val="20"/>
          <w:szCs w:val="20"/>
        </w:rPr>
        <w:t xml:space="preserve"> </w:t>
      </w:r>
      <w:r w:rsidRPr="00813F53">
        <w:rPr>
          <w:rFonts w:ascii="Arial" w:hAnsi="Arial" w:cs="Arial"/>
          <w:b/>
          <w:sz w:val="20"/>
          <w:szCs w:val="20"/>
        </w:rPr>
        <w:t>Ponad 1000 m2 osłon, to kolejne udogodnienia, które powstan</w:t>
      </w:r>
      <w:r w:rsidR="008E34A5" w:rsidRPr="00813F53">
        <w:rPr>
          <w:rFonts w:ascii="Arial" w:hAnsi="Arial" w:cs="Arial"/>
          <w:b/>
          <w:sz w:val="20"/>
          <w:szCs w:val="20"/>
        </w:rPr>
        <w:t>ie</w:t>
      </w:r>
      <w:r w:rsidRPr="00813F53">
        <w:rPr>
          <w:rFonts w:ascii="Arial" w:hAnsi="Arial" w:cs="Arial"/>
          <w:b/>
          <w:sz w:val="20"/>
          <w:szCs w:val="20"/>
        </w:rPr>
        <w:t xml:space="preserve"> do końca roku. Przedsięwzięcie za ok. 23,5 mln zł. </w:t>
      </w:r>
      <w:proofErr w:type="gramStart"/>
      <w:r w:rsidRPr="00813F53">
        <w:rPr>
          <w:rFonts w:ascii="Arial" w:hAnsi="Arial" w:cs="Arial"/>
          <w:b/>
          <w:sz w:val="20"/>
          <w:szCs w:val="20"/>
        </w:rPr>
        <w:t>realizują</w:t>
      </w:r>
      <w:proofErr w:type="gramEnd"/>
      <w:r w:rsidRPr="00813F53">
        <w:rPr>
          <w:rFonts w:ascii="Arial" w:hAnsi="Arial" w:cs="Arial"/>
          <w:b/>
          <w:sz w:val="20"/>
          <w:szCs w:val="20"/>
        </w:rPr>
        <w:t xml:space="preserve"> </w:t>
      </w:r>
      <w:r w:rsidR="0015231C" w:rsidRPr="00813F53">
        <w:rPr>
          <w:rFonts w:ascii="Arial" w:hAnsi="Arial" w:cs="Arial"/>
          <w:b/>
          <w:sz w:val="20"/>
          <w:szCs w:val="20"/>
        </w:rPr>
        <w:t xml:space="preserve">PKP Polskie Linie Kolejowe S.A. </w:t>
      </w:r>
      <w:proofErr w:type="gramStart"/>
      <w:r w:rsidR="0015231C" w:rsidRPr="00813F53">
        <w:rPr>
          <w:rFonts w:ascii="Arial" w:hAnsi="Arial" w:cs="Arial"/>
          <w:b/>
          <w:sz w:val="20"/>
          <w:szCs w:val="20"/>
        </w:rPr>
        <w:t>we</w:t>
      </w:r>
      <w:proofErr w:type="gramEnd"/>
      <w:r w:rsidR="0015231C" w:rsidRPr="00813F53">
        <w:rPr>
          <w:rFonts w:ascii="Arial" w:hAnsi="Arial" w:cs="Arial"/>
          <w:b/>
          <w:sz w:val="20"/>
          <w:szCs w:val="20"/>
        </w:rPr>
        <w:t xml:space="preserve"> współpracy z </w:t>
      </w:r>
      <w:r w:rsidR="0079386C" w:rsidRPr="00813F53">
        <w:rPr>
          <w:rFonts w:ascii="Arial" w:hAnsi="Arial" w:cs="Arial"/>
          <w:b/>
          <w:sz w:val="20"/>
          <w:szCs w:val="20"/>
        </w:rPr>
        <w:t>Miast</w:t>
      </w:r>
      <w:r w:rsidRPr="00813F53">
        <w:rPr>
          <w:rFonts w:ascii="Arial" w:hAnsi="Arial" w:cs="Arial"/>
          <w:b/>
          <w:sz w:val="20"/>
          <w:szCs w:val="20"/>
        </w:rPr>
        <w:t xml:space="preserve">em. </w:t>
      </w:r>
      <w:r w:rsidR="008C4133" w:rsidRPr="00813F53">
        <w:rPr>
          <w:rFonts w:ascii="Arial" w:hAnsi="Arial" w:cs="Arial"/>
          <w:b/>
          <w:sz w:val="20"/>
          <w:szCs w:val="20"/>
        </w:rPr>
        <w:t>Korzystne dla podróżnych zmiany PLK wprowadza na kilkudziesięciu stacjach i przystankach w kraju.</w:t>
      </w:r>
    </w:p>
    <w:p w:rsidR="004E4080" w:rsidRPr="00813F53" w:rsidRDefault="00AD252F" w:rsidP="004E4080">
      <w:pPr>
        <w:spacing w:line="360" w:lineRule="auto"/>
        <w:jc w:val="both"/>
        <w:rPr>
          <w:rFonts w:ascii="Arial" w:hAnsi="Arial" w:cs="Arial"/>
          <w:sz w:val="20"/>
          <w:szCs w:val="20"/>
        </w:rPr>
      </w:pPr>
      <w:r w:rsidRPr="00813F53">
        <w:rPr>
          <w:rFonts w:ascii="Arial" w:hAnsi="Arial" w:cs="Arial"/>
          <w:sz w:val="20"/>
          <w:szCs w:val="20"/>
        </w:rPr>
        <w:t xml:space="preserve">Dla podróżnych </w:t>
      </w:r>
      <w:r w:rsidR="0073697B" w:rsidRPr="00813F53">
        <w:rPr>
          <w:rFonts w:ascii="Arial" w:hAnsi="Arial" w:cs="Arial"/>
          <w:sz w:val="20"/>
          <w:szCs w:val="20"/>
        </w:rPr>
        <w:t xml:space="preserve">szykowane jest </w:t>
      </w:r>
      <w:r w:rsidR="00781B6D" w:rsidRPr="00813F53">
        <w:rPr>
          <w:rFonts w:ascii="Arial" w:hAnsi="Arial" w:cs="Arial"/>
          <w:sz w:val="20"/>
          <w:szCs w:val="20"/>
        </w:rPr>
        <w:t xml:space="preserve">zadaszenie </w:t>
      </w:r>
      <w:r w:rsidRPr="00813F53">
        <w:rPr>
          <w:rFonts w:ascii="Arial" w:hAnsi="Arial" w:cs="Arial"/>
          <w:sz w:val="20"/>
          <w:szCs w:val="20"/>
        </w:rPr>
        <w:t>nad łącznikiem między perone</w:t>
      </w:r>
      <w:r w:rsidR="00BE3371" w:rsidRPr="00813F53">
        <w:rPr>
          <w:rFonts w:ascii="Arial" w:hAnsi="Arial" w:cs="Arial"/>
          <w:sz w:val="20"/>
          <w:szCs w:val="20"/>
        </w:rPr>
        <w:t xml:space="preserve">m nr 3 a Centrum Przesiadkowym. </w:t>
      </w:r>
      <w:r w:rsidR="008E34A5" w:rsidRPr="00813F53">
        <w:rPr>
          <w:rFonts w:ascii="Arial" w:hAnsi="Arial" w:cs="Arial"/>
          <w:sz w:val="20"/>
          <w:szCs w:val="20"/>
        </w:rPr>
        <w:t>Na stalowych podporach wiat</w:t>
      </w:r>
      <w:r w:rsidR="0073697B" w:rsidRPr="00813F53">
        <w:rPr>
          <w:rFonts w:ascii="Arial" w:hAnsi="Arial" w:cs="Arial"/>
          <w:sz w:val="20"/>
          <w:szCs w:val="20"/>
        </w:rPr>
        <w:t xml:space="preserve"> </w:t>
      </w:r>
      <w:r w:rsidR="00C06AC0" w:rsidRPr="00813F53">
        <w:rPr>
          <w:rFonts w:ascii="Arial" w:hAnsi="Arial" w:cs="Arial"/>
          <w:sz w:val="20"/>
          <w:szCs w:val="20"/>
        </w:rPr>
        <w:t>układan</w:t>
      </w:r>
      <w:r w:rsidR="0073697B" w:rsidRPr="00813F53">
        <w:rPr>
          <w:rFonts w:ascii="Arial" w:hAnsi="Arial" w:cs="Arial"/>
          <w:sz w:val="20"/>
          <w:szCs w:val="20"/>
        </w:rPr>
        <w:t xml:space="preserve">e jest </w:t>
      </w:r>
      <w:r w:rsidR="0079386C" w:rsidRPr="00813F53">
        <w:rPr>
          <w:rFonts w:ascii="Arial" w:hAnsi="Arial" w:cs="Arial"/>
          <w:sz w:val="20"/>
          <w:szCs w:val="20"/>
        </w:rPr>
        <w:t>pokrycia ze szkł</w:t>
      </w:r>
      <w:r w:rsidR="001A68CC" w:rsidRPr="00813F53">
        <w:rPr>
          <w:rFonts w:ascii="Arial" w:hAnsi="Arial" w:cs="Arial"/>
          <w:sz w:val="20"/>
          <w:szCs w:val="20"/>
        </w:rPr>
        <w:t>a</w:t>
      </w:r>
      <w:r w:rsidR="0079386C" w:rsidRPr="00813F53">
        <w:rPr>
          <w:rFonts w:ascii="Arial" w:hAnsi="Arial" w:cs="Arial"/>
          <w:sz w:val="20"/>
          <w:szCs w:val="20"/>
        </w:rPr>
        <w:t xml:space="preserve">. </w:t>
      </w:r>
      <w:r w:rsidR="0073697B" w:rsidRPr="00813F53">
        <w:rPr>
          <w:rFonts w:ascii="Arial" w:hAnsi="Arial" w:cs="Arial"/>
          <w:sz w:val="20"/>
          <w:szCs w:val="20"/>
        </w:rPr>
        <w:t xml:space="preserve">Wkrótce zacznie się rozbiórka betonowych osłon nad zejściami do przejścia podziemnego. Zastąpi je nowoczesna wiata, wpisująca się </w:t>
      </w:r>
      <w:r w:rsidR="008E34A5" w:rsidRPr="00813F53">
        <w:rPr>
          <w:rFonts w:ascii="Arial" w:hAnsi="Arial" w:cs="Arial"/>
          <w:sz w:val="20"/>
          <w:szCs w:val="20"/>
        </w:rPr>
        <w:t xml:space="preserve">formą </w:t>
      </w:r>
      <w:r w:rsidR="0073697B" w:rsidRPr="00813F53">
        <w:rPr>
          <w:rFonts w:ascii="Arial" w:hAnsi="Arial" w:cs="Arial"/>
          <w:sz w:val="20"/>
          <w:szCs w:val="20"/>
        </w:rPr>
        <w:t>w charakter</w:t>
      </w:r>
      <w:r w:rsidR="008E34A5" w:rsidRPr="00813F53">
        <w:rPr>
          <w:rFonts w:ascii="Arial" w:hAnsi="Arial" w:cs="Arial"/>
          <w:sz w:val="20"/>
          <w:szCs w:val="20"/>
        </w:rPr>
        <w:t xml:space="preserve"> otoczenia</w:t>
      </w:r>
      <w:r w:rsidR="0073697B" w:rsidRPr="00813F53">
        <w:rPr>
          <w:rFonts w:ascii="Arial" w:hAnsi="Arial" w:cs="Arial"/>
          <w:sz w:val="20"/>
          <w:szCs w:val="20"/>
        </w:rPr>
        <w:t xml:space="preserve">. </w:t>
      </w:r>
      <w:r w:rsidR="008E34A5" w:rsidRPr="00813F53">
        <w:rPr>
          <w:rFonts w:ascii="Arial" w:hAnsi="Arial" w:cs="Arial"/>
          <w:sz w:val="20"/>
          <w:szCs w:val="20"/>
        </w:rPr>
        <w:t xml:space="preserve">Bezpieczeństwo podróżnych zwiększy jasne oświetlenie, dzięki lampom, które zostaną podwieszone pod wiatami. Na peronie ustawione będą ławki oraz nowe oznakowanie. Komfort korzystania ze stacji zapewnia już wiata nad peronem nr 1. </w:t>
      </w:r>
      <w:r w:rsidR="00383FD0" w:rsidRPr="00813F53">
        <w:rPr>
          <w:rFonts w:ascii="Arial" w:hAnsi="Arial" w:cs="Arial"/>
          <w:sz w:val="20"/>
          <w:szCs w:val="20"/>
        </w:rPr>
        <w:t>Modernizacja</w:t>
      </w:r>
      <w:r w:rsidR="00CD52D0" w:rsidRPr="00813F53">
        <w:rPr>
          <w:rFonts w:ascii="Arial" w:hAnsi="Arial" w:cs="Arial"/>
          <w:sz w:val="20"/>
          <w:szCs w:val="20"/>
        </w:rPr>
        <w:t xml:space="preserve"> stacji </w:t>
      </w:r>
      <w:r w:rsidR="008604A0" w:rsidRPr="00813F53">
        <w:rPr>
          <w:rFonts w:ascii="Arial" w:hAnsi="Arial" w:cs="Arial"/>
          <w:sz w:val="20"/>
          <w:szCs w:val="20"/>
        </w:rPr>
        <w:t>przebiega</w:t>
      </w:r>
      <w:r w:rsidR="00CD52D0" w:rsidRPr="00813F53">
        <w:rPr>
          <w:rFonts w:ascii="Arial" w:hAnsi="Arial" w:cs="Arial"/>
          <w:sz w:val="20"/>
          <w:szCs w:val="20"/>
        </w:rPr>
        <w:t xml:space="preserve"> zgodnie </w:t>
      </w:r>
      <w:r w:rsidR="00100623" w:rsidRPr="00813F53">
        <w:rPr>
          <w:rFonts w:ascii="Arial" w:hAnsi="Arial" w:cs="Arial"/>
          <w:sz w:val="20"/>
          <w:szCs w:val="20"/>
        </w:rPr>
        <w:t xml:space="preserve">z </w:t>
      </w:r>
      <w:r w:rsidR="00CD52D0" w:rsidRPr="00813F53">
        <w:rPr>
          <w:rFonts w:ascii="Arial" w:hAnsi="Arial" w:cs="Arial"/>
          <w:sz w:val="20"/>
          <w:szCs w:val="20"/>
        </w:rPr>
        <w:t>harmonogramem</w:t>
      </w:r>
      <w:r w:rsidR="00A240DC" w:rsidRPr="00813F53">
        <w:rPr>
          <w:rFonts w:ascii="Arial" w:hAnsi="Arial" w:cs="Arial"/>
          <w:sz w:val="20"/>
          <w:szCs w:val="20"/>
        </w:rPr>
        <w:t xml:space="preserve">. </w:t>
      </w:r>
      <w:r w:rsidR="00C328AF" w:rsidRPr="00813F53">
        <w:rPr>
          <w:rFonts w:ascii="Arial" w:hAnsi="Arial" w:cs="Arial"/>
          <w:sz w:val="20"/>
          <w:szCs w:val="20"/>
        </w:rPr>
        <w:t>Do końca roku n</w:t>
      </w:r>
      <w:r w:rsidR="004E4080" w:rsidRPr="00813F53">
        <w:rPr>
          <w:rFonts w:ascii="Arial" w:hAnsi="Arial" w:cs="Arial"/>
          <w:sz w:val="20"/>
          <w:szCs w:val="20"/>
        </w:rPr>
        <w:t xml:space="preserve">a całej stacji zamontowane </w:t>
      </w:r>
      <w:r w:rsidR="007E1A8E" w:rsidRPr="00813F53">
        <w:rPr>
          <w:rFonts w:ascii="Arial" w:hAnsi="Arial" w:cs="Arial"/>
          <w:sz w:val="20"/>
          <w:szCs w:val="20"/>
        </w:rPr>
        <w:t>zostanie</w:t>
      </w:r>
      <w:r w:rsidR="004E4080" w:rsidRPr="00813F53">
        <w:rPr>
          <w:rFonts w:ascii="Arial" w:hAnsi="Arial" w:cs="Arial"/>
          <w:sz w:val="20"/>
          <w:szCs w:val="20"/>
        </w:rPr>
        <w:t xml:space="preserve"> ponad 1</w:t>
      </w:r>
      <w:r w:rsidR="008E34A5" w:rsidRPr="00813F53">
        <w:rPr>
          <w:rFonts w:ascii="Arial" w:hAnsi="Arial" w:cs="Arial"/>
          <w:sz w:val="20"/>
          <w:szCs w:val="20"/>
        </w:rPr>
        <w:t>000 m2</w:t>
      </w:r>
      <w:r w:rsidR="004E4080" w:rsidRPr="00813F53">
        <w:rPr>
          <w:rFonts w:ascii="Arial" w:hAnsi="Arial" w:cs="Arial"/>
          <w:sz w:val="20"/>
          <w:szCs w:val="20"/>
        </w:rPr>
        <w:t xml:space="preserve"> zadaszenia, zapewniającego ochronę przed deszczem i </w:t>
      </w:r>
      <w:r w:rsidR="00027D14" w:rsidRPr="00813F53">
        <w:rPr>
          <w:rFonts w:ascii="Arial" w:hAnsi="Arial" w:cs="Arial"/>
          <w:sz w:val="20"/>
          <w:szCs w:val="20"/>
        </w:rPr>
        <w:t>słońcem</w:t>
      </w:r>
      <w:r w:rsidR="004E4080" w:rsidRPr="00813F53">
        <w:rPr>
          <w:rFonts w:ascii="Arial" w:hAnsi="Arial" w:cs="Arial"/>
          <w:sz w:val="20"/>
          <w:szCs w:val="20"/>
        </w:rPr>
        <w:t xml:space="preserve">. </w:t>
      </w:r>
    </w:p>
    <w:p w:rsidR="0058178B" w:rsidRPr="00813F53" w:rsidRDefault="00F2700F" w:rsidP="00C72533">
      <w:pPr>
        <w:spacing w:line="360" w:lineRule="auto"/>
        <w:rPr>
          <w:rFonts w:ascii="Arial" w:hAnsi="Arial" w:cs="Arial"/>
          <w:b/>
          <w:sz w:val="20"/>
          <w:szCs w:val="20"/>
        </w:rPr>
      </w:pPr>
      <w:r w:rsidRPr="00813F53">
        <w:rPr>
          <w:rFonts w:ascii="Arial" w:hAnsi="Arial" w:cs="Arial"/>
          <w:b/>
          <w:sz w:val="20"/>
          <w:szCs w:val="20"/>
        </w:rPr>
        <w:t>Wygodnie pociągiem dzięki PLK</w:t>
      </w:r>
    </w:p>
    <w:p w:rsidR="00476F26" w:rsidRPr="00813F53" w:rsidRDefault="008E34A5" w:rsidP="00434F7D">
      <w:pPr>
        <w:spacing w:line="360" w:lineRule="auto"/>
        <w:contextualSpacing/>
        <w:jc w:val="both"/>
        <w:rPr>
          <w:rFonts w:ascii="Arial" w:hAnsi="Arial" w:cs="Arial"/>
          <w:sz w:val="20"/>
          <w:szCs w:val="20"/>
        </w:rPr>
      </w:pPr>
      <w:r w:rsidRPr="00813F53">
        <w:rPr>
          <w:rFonts w:ascii="Arial" w:hAnsi="Arial" w:cs="Arial"/>
          <w:sz w:val="20"/>
          <w:szCs w:val="20"/>
        </w:rPr>
        <w:t>W</w:t>
      </w:r>
      <w:r w:rsidR="00E502AA" w:rsidRPr="00813F53">
        <w:rPr>
          <w:rFonts w:ascii="Arial" w:hAnsi="Arial" w:cs="Arial"/>
          <w:sz w:val="20"/>
          <w:szCs w:val="20"/>
        </w:rPr>
        <w:t xml:space="preserve"> Zielonej Górze </w:t>
      </w:r>
      <w:r w:rsidRPr="00813F53">
        <w:rPr>
          <w:rFonts w:ascii="Arial" w:hAnsi="Arial" w:cs="Arial"/>
          <w:sz w:val="20"/>
          <w:szCs w:val="20"/>
        </w:rPr>
        <w:t xml:space="preserve">do pociągu </w:t>
      </w:r>
      <w:r w:rsidR="00F6267F" w:rsidRPr="00813F53">
        <w:rPr>
          <w:rFonts w:ascii="Arial" w:hAnsi="Arial" w:cs="Arial"/>
          <w:sz w:val="20"/>
          <w:szCs w:val="20"/>
        </w:rPr>
        <w:t>można już łatwo wejść z</w:t>
      </w:r>
      <w:r w:rsidR="00434F7D" w:rsidRPr="00813F53">
        <w:rPr>
          <w:rFonts w:ascii="Arial" w:hAnsi="Arial" w:cs="Arial"/>
          <w:sz w:val="20"/>
          <w:szCs w:val="20"/>
        </w:rPr>
        <w:t xml:space="preserve"> </w:t>
      </w:r>
      <w:r w:rsidR="005D0509" w:rsidRPr="00813F53">
        <w:rPr>
          <w:rFonts w:ascii="Arial" w:hAnsi="Arial" w:cs="Arial"/>
          <w:sz w:val="20"/>
          <w:szCs w:val="20"/>
        </w:rPr>
        <w:t>wyższ</w:t>
      </w:r>
      <w:r w:rsidR="00F6267F" w:rsidRPr="00813F53">
        <w:rPr>
          <w:rFonts w:ascii="Arial" w:hAnsi="Arial" w:cs="Arial"/>
          <w:sz w:val="20"/>
          <w:szCs w:val="20"/>
        </w:rPr>
        <w:t>ych</w:t>
      </w:r>
      <w:r w:rsidR="00434F7D" w:rsidRPr="00813F53">
        <w:rPr>
          <w:rFonts w:ascii="Arial" w:hAnsi="Arial" w:cs="Arial"/>
          <w:sz w:val="20"/>
          <w:szCs w:val="20"/>
        </w:rPr>
        <w:t xml:space="preserve">, zmodernizowanych, </w:t>
      </w:r>
      <w:r w:rsidR="005D0509" w:rsidRPr="00813F53">
        <w:rPr>
          <w:rFonts w:ascii="Arial" w:hAnsi="Arial" w:cs="Arial"/>
          <w:sz w:val="20"/>
          <w:szCs w:val="20"/>
        </w:rPr>
        <w:t>peron</w:t>
      </w:r>
      <w:r w:rsidR="00F6267F" w:rsidRPr="00813F53">
        <w:rPr>
          <w:rFonts w:ascii="Arial" w:hAnsi="Arial" w:cs="Arial"/>
          <w:sz w:val="20"/>
          <w:szCs w:val="20"/>
        </w:rPr>
        <w:t>ów</w:t>
      </w:r>
      <w:r w:rsidR="005D0509" w:rsidRPr="00813F53">
        <w:rPr>
          <w:rFonts w:ascii="Arial" w:hAnsi="Arial" w:cs="Arial"/>
          <w:sz w:val="20"/>
          <w:szCs w:val="20"/>
        </w:rPr>
        <w:t xml:space="preserve"> z antypoślizgową nawierzchnią</w:t>
      </w:r>
      <w:r w:rsidR="00D46855" w:rsidRPr="00813F53">
        <w:rPr>
          <w:rFonts w:ascii="Arial" w:hAnsi="Arial" w:cs="Arial"/>
          <w:sz w:val="20"/>
          <w:szCs w:val="20"/>
        </w:rPr>
        <w:t xml:space="preserve">. </w:t>
      </w:r>
      <w:r w:rsidR="00434F7D" w:rsidRPr="00813F53">
        <w:rPr>
          <w:rFonts w:ascii="Arial" w:hAnsi="Arial" w:cs="Arial"/>
          <w:sz w:val="20"/>
          <w:szCs w:val="20"/>
        </w:rPr>
        <w:t>J</w:t>
      </w:r>
      <w:r w:rsidR="00277468" w:rsidRPr="00813F53">
        <w:rPr>
          <w:rFonts w:ascii="Arial" w:hAnsi="Arial" w:cs="Arial"/>
          <w:sz w:val="20"/>
          <w:szCs w:val="20"/>
        </w:rPr>
        <w:t>est nowe oświetlenie i monitoring</w:t>
      </w:r>
      <w:r w:rsidR="00476F26" w:rsidRPr="00813F53">
        <w:rPr>
          <w:rFonts w:ascii="Arial" w:hAnsi="Arial" w:cs="Arial"/>
          <w:sz w:val="20"/>
          <w:szCs w:val="20"/>
        </w:rPr>
        <w:t xml:space="preserve">, </w:t>
      </w:r>
      <w:r w:rsidR="00434F7D" w:rsidRPr="00813F53">
        <w:rPr>
          <w:rFonts w:ascii="Arial" w:hAnsi="Arial" w:cs="Arial"/>
          <w:sz w:val="20"/>
          <w:szCs w:val="20"/>
        </w:rPr>
        <w:t xml:space="preserve">a </w:t>
      </w:r>
      <w:r w:rsidR="00476F26" w:rsidRPr="00813F53">
        <w:rPr>
          <w:rFonts w:ascii="Arial" w:hAnsi="Arial" w:cs="Arial"/>
          <w:sz w:val="20"/>
          <w:szCs w:val="20"/>
        </w:rPr>
        <w:t xml:space="preserve">podróż ułatwia </w:t>
      </w:r>
      <w:r w:rsidR="00434F7D" w:rsidRPr="00813F53">
        <w:rPr>
          <w:rFonts w:ascii="Arial" w:hAnsi="Arial" w:cs="Arial"/>
          <w:sz w:val="20"/>
          <w:szCs w:val="20"/>
        </w:rPr>
        <w:t xml:space="preserve">też </w:t>
      </w:r>
      <w:r w:rsidR="00476F26" w:rsidRPr="00813F53">
        <w:rPr>
          <w:rFonts w:ascii="Arial" w:hAnsi="Arial" w:cs="Arial"/>
          <w:sz w:val="20"/>
          <w:szCs w:val="20"/>
        </w:rPr>
        <w:t>informacja głosowa i wizualna</w:t>
      </w:r>
      <w:r w:rsidR="00277468" w:rsidRPr="00813F53">
        <w:rPr>
          <w:rFonts w:ascii="Arial" w:hAnsi="Arial" w:cs="Arial"/>
          <w:sz w:val="20"/>
          <w:szCs w:val="20"/>
        </w:rPr>
        <w:t xml:space="preserve">. </w:t>
      </w:r>
      <w:r w:rsidR="008948AD" w:rsidRPr="00813F53">
        <w:rPr>
          <w:rFonts w:ascii="Arial" w:hAnsi="Arial" w:cs="Arial"/>
          <w:sz w:val="20"/>
          <w:szCs w:val="20"/>
        </w:rPr>
        <w:t xml:space="preserve">Większą liczbę połączeń </w:t>
      </w:r>
      <w:r w:rsidR="00717473" w:rsidRPr="00813F53">
        <w:rPr>
          <w:rFonts w:ascii="Arial" w:hAnsi="Arial" w:cs="Arial"/>
          <w:sz w:val="20"/>
          <w:szCs w:val="20"/>
        </w:rPr>
        <w:t>z</w:t>
      </w:r>
      <w:r w:rsidR="00434F7D" w:rsidRPr="00813F53">
        <w:rPr>
          <w:rFonts w:ascii="Arial" w:hAnsi="Arial" w:cs="Arial"/>
          <w:sz w:val="20"/>
          <w:szCs w:val="20"/>
        </w:rPr>
        <w:t xml:space="preserve"> jednej z</w:t>
      </w:r>
      <w:r w:rsidR="00717473" w:rsidRPr="00813F53">
        <w:rPr>
          <w:rFonts w:ascii="Arial" w:hAnsi="Arial" w:cs="Arial"/>
          <w:sz w:val="20"/>
          <w:szCs w:val="20"/>
        </w:rPr>
        <w:t xml:space="preserve"> największych stacji </w:t>
      </w:r>
      <w:r w:rsidR="00147164" w:rsidRPr="00813F53">
        <w:rPr>
          <w:rFonts w:ascii="Arial" w:hAnsi="Arial" w:cs="Arial"/>
          <w:sz w:val="20"/>
          <w:szCs w:val="20"/>
        </w:rPr>
        <w:br/>
      </w:r>
      <w:r w:rsidR="00717473" w:rsidRPr="00813F53">
        <w:rPr>
          <w:rFonts w:ascii="Arial" w:hAnsi="Arial" w:cs="Arial"/>
          <w:sz w:val="20"/>
          <w:szCs w:val="20"/>
        </w:rPr>
        <w:t>w województwie lubuskim</w:t>
      </w:r>
      <w:r w:rsidR="00476F26" w:rsidRPr="00813F53">
        <w:rPr>
          <w:rFonts w:ascii="Arial" w:hAnsi="Arial" w:cs="Arial"/>
          <w:sz w:val="20"/>
          <w:szCs w:val="20"/>
        </w:rPr>
        <w:t xml:space="preserve"> zapewnia nowy peron 1a. </w:t>
      </w:r>
    </w:p>
    <w:p w:rsidR="0058178B" w:rsidRPr="00813F53" w:rsidRDefault="00C022EB" w:rsidP="00434F7D">
      <w:pPr>
        <w:spacing w:line="360" w:lineRule="auto"/>
        <w:contextualSpacing/>
        <w:jc w:val="both"/>
        <w:rPr>
          <w:rFonts w:ascii="Arial" w:hAnsi="Arial" w:cs="Arial"/>
          <w:sz w:val="20"/>
          <w:szCs w:val="20"/>
        </w:rPr>
      </w:pPr>
      <w:r w:rsidRPr="00813F53">
        <w:rPr>
          <w:rFonts w:ascii="Arial" w:hAnsi="Arial" w:cs="Arial"/>
          <w:sz w:val="20"/>
          <w:szCs w:val="20"/>
        </w:rPr>
        <w:t>Dostęp do</w:t>
      </w:r>
      <w:r w:rsidR="000B75EC" w:rsidRPr="00813F53">
        <w:rPr>
          <w:rFonts w:ascii="Arial" w:hAnsi="Arial" w:cs="Arial"/>
          <w:sz w:val="20"/>
          <w:szCs w:val="20"/>
        </w:rPr>
        <w:t xml:space="preserve"> </w:t>
      </w:r>
      <w:r w:rsidR="00434F7D" w:rsidRPr="00813F53">
        <w:rPr>
          <w:rFonts w:ascii="Arial" w:hAnsi="Arial" w:cs="Arial"/>
          <w:sz w:val="20"/>
          <w:szCs w:val="20"/>
        </w:rPr>
        <w:t xml:space="preserve">pociągów poprawiło </w:t>
      </w:r>
      <w:r w:rsidR="000B75EC" w:rsidRPr="00813F53">
        <w:rPr>
          <w:rFonts w:ascii="Arial" w:hAnsi="Arial" w:cs="Arial"/>
          <w:sz w:val="20"/>
          <w:szCs w:val="20"/>
        </w:rPr>
        <w:t xml:space="preserve">rozbudowane </w:t>
      </w:r>
      <w:r w:rsidR="00E502AA" w:rsidRPr="00813F53">
        <w:rPr>
          <w:rFonts w:ascii="Arial" w:hAnsi="Arial" w:cs="Arial"/>
          <w:sz w:val="20"/>
          <w:szCs w:val="20"/>
        </w:rPr>
        <w:t>z 20 do 44 m przejście podziemne</w:t>
      </w:r>
      <w:r w:rsidR="00434F7D" w:rsidRPr="00813F53">
        <w:rPr>
          <w:rFonts w:ascii="Arial" w:hAnsi="Arial" w:cs="Arial"/>
          <w:sz w:val="20"/>
          <w:szCs w:val="20"/>
        </w:rPr>
        <w:t xml:space="preserve"> miedzy </w:t>
      </w:r>
      <w:r w:rsidR="00147164" w:rsidRPr="00813F53">
        <w:rPr>
          <w:rFonts w:ascii="Arial" w:hAnsi="Arial" w:cs="Arial"/>
          <w:sz w:val="20"/>
          <w:szCs w:val="20"/>
        </w:rPr>
        <w:br/>
      </w:r>
      <w:r w:rsidR="00434F7D" w:rsidRPr="00813F53">
        <w:rPr>
          <w:rFonts w:ascii="Arial" w:hAnsi="Arial" w:cs="Arial"/>
          <w:sz w:val="20"/>
          <w:szCs w:val="20"/>
        </w:rPr>
        <w:t>ul. Towarową a</w:t>
      </w:r>
      <w:r w:rsidR="003A0611" w:rsidRPr="00813F53">
        <w:rPr>
          <w:rFonts w:ascii="Arial" w:hAnsi="Arial" w:cs="Arial"/>
          <w:sz w:val="20"/>
          <w:szCs w:val="20"/>
        </w:rPr>
        <w:t xml:space="preserve"> Dworcową. Zapewnia </w:t>
      </w:r>
      <w:r w:rsidR="00434F7D" w:rsidRPr="00813F53">
        <w:rPr>
          <w:rFonts w:ascii="Arial" w:hAnsi="Arial" w:cs="Arial"/>
          <w:sz w:val="20"/>
          <w:szCs w:val="20"/>
        </w:rPr>
        <w:t xml:space="preserve">ono </w:t>
      </w:r>
      <w:r w:rsidR="003A0611" w:rsidRPr="00813F53">
        <w:rPr>
          <w:rFonts w:ascii="Arial" w:hAnsi="Arial" w:cs="Arial"/>
          <w:sz w:val="20"/>
          <w:szCs w:val="20"/>
        </w:rPr>
        <w:t xml:space="preserve">dogodne dojście do peronów i </w:t>
      </w:r>
      <w:r w:rsidR="00CE5495" w:rsidRPr="00813F53">
        <w:rPr>
          <w:rFonts w:ascii="Arial" w:hAnsi="Arial" w:cs="Arial"/>
          <w:sz w:val="20"/>
          <w:szCs w:val="20"/>
        </w:rPr>
        <w:t>usprawnia</w:t>
      </w:r>
      <w:r w:rsidR="009C0CED" w:rsidRPr="00813F53">
        <w:rPr>
          <w:rFonts w:ascii="Arial" w:hAnsi="Arial" w:cs="Arial"/>
          <w:sz w:val="20"/>
          <w:szCs w:val="20"/>
        </w:rPr>
        <w:t xml:space="preserve"> komunikację w mieście. </w:t>
      </w:r>
      <w:r w:rsidR="000244D7" w:rsidRPr="00813F53">
        <w:rPr>
          <w:rFonts w:ascii="Arial" w:hAnsi="Arial" w:cs="Arial"/>
          <w:sz w:val="20"/>
          <w:szCs w:val="20"/>
        </w:rPr>
        <w:t xml:space="preserve">Zmodernizowany obiekt ma windy </w:t>
      </w:r>
      <w:r w:rsidR="00A7328B" w:rsidRPr="00813F53">
        <w:rPr>
          <w:rFonts w:ascii="Arial" w:hAnsi="Arial" w:cs="Arial"/>
          <w:sz w:val="20"/>
          <w:szCs w:val="20"/>
        </w:rPr>
        <w:t>oraz</w:t>
      </w:r>
      <w:r w:rsidR="000244D7" w:rsidRPr="00813F53">
        <w:rPr>
          <w:rFonts w:ascii="Arial" w:hAnsi="Arial" w:cs="Arial"/>
          <w:sz w:val="20"/>
          <w:szCs w:val="20"/>
        </w:rPr>
        <w:t xml:space="preserve"> pochylnie. Na poręczach są specjalne nakładki w alfabecie Braille’a, które </w:t>
      </w:r>
      <w:r w:rsidR="00E5793A" w:rsidRPr="00813F53">
        <w:rPr>
          <w:rFonts w:ascii="Arial" w:hAnsi="Arial" w:cs="Arial"/>
          <w:sz w:val="20"/>
          <w:szCs w:val="20"/>
        </w:rPr>
        <w:t>pomagają</w:t>
      </w:r>
      <w:r w:rsidR="000244D7" w:rsidRPr="00813F53">
        <w:rPr>
          <w:rFonts w:ascii="Arial" w:hAnsi="Arial" w:cs="Arial"/>
          <w:sz w:val="20"/>
          <w:szCs w:val="20"/>
        </w:rPr>
        <w:t xml:space="preserve"> osobom niewidzącym </w:t>
      </w:r>
      <w:r w:rsidR="00B91067" w:rsidRPr="00813F53">
        <w:rPr>
          <w:rFonts w:ascii="Arial" w:hAnsi="Arial" w:cs="Arial"/>
          <w:sz w:val="20"/>
          <w:szCs w:val="20"/>
        </w:rPr>
        <w:br/>
      </w:r>
      <w:r w:rsidR="000244D7" w:rsidRPr="00813F53">
        <w:rPr>
          <w:rFonts w:ascii="Arial" w:hAnsi="Arial" w:cs="Arial"/>
          <w:sz w:val="20"/>
          <w:szCs w:val="20"/>
        </w:rPr>
        <w:t xml:space="preserve">i niedowidzącym </w:t>
      </w:r>
      <w:r w:rsidR="00E5793A" w:rsidRPr="00813F53">
        <w:rPr>
          <w:rFonts w:ascii="Arial" w:hAnsi="Arial" w:cs="Arial"/>
          <w:sz w:val="20"/>
          <w:szCs w:val="20"/>
        </w:rPr>
        <w:t xml:space="preserve">w </w:t>
      </w:r>
      <w:r w:rsidR="00434F7D" w:rsidRPr="00813F53">
        <w:rPr>
          <w:rFonts w:ascii="Arial" w:hAnsi="Arial" w:cs="Arial"/>
          <w:sz w:val="20"/>
          <w:szCs w:val="20"/>
        </w:rPr>
        <w:t>drodze do</w:t>
      </w:r>
      <w:r w:rsidR="005949B3" w:rsidRPr="00813F53">
        <w:rPr>
          <w:rFonts w:ascii="Arial" w:hAnsi="Arial" w:cs="Arial"/>
          <w:sz w:val="20"/>
          <w:szCs w:val="20"/>
        </w:rPr>
        <w:t xml:space="preserve"> pociąg</w:t>
      </w:r>
      <w:r w:rsidR="00434F7D" w:rsidRPr="00813F53">
        <w:rPr>
          <w:rFonts w:ascii="Arial" w:hAnsi="Arial" w:cs="Arial"/>
          <w:sz w:val="20"/>
          <w:szCs w:val="20"/>
        </w:rPr>
        <w:t>u</w:t>
      </w:r>
      <w:r w:rsidR="000244D7" w:rsidRPr="00813F53">
        <w:rPr>
          <w:rFonts w:ascii="Arial" w:hAnsi="Arial" w:cs="Arial"/>
          <w:sz w:val="20"/>
          <w:szCs w:val="20"/>
        </w:rPr>
        <w:t xml:space="preserve">. </w:t>
      </w:r>
    </w:p>
    <w:p w:rsidR="00147164" w:rsidRPr="00813F53" w:rsidRDefault="00147164" w:rsidP="00434F7D">
      <w:pPr>
        <w:spacing w:line="360" w:lineRule="auto"/>
        <w:contextualSpacing/>
        <w:jc w:val="both"/>
        <w:rPr>
          <w:rFonts w:ascii="Arial" w:hAnsi="Arial" w:cs="Arial"/>
          <w:sz w:val="20"/>
          <w:szCs w:val="20"/>
        </w:rPr>
      </w:pPr>
    </w:p>
    <w:p w:rsidR="00C72533" w:rsidRPr="00813F53" w:rsidRDefault="00CD66BD" w:rsidP="00C72533">
      <w:pPr>
        <w:spacing w:line="360" w:lineRule="auto"/>
        <w:rPr>
          <w:rFonts w:ascii="Arial" w:hAnsi="Arial" w:cs="Arial"/>
          <w:sz w:val="20"/>
          <w:szCs w:val="20"/>
        </w:rPr>
      </w:pPr>
      <w:r w:rsidRPr="00813F53">
        <w:rPr>
          <w:rFonts w:ascii="Arial" w:hAnsi="Arial" w:cs="Arial"/>
          <w:b/>
          <w:sz w:val="20"/>
          <w:szCs w:val="20"/>
        </w:rPr>
        <w:t>Lepsza komunikacja</w:t>
      </w:r>
      <w:r w:rsidR="00EA7135" w:rsidRPr="00813F53">
        <w:rPr>
          <w:rFonts w:ascii="Arial" w:hAnsi="Arial" w:cs="Arial"/>
          <w:b/>
          <w:sz w:val="20"/>
          <w:szCs w:val="20"/>
        </w:rPr>
        <w:t xml:space="preserve"> przy stacji</w:t>
      </w:r>
      <w:r w:rsidR="00EA7135" w:rsidRPr="00813F53">
        <w:rPr>
          <w:rFonts w:ascii="Arial" w:hAnsi="Arial" w:cs="Arial"/>
          <w:sz w:val="20"/>
          <w:szCs w:val="20"/>
          <w:shd w:val="clear" w:color="auto" w:fill="FFFFFF"/>
        </w:rPr>
        <w:t xml:space="preserve"> </w:t>
      </w:r>
    </w:p>
    <w:p w:rsidR="00C72533" w:rsidRPr="00813F53" w:rsidRDefault="00B37ABE" w:rsidP="00E2734C">
      <w:pPr>
        <w:spacing w:line="360" w:lineRule="auto"/>
        <w:jc w:val="both"/>
        <w:rPr>
          <w:rFonts w:ascii="Arial" w:hAnsi="Arial" w:cs="Arial"/>
          <w:strike/>
          <w:sz w:val="20"/>
          <w:szCs w:val="20"/>
        </w:rPr>
      </w:pPr>
      <w:r w:rsidRPr="00813F53">
        <w:rPr>
          <w:rFonts w:ascii="Arial" w:hAnsi="Arial" w:cs="Arial"/>
          <w:sz w:val="20"/>
          <w:szCs w:val="20"/>
        </w:rPr>
        <w:t xml:space="preserve">Prace PKP Polskich Linii Kolejowych S.A. </w:t>
      </w:r>
      <w:proofErr w:type="gramStart"/>
      <w:r w:rsidRPr="00813F53">
        <w:rPr>
          <w:rFonts w:ascii="Arial" w:hAnsi="Arial" w:cs="Arial"/>
          <w:sz w:val="20"/>
          <w:szCs w:val="20"/>
        </w:rPr>
        <w:t>poprawią</w:t>
      </w:r>
      <w:proofErr w:type="gramEnd"/>
      <w:r w:rsidRPr="00813F53">
        <w:rPr>
          <w:rFonts w:ascii="Arial" w:hAnsi="Arial" w:cs="Arial"/>
          <w:sz w:val="20"/>
          <w:szCs w:val="20"/>
        </w:rPr>
        <w:t xml:space="preserve"> też system komunikacji w </w:t>
      </w:r>
      <w:r w:rsidR="006F4CDF" w:rsidRPr="00813F53">
        <w:rPr>
          <w:rFonts w:ascii="Arial" w:hAnsi="Arial" w:cs="Arial"/>
          <w:sz w:val="20"/>
          <w:szCs w:val="20"/>
        </w:rPr>
        <w:t>Zielonej Górze</w:t>
      </w:r>
      <w:r w:rsidRPr="00813F53">
        <w:rPr>
          <w:rFonts w:ascii="Arial" w:hAnsi="Arial" w:cs="Arial"/>
          <w:sz w:val="20"/>
          <w:szCs w:val="20"/>
        </w:rPr>
        <w:t>.</w:t>
      </w:r>
      <w:r w:rsidR="006F4CDF" w:rsidRPr="00813F53">
        <w:rPr>
          <w:rFonts w:ascii="Arial" w:hAnsi="Arial" w:cs="Arial"/>
          <w:sz w:val="20"/>
          <w:szCs w:val="20"/>
        </w:rPr>
        <w:t xml:space="preserve"> </w:t>
      </w:r>
      <w:r w:rsidR="00843A81" w:rsidRPr="00813F53">
        <w:rPr>
          <w:rFonts w:ascii="Arial" w:hAnsi="Arial" w:cs="Arial"/>
          <w:sz w:val="20"/>
          <w:szCs w:val="20"/>
        </w:rPr>
        <w:t>W sąsiedztwie stacji, na ul. Stefana Batorego, g</w:t>
      </w:r>
      <w:r w:rsidR="006F4CDF" w:rsidRPr="00813F53">
        <w:rPr>
          <w:rFonts w:ascii="Arial" w:hAnsi="Arial" w:cs="Arial"/>
          <w:sz w:val="20"/>
          <w:szCs w:val="20"/>
        </w:rPr>
        <w:t xml:space="preserve">otowy jest już </w:t>
      </w:r>
      <w:r w:rsidR="002916C0" w:rsidRPr="00813F53">
        <w:rPr>
          <w:rFonts w:ascii="Arial" w:hAnsi="Arial" w:cs="Arial"/>
          <w:sz w:val="20"/>
          <w:szCs w:val="20"/>
        </w:rPr>
        <w:t>zmodernizowany</w:t>
      </w:r>
      <w:r w:rsidR="00843A81" w:rsidRPr="00813F53">
        <w:rPr>
          <w:rFonts w:ascii="Arial" w:hAnsi="Arial" w:cs="Arial"/>
          <w:sz w:val="20"/>
          <w:szCs w:val="20"/>
        </w:rPr>
        <w:t xml:space="preserve"> wiadukt kolejowy</w:t>
      </w:r>
      <w:r w:rsidR="006F4CDF" w:rsidRPr="00813F53">
        <w:rPr>
          <w:rFonts w:ascii="Arial" w:hAnsi="Arial" w:cs="Arial"/>
          <w:sz w:val="20"/>
          <w:szCs w:val="20"/>
        </w:rPr>
        <w:t>.</w:t>
      </w:r>
      <w:r w:rsidR="002916C0" w:rsidRPr="00813F53">
        <w:rPr>
          <w:rFonts w:ascii="Arial" w:hAnsi="Arial" w:cs="Arial"/>
          <w:sz w:val="20"/>
          <w:szCs w:val="20"/>
        </w:rPr>
        <w:t xml:space="preserve"> Przebudowana konstrukcja</w:t>
      </w:r>
      <w:r w:rsidR="00100623" w:rsidRPr="00813F53">
        <w:rPr>
          <w:rFonts w:ascii="Arial" w:hAnsi="Arial" w:cs="Arial"/>
          <w:sz w:val="20"/>
          <w:szCs w:val="20"/>
        </w:rPr>
        <w:t xml:space="preserve"> </w:t>
      </w:r>
      <w:r w:rsidR="00434F7D" w:rsidRPr="00813F53">
        <w:rPr>
          <w:rFonts w:ascii="Arial" w:hAnsi="Arial" w:cs="Arial"/>
          <w:sz w:val="20"/>
          <w:szCs w:val="20"/>
        </w:rPr>
        <w:t xml:space="preserve">oraz </w:t>
      </w:r>
      <w:r w:rsidR="002916C0" w:rsidRPr="00813F53">
        <w:rPr>
          <w:rFonts w:ascii="Arial" w:hAnsi="Arial" w:cs="Arial"/>
          <w:sz w:val="20"/>
          <w:szCs w:val="20"/>
        </w:rPr>
        <w:t>przyczółk</w:t>
      </w:r>
      <w:r w:rsidR="00434F7D" w:rsidRPr="00813F53">
        <w:rPr>
          <w:rFonts w:ascii="Arial" w:hAnsi="Arial" w:cs="Arial"/>
          <w:sz w:val="20"/>
          <w:szCs w:val="20"/>
        </w:rPr>
        <w:t>i</w:t>
      </w:r>
      <w:r w:rsidR="009869B6" w:rsidRPr="00813F53">
        <w:rPr>
          <w:rFonts w:ascii="Arial" w:hAnsi="Arial" w:cs="Arial"/>
          <w:sz w:val="20"/>
          <w:szCs w:val="20"/>
        </w:rPr>
        <w:t xml:space="preserve"> </w:t>
      </w:r>
      <w:r w:rsidR="002916C0" w:rsidRPr="00813F53">
        <w:rPr>
          <w:rFonts w:ascii="Arial" w:hAnsi="Arial" w:cs="Arial"/>
          <w:sz w:val="20"/>
          <w:szCs w:val="20"/>
        </w:rPr>
        <w:t xml:space="preserve">na lata zapewnią pociągom </w:t>
      </w:r>
      <w:r w:rsidR="009869B6" w:rsidRPr="00813F53">
        <w:rPr>
          <w:rFonts w:ascii="Arial" w:hAnsi="Arial" w:cs="Arial"/>
          <w:sz w:val="20"/>
          <w:szCs w:val="20"/>
        </w:rPr>
        <w:t xml:space="preserve">sprawny dojazd do stacji od strony Czerwieńska. </w:t>
      </w:r>
      <w:r w:rsidR="00DF01AA" w:rsidRPr="00813F53">
        <w:rPr>
          <w:rFonts w:ascii="Arial" w:hAnsi="Arial" w:cs="Arial"/>
          <w:sz w:val="20"/>
          <w:szCs w:val="20"/>
        </w:rPr>
        <w:t>Dla kierowców powsta</w:t>
      </w:r>
      <w:r w:rsidR="00C71FF2" w:rsidRPr="00813F53">
        <w:rPr>
          <w:rFonts w:ascii="Arial" w:hAnsi="Arial" w:cs="Arial"/>
          <w:sz w:val="20"/>
          <w:szCs w:val="20"/>
        </w:rPr>
        <w:t>nie</w:t>
      </w:r>
      <w:r w:rsidR="00DF01AA" w:rsidRPr="00813F53">
        <w:rPr>
          <w:rFonts w:ascii="Arial" w:hAnsi="Arial" w:cs="Arial"/>
          <w:sz w:val="20"/>
          <w:szCs w:val="20"/>
        </w:rPr>
        <w:t xml:space="preserve"> szersza jezdnia. Nie będzie już „wąskiego gardła”</w:t>
      </w:r>
      <w:r w:rsidR="009329F1" w:rsidRPr="00813F53">
        <w:rPr>
          <w:rFonts w:ascii="Arial" w:hAnsi="Arial" w:cs="Arial"/>
          <w:sz w:val="20"/>
          <w:szCs w:val="20"/>
        </w:rPr>
        <w:t xml:space="preserve">, które utrudniało przejazd autobusom komunikacji miejskiej. </w:t>
      </w:r>
      <w:r w:rsidR="00EC2454" w:rsidRPr="00813F53">
        <w:rPr>
          <w:rFonts w:ascii="Arial" w:hAnsi="Arial" w:cs="Arial"/>
          <w:sz w:val="20"/>
          <w:szCs w:val="20"/>
        </w:rPr>
        <w:t xml:space="preserve">Mieszkańcy osiedli Na Olimpie i Stefana Batorego </w:t>
      </w:r>
      <w:r w:rsidR="00EC2454" w:rsidRPr="00813F53">
        <w:rPr>
          <w:rFonts w:ascii="Arial" w:hAnsi="Arial" w:cs="Arial"/>
          <w:sz w:val="20"/>
          <w:szCs w:val="20"/>
        </w:rPr>
        <w:lastRenderedPageBreak/>
        <w:t xml:space="preserve">zyskają bezpieczne </w:t>
      </w:r>
      <w:r w:rsidR="008F5A75" w:rsidRPr="00813F53">
        <w:rPr>
          <w:rFonts w:ascii="Arial" w:hAnsi="Arial" w:cs="Arial"/>
          <w:sz w:val="20"/>
          <w:szCs w:val="20"/>
        </w:rPr>
        <w:t>dojście do centrum miasta</w:t>
      </w:r>
      <w:r w:rsidR="00100623" w:rsidRPr="00813F53">
        <w:rPr>
          <w:rFonts w:ascii="Arial" w:hAnsi="Arial" w:cs="Arial"/>
          <w:sz w:val="20"/>
          <w:szCs w:val="20"/>
        </w:rPr>
        <w:t xml:space="preserve"> dwoma chodnikami</w:t>
      </w:r>
      <w:r w:rsidR="008F5A75" w:rsidRPr="00813F53">
        <w:rPr>
          <w:rFonts w:ascii="Arial" w:hAnsi="Arial" w:cs="Arial"/>
          <w:sz w:val="20"/>
          <w:szCs w:val="20"/>
        </w:rPr>
        <w:t xml:space="preserve">. </w:t>
      </w:r>
      <w:r w:rsidR="00E2734C" w:rsidRPr="00813F53">
        <w:rPr>
          <w:rFonts w:ascii="Arial" w:hAnsi="Arial" w:cs="Arial"/>
          <w:sz w:val="20"/>
          <w:szCs w:val="20"/>
        </w:rPr>
        <w:t>Otwarcie wiaduktu uzależnione jest od zakończenia budowy jezdni, do czego zobowiązał</w:t>
      </w:r>
      <w:r w:rsidR="00C71FF2" w:rsidRPr="00813F53">
        <w:rPr>
          <w:rFonts w:ascii="Arial" w:hAnsi="Arial" w:cs="Arial"/>
          <w:sz w:val="20"/>
          <w:szCs w:val="20"/>
        </w:rPr>
        <w:t>o</w:t>
      </w:r>
      <w:r w:rsidR="00E2734C" w:rsidRPr="00813F53">
        <w:rPr>
          <w:rFonts w:ascii="Arial" w:hAnsi="Arial" w:cs="Arial"/>
          <w:sz w:val="20"/>
          <w:szCs w:val="20"/>
        </w:rPr>
        <w:t xml:space="preserve"> się </w:t>
      </w:r>
      <w:r w:rsidR="001A68CC" w:rsidRPr="00813F53">
        <w:rPr>
          <w:rFonts w:ascii="Arial" w:hAnsi="Arial" w:cs="Arial"/>
          <w:sz w:val="20"/>
          <w:szCs w:val="20"/>
        </w:rPr>
        <w:t>Miasto.</w:t>
      </w:r>
    </w:p>
    <w:p w:rsidR="00DE5D81" w:rsidRPr="00813F53" w:rsidRDefault="00434F7D" w:rsidP="00DE5D81">
      <w:pPr>
        <w:spacing w:line="360" w:lineRule="auto"/>
        <w:jc w:val="both"/>
        <w:rPr>
          <w:rFonts w:ascii="Arial" w:hAnsi="Arial" w:cs="Arial"/>
          <w:sz w:val="20"/>
          <w:szCs w:val="20"/>
        </w:rPr>
      </w:pPr>
      <w:r w:rsidRPr="00813F53">
        <w:rPr>
          <w:rFonts w:ascii="Arial" w:hAnsi="Arial" w:cs="Arial"/>
          <w:sz w:val="20"/>
          <w:szCs w:val="20"/>
        </w:rPr>
        <w:t>Inwestycja f</w:t>
      </w:r>
      <w:r w:rsidR="00693EC0" w:rsidRPr="00813F53">
        <w:rPr>
          <w:rFonts w:ascii="Arial" w:hAnsi="Arial" w:cs="Arial"/>
          <w:sz w:val="20"/>
          <w:szCs w:val="20"/>
        </w:rPr>
        <w:t xml:space="preserve">inansowana przez PKP Polskie Linie Kolejowe S.A. </w:t>
      </w:r>
      <w:proofErr w:type="gramStart"/>
      <w:r w:rsidR="00693EC0" w:rsidRPr="00813F53">
        <w:rPr>
          <w:rFonts w:ascii="Arial" w:hAnsi="Arial" w:cs="Arial"/>
          <w:sz w:val="20"/>
          <w:szCs w:val="20"/>
        </w:rPr>
        <w:t>i</w:t>
      </w:r>
      <w:proofErr w:type="gramEnd"/>
      <w:r w:rsidR="00693EC0" w:rsidRPr="00813F53">
        <w:rPr>
          <w:rFonts w:ascii="Arial" w:hAnsi="Arial" w:cs="Arial"/>
          <w:sz w:val="20"/>
          <w:szCs w:val="20"/>
        </w:rPr>
        <w:t xml:space="preserve"> Urząd Miasta </w:t>
      </w:r>
      <w:r w:rsidR="006D57FA" w:rsidRPr="00813F53">
        <w:rPr>
          <w:rFonts w:ascii="Arial" w:hAnsi="Arial" w:cs="Arial"/>
          <w:sz w:val="20"/>
          <w:szCs w:val="20"/>
        </w:rPr>
        <w:t>Zielon</w:t>
      </w:r>
      <w:r w:rsidRPr="00813F53">
        <w:rPr>
          <w:rFonts w:ascii="Arial" w:hAnsi="Arial" w:cs="Arial"/>
          <w:sz w:val="20"/>
          <w:szCs w:val="20"/>
        </w:rPr>
        <w:t>a</w:t>
      </w:r>
      <w:r w:rsidR="006D57FA" w:rsidRPr="00813F53">
        <w:rPr>
          <w:rFonts w:ascii="Arial" w:hAnsi="Arial" w:cs="Arial"/>
          <w:sz w:val="20"/>
          <w:szCs w:val="20"/>
        </w:rPr>
        <w:t xml:space="preserve"> Gór</w:t>
      </w:r>
      <w:r w:rsidRPr="00813F53">
        <w:rPr>
          <w:rFonts w:ascii="Arial" w:hAnsi="Arial" w:cs="Arial"/>
          <w:sz w:val="20"/>
          <w:szCs w:val="20"/>
        </w:rPr>
        <w:t>a</w:t>
      </w:r>
      <w:r w:rsidR="006D57FA" w:rsidRPr="00813F53">
        <w:rPr>
          <w:rFonts w:ascii="Arial" w:hAnsi="Arial" w:cs="Arial"/>
          <w:sz w:val="20"/>
          <w:szCs w:val="20"/>
        </w:rPr>
        <w:t xml:space="preserve"> realizowana jest</w:t>
      </w:r>
      <w:r w:rsidR="00C72533" w:rsidRPr="00813F53">
        <w:rPr>
          <w:rFonts w:ascii="Arial" w:hAnsi="Arial" w:cs="Arial"/>
          <w:sz w:val="20"/>
          <w:szCs w:val="20"/>
        </w:rPr>
        <w:t xml:space="preserve"> w ramach modernizacji</w:t>
      </w:r>
      <w:r w:rsidR="006D57FA" w:rsidRPr="00813F53">
        <w:rPr>
          <w:rFonts w:ascii="Arial" w:hAnsi="Arial" w:cs="Arial"/>
          <w:sz w:val="20"/>
          <w:szCs w:val="20"/>
        </w:rPr>
        <w:t xml:space="preserve"> linii kolejowej z Wrocławia do Szczecina,</w:t>
      </w:r>
      <w:r w:rsidR="00C72533" w:rsidRPr="00813F53">
        <w:rPr>
          <w:rFonts w:ascii="Arial" w:hAnsi="Arial" w:cs="Arial"/>
          <w:sz w:val="20"/>
          <w:szCs w:val="20"/>
        </w:rPr>
        <w:t xml:space="preserve"> tzw. </w:t>
      </w:r>
      <w:proofErr w:type="spellStart"/>
      <w:r w:rsidR="00C72533" w:rsidRPr="00813F53">
        <w:rPr>
          <w:rFonts w:ascii="Arial" w:hAnsi="Arial" w:cs="Arial"/>
          <w:sz w:val="20"/>
          <w:szCs w:val="20"/>
        </w:rPr>
        <w:t>Nadodrzanki</w:t>
      </w:r>
      <w:proofErr w:type="spellEnd"/>
      <w:r w:rsidR="00C72533" w:rsidRPr="00813F53">
        <w:rPr>
          <w:rFonts w:ascii="Arial" w:hAnsi="Arial" w:cs="Arial"/>
          <w:sz w:val="20"/>
          <w:szCs w:val="20"/>
        </w:rPr>
        <w:t xml:space="preserve">. </w:t>
      </w:r>
      <w:r w:rsidR="00693EC0" w:rsidRPr="00813F53">
        <w:rPr>
          <w:rFonts w:ascii="Arial" w:hAnsi="Arial" w:cs="Arial"/>
          <w:sz w:val="20"/>
          <w:szCs w:val="20"/>
        </w:rPr>
        <w:t>Prace na stacji warte są ok. 23,5 mln zł</w:t>
      </w:r>
      <w:r w:rsidRPr="00813F53">
        <w:rPr>
          <w:rFonts w:ascii="Arial" w:hAnsi="Arial" w:cs="Arial"/>
          <w:sz w:val="20"/>
          <w:szCs w:val="20"/>
        </w:rPr>
        <w:t>, a modernizacja</w:t>
      </w:r>
      <w:r w:rsidR="00693EC0" w:rsidRPr="00813F53">
        <w:rPr>
          <w:rFonts w:ascii="Arial" w:hAnsi="Arial" w:cs="Arial"/>
          <w:sz w:val="20"/>
          <w:szCs w:val="20"/>
        </w:rPr>
        <w:t xml:space="preserve"> wiaduktu </w:t>
      </w:r>
      <w:bookmarkStart w:id="0" w:name="_GoBack"/>
      <w:bookmarkEnd w:id="0"/>
      <w:r w:rsidR="00693EC0" w:rsidRPr="00813F53">
        <w:rPr>
          <w:rFonts w:ascii="Arial" w:hAnsi="Arial" w:cs="Arial"/>
          <w:sz w:val="20"/>
          <w:szCs w:val="20"/>
        </w:rPr>
        <w:t xml:space="preserve">ok. 6,3 mln zł. </w:t>
      </w:r>
      <w:r w:rsidRPr="00813F53">
        <w:rPr>
          <w:rFonts w:ascii="Arial" w:hAnsi="Arial" w:cs="Arial"/>
          <w:sz w:val="20"/>
          <w:szCs w:val="20"/>
        </w:rPr>
        <w:t>R</w:t>
      </w:r>
      <w:r w:rsidR="00DE5D81" w:rsidRPr="00813F53">
        <w:rPr>
          <w:rFonts w:ascii="Arial" w:hAnsi="Arial" w:cs="Arial"/>
          <w:sz w:val="20"/>
          <w:szCs w:val="20"/>
        </w:rPr>
        <w:t xml:space="preserve">oboty nie wpływają na obsługę podróżnych. </w:t>
      </w:r>
    </w:p>
    <w:p w:rsidR="008C4133" w:rsidRPr="00813F53" w:rsidRDefault="008C4133" w:rsidP="00DE5D81">
      <w:pPr>
        <w:spacing w:line="360" w:lineRule="auto"/>
        <w:jc w:val="both"/>
        <w:rPr>
          <w:rFonts w:ascii="Arial" w:hAnsi="Arial" w:cs="Arial"/>
          <w:b/>
          <w:sz w:val="20"/>
          <w:szCs w:val="20"/>
        </w:rPr>
      </w:pPr>
      <w:r w:rsidRPr="00813F53">
        <w:rPr>
          <w:rFonts w:ascii="Arial" w:hAnsi="Arial" w:cs="Arial"/>
          <w:b/>
          <w:sz w:val="20"/>
          <w:szCs w:val="20"/>
        </w:rPr>
        <w:t xml:space="preserve">Inwestycje realizowane z Krajowego Programu Kolejowego zwiększają dostępność </w:t>
      </w:r>
      <w:r w:rsidR="00785F12" w:rsidRPr="00813F53">
        <w:rPr>
          <w:rFonts w:ascii="Arial" w:hAnsi="Arial" w:cs="Arial"/>
          <w:b/>
          <w:sz w:val="20"/>
          <w:szCs w:val="20"/>
        </w:rPr>
        <w:br/>
      </w:r>
      <w:r w:rsidRPr="00813F53">
        <w:rPr>
          <w:rFonts w:ascii="Arial" w:hAnsi="Arial" w:cs="Arial"/>
          <w:b/>
          <w:sz w:val="20"/>
          <w:szCs w:val="20"/>
        </w:rPr>
        <w:t xml:space="preserve">do kolei dzięki budowie przystanków w nowych miejscach oraz przebudowie istniejących stacji i przystanków. Podróżni w każdym województwie już wsiadają i będą korzystać z kolejnych nowych przystanków. Przykłady: </w:t>
      </w:r>
    </w:p>
    <w:p w:rsidR="00782686" w:rsidRPr="00813F53" w:rsidRDefault="00782686" w:rsidP="00813F53">
      <w:pPr>
        <w:spacing w:after="0" w:line="240" w:lineRule="auto"/>
        <w:jc w:val="both"/>
        <w:rPr>
          <w:sz w:val="20"/>
          <w:szCs w:val="20"/>
        </w:rPr>
      </w:pPr>
      <w:hyperlink r:id="rId8" w:history="1">
        <w:r w:rsidRPr="00813F53">
          <w:rPr>
            <w:rStyle w:val="Hipercze"/>
            <w:sz w:val="20"/>
            <w:szCs w:val="20"/>
          </w:rPr>
          <w:t>https://www.plk-sa.pl/biuro-prasowe/informacje-prasowe/w-podroz-pociagiem-z-nowych-przystankow-w-olsztynie-4402/</w:t>
        </w:r>
      </w:hyperlink>
    </w:p>
    <w:p w:rsidR="00647BD9" w:rsidRPr="00813F53" w:rsidRDefault="00647BD9" w:rsidP="00813F53">
      <w:pPr>
        <w:spacing w:after="0" w:line="240" w:lineRule="auto"/>
        <w:rPr>
          <w:sz w:val="20"/>
          <w:szCs w:val="20"/>
        </w:rPr>
      </w:pPr>
      <w:hyperlink r:id="rId9" w:history="1">
        <w:r w:rsidRPr="00813F53">
          <w:rPr>
            <w:rStyle w:val="Hipercze"/>
            <w:sz w:val="20"/>
            <w:szCs w:val="20"/>
          </w:rPr>
          <w:t>https://www.plk-sa.pl/biuro-prasowe/informacje-prasowe/gorzyca-reska-nowy-przystanek-na-trasie-z-koszalina-do-goleniowa-4214/</w:t>
        </w:r>
      </w:hyperlink>
    </w:p>
    <w:p w:rsidR="00647BD9" w:rsidRPr="00813F53" w:rsidRDefault="00647BD9" w:rsidP="00813F53">
      <w:pPr>
        <w:spacing w:after="0" w:line="240" w:lineRule="auto"/>
        <w:rPr>
          <w:sz w:val="20"/>
          <w:szCs w:val="20"/>
        </w:rPr>
      </w:pPr>
      <w:hyperlink r:id="rId10" w:history="1">
        <w:r w:rsidRPr="00813F53">
          <w:rPr>
            <w:rStyle w:val="Hipercze"/>
            <w:sz w:val="20"/>
            <w:szCs w:val="20"/>
          </w:rPr>
          <w:t>https://www.plk-sa.pl/biuro-prasowe/informacje-prasowe/szczecin-glowny-nowe-przejscie-nad-peronami-zwiekszy-komfort-podroznych-4401/</w:t>
        </w:r>
      </w:hyperlink>
    </w:p>
    <w:p w:rsidR="00647BD9" w:rsidRPr="00813F53" w:rsidRDefault="00647BD9" w:rsidP="00813F53">
      <w:pPr>
        <w:spacing w:after="0" w:line="240" w:lineRule="auto"/>
        <w:rPr>
          <w:sz w:val="20"/>
          <w:szCs w:val="20"/>
        </w:rPr>
      </w:pPr>
      <w:hyperlink r:id="rId11" w:history="1">
        <w:r w:rsidRPr="00813F53">
          <w:rPr>
            <w:rStyle w:val="Hipercze"/>
            <w:sz w:val="20"/>
            <w:szCs w:val="20"/>
          </w:rPr>
          <w:t>https://www.plk-sa.pl/biuro-prasowe/informacje-prasowe/szczecin-glowny-kolejny-wygodny-peron-i-nowa-kladka-dla-podroznych-4343/</w:t>
        </w:r>
      </w:hyperlink>
    </w:p>
    <w:p w:rsidR="00647BD9" w:rsidRPr="00813F53" w:rsidRDefault="00647BD9" w:rsidP="00813F53">
      <w:pPr>
        <w:spacing w:after="0" w:line="240" w:lineRule="auto"/>
        <w:rPr>
          <w:sz w:val="20"/>
          <w:szCs w:val="20"/>
        </w:rPr>
      </w:pPr>
      <w:hyperlink r:id="rId12" w:history="1">
        <w:r w:rsidRPr="00813F53">
          <w:rPr>
            <w:rStyle w:val="Hipercze"/>
            <w:sz w:val="20"/>
            <w:szCs w:val="20"/>
          </w:rPr>
          <w:t>https://www.plk-sa.pl/biuro-prasowe/informacje-prasowe/za-650-tys-zl-dla-podroznych-w-11-zachodniopomorskich-miejscowosciach-plk-remontuja-wiaty-peronowe-4384/</w:t>
        </w:r>
      </w:hyperlink>
    </w:p>
    <w:p w:rsidR="00813F53" w:rsidRPr="00813F53" w:rsidRDefault="00813F53" w:rsidP="00813F53">
      <w:pPr>
        <w:spacing w:after="0" w:line="240" w:lineRule="auto"/>
        <w:rPr>
          <w:sz w:val="20"/>
          <w:szCs w:val="20"/>
        </w:rPr>
      </w:pPr>
      <w:hyperlink r:id="rId13" w:history="1">
        <w:r w:rsidRPr="00813F53">
          <w:rPr>
            <w:rStyle w:val="Hipercze"/>
            <w:sz w:val="20"/>
            <w:szCs w:val="20"/>
          </w:rPr>
          <w:t>https://www.plk-sa.pl/biuro-prasowe/informacje-prasowe/plk-buduja-nowy-przystanek-w-slupsku-4178/</w:t>
        </w:r>
      </w:hyperlink>
    </w:p>
    <w:p w:rsidR="00647BD9" w:rsidRPr="00813F53" w:rsidRDefault="00813F53" w:rsidP="00813F53">
      <w:pPr>
        <w:spacing w:after="0" w:line="240" w:lineRule="auto"/>
        <w:rPr>
          <w:sz w:val="20"/>
          <w:szCs w:val="20"/>
        </w:rPr>
      </w:pPr>
      <w:hyperlink r:id="rId14" w:history="1">
        <w:r w:rsidRPr="00813F53">
          <w:rPr>
            <w:rStyle w:val="Hipercze"/>
            <w:sz w:val="20"/>
            <w:szCs w:val="20"/>
          </w:rPr>
          <w:t>https://www.plk-sa.pl/biuro-prasowe/informacje-prasowe/przystanki-kolejowe-miedzy-miastkiem-a-ustka-zmieniaja-sie-dla-podroznych-4220/</w:t>
        </w:r>
      </w:hyperlink>
    </w:p>
    <w:p w:rsidR="00813F53" w:rsidRPr="00813F53" w:rsidRDefault="00813F53" w:rsidP="00813F53">
      <w:pPr>
        <w:spacing w:after="0" w:line="240" w:lineRule="auto"/>
        <w:rPr>
          <w:sz w:val="20"/>
          <w:szCs w:val="20"/>
        </w:rPr>
      </w:pPr>
      <w:hyperlink r:id="rId15" w:history="1">
        <w:r w:rsidRPr="00813F53">
          <w:rPr>
            <w:rStyle w:val="Hipercze"/>
            <w:sz w:val="20"/>
            <w:szCs w:val="20"/>
          </w:rPr>
          <w:t>https://www.plk-sa.pl/biuro-prasowe/informacje-prasowe/wygodniejsze-podroze-pociagiem-z-grudziadza-do-torunia-4153/</w:t>
        </w:r>
      </w:hyperlink>
    </w:p>
    <w:p w:rsidR="00813F53" w:rsidRPr="00813F53" w:rsidRDefault="00813F53" w:rsidP="00813F53">
      <w:pPr>
        <w:spacing w:after="0" w:line="240" w:lineRule="auto"/>
        <w:rPr>
          <w:sz w:val="20"/>
          <w:szCs w:val="20"/>
        </w:rPr>
      </w:pPr>
      <w:hyperlink r:id="rId16" w:history="1">
        <w:r w:rsidRPr="00813F53">
          <w:rPr>
            <w:rStyle w:val="Hipercze"/>
            <w:sz w:val="20"/>
            <w:szCs w:val="20"/>
          </w:rPr>
          <w:t>https://www.plk-sa.pl/biuro-prasowe/informacje-prasowe/rudna-gwizdanow-szykuja-sie-podroze-do-legnicy-i-lubina-4246/</w:t>
        </w:r>
      </w:hyperlink>
    </w:p>
    <w:p w:rsidR="00782686" w:rsidRPr="00813F53" w:rsidRDefault="00813F53" w:rsidP="00813F53">
      <w:pPr>
        <w:spacing w:after="0" w:line="240" w:lineRule="auto"/>
        <w:rPr>
          <w:color w:val="1F497D"/>
          <w:sz w:val="20"/>
          <w:szCs w:val="20"/>
        </w:rPr>
      </w:pPr>
      <w:hyperlink r:id="rId17" w:history="1">
        <w:r w:rsidRPr="00813F53">
          <w:rPr>
            <w:rStyle w:val="Hipercze"/>
            <w:sz w:val="20"/>
            <w:szCs w:val="20"/>
          </w:rPr>
          <w:t>https://www.plk-sa.pl/biuro-prasowe/informacje-prasowe/opole-wschodnie-z-winda-i-przebudowany-wiadukt-3827/</w:t>
        </w:r>
      </w:hyperlink>
    </w:p>
    <w:p w:rsidR="00843C77" w:rsidRDefault="007822E2">
      <w:r w:rsidRPr="0096048F">
        <w:rPr>
          <w:rFonts w:ascii="Arial" w:hAnsi="Arial" w:cs="Arial"/>
          <w:noProof/>
          <w:lang w:eastAsia="pl-PL"/>
        </w:rPr>
        <w:drawing>
          <wp:inline distT="0" distB="0" distL="0" distR="0" wp14:anchorId="106C63DC" wp14:editId="293FA206">
            <wp:extent cx="5760720" cy="1154430"/>
            <wp:effectExtent l="0" t="0" r="0" b="762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C72533" w:rsidRDefault="00C72533"/>
    <w:p w:rsidR="007822E2" w:rsidRPr="00D639D8" w:rsidRDefault="007822E2" w:rsidP="007822E2">
      <w:pPr>
        <w:spacing w:after="120" w:line="240" w:lineRule="auto"/>
        <w:jc w:val="right"/>
        <w:rPr>
          <w:rFonts w:ascii="Arial" w:hAnsi="Arial" w:cs="Arial"/>
          <w:b/>
          <w:bCs/>
          <w:sz w:val="18"/>
          <w:szCs w:val="18"/>
        </w:rPr>
      </w:pPr>
      <w:r w:rsidRPr="00D639D8">
        <w:rPr>
          <w:rFonts w:ascii="Arial" w:hAnsi="Arial" w:cs="Arial"/>
          <w:b/>
          <w:bCs/>
          <w:sz w:val="18"/>
          <w:szCs w:val="18"/>
        </w:rPr>
        <w:t>Kontakt dla mediów:</w:t>
      </w:r>
    </w:p>
    <w:p w:rsidR="007822E2" w:rsidRPr="0090434F" w:rsidRDefault="007822E2" w:rsidP="007822E2">
      <w:pPr>
        <w:spacing w:line="240" w:lineRule="auto"/>
        <w:jc w:val="right"/>
        <w:rPr>
          <w:rFonts w:ascii="Arial" w:hAnsi="Arial" w:cs="Arial"/>
          <w:b/>
          <w:bCs/>
          <w:sz w:val="20"/>
          <w:szCs w:val="20"/>
        </w:rPr>
      </w:pPr>
      <w:r w:rsidRPr="00D639D8">
        <w:rPr>
          <w:rFonts w:ascii="Arial" w:hAnsi="Arial" w:cs="Arial"/>
          <w:sz w:val="18"/>
          <w:szCs w:val="18"/>
          <w:shd w:val="clear" w:color="auto" w:fill="FFFFFF"/>
        </w:rPr>
        <w:t>Radosław Śledziński</w:t>
      </w:r>
      <w:r w:rsidRPr="00D639D8">
        <w:rPr>
          <w:rFonts w:ascii="Arial" w:hAnsi="Arial" w:cs="Arial"/>
          <w:sz w:val="18"/>
          <w:szCs w:val="18"/>
        </w:rPr>
        <w:br/>
      </w:r>
      <w:r w:rsidRPr="00D639D8">
        <w:rPr>
          <w:rFonts w:ascii="Arial" w:hAnsi="Arial" w:cs="Arial"/>
          <w:sz w:val="18"/>
          <w:szCs w:val="18"/>
          <w:shd w:val="clear" w:color="auto" w:fill="FFFFFF"/>
        </w:rPr>
        <w:t>Zespół prasowy</w:t>
      </w:r>
      <w:r w:rsidRPr="00D639D8">
        <w:rPr>
          <w:rFonts w:ascii="Arial" w:hAnsi="Arial" w:cs="Arial"/>
          <w:sz w:val="18"/>
          <w:szCs w:val="18"/>
        </w:rPr>
        <w:br/>
      </w:r>
      <w:r w:rsidRPr="00D639D8">
        <w:rPr>
          <w:rFonts w:ascii="Arial" w:hAnsi="Arial" w:cs="Arial"/>
          <w:sz w:val="18"/>
          <w:szCs w:val="18"/>
          <w:shd w:val="clear" w:color="auto" w:fill="FFFFFF"/>
        </w:rPr>
        <w:t>PKP Polskie Linie Kolejowe S.A.</w:t>
      </w:r>
      <w:r w:rsidRPr="00D639D8">
        <w:rPr>
          <w:rFonts w:ascii="Arial" w:hAnsi="Arial" w:cs="Arial"/>
          <w:sz w:val="18"/>
          <w:szCs w:val="18"/>
        </w:rPr>
        <w:br/>
      </w:r>
      <w:hyperlink r:id="rId19" w:history="1">
        <w:r w:rsidRPr="00D639D8">
          <w:rPr>
            <w:rStyle w:val="Hipercze"/>
            <w:rFonts w:ascii="Arial" w:hAnsi="Arial" w:cs="Arial"/>
            <w:sz w:val="18"/>
            <w:szCs w:val="18"/>
            <w:shd w:val="clear" w:color="auto" w:fill="FFFFFF"/>
          </w:rPr>
          <w:t>rzecznik@plk-sa.pl</w:t>
        </w:r>
      </w:hyperlink>
      <w:r w:rsidRPr="00D639D8">
        <w:rPr>
          <w:rFonts w:ascii="Arial" w:hAnsi="Arial" w:cs="Arial"/>
          <w:sz w:val="18"/>
          <w:szCs w:val="18"/>
        </w:rPr>
        <w:br/>
      </w:r>
      <w:r w:rsidRPr="00D639D8">
        <w:rPr>
          <w:rFonts w:ascii="Arial" w:hAnsi="Arial" w:cs="Arial"/>
          <w:sz w:val="18"/>
          <w:szCs w:val="18"/>
          <w:shd w:val="clear" w:color="auto" w:fill="FFFFFF"/>
        </w:rPr>
        <w:t>T: + 48 501 613</w:t>
      </w:r>
      <w:r>
        <w:rPr>
          <w:rFonts w:ascii="Arial" w:hAnsi="Arial" w:cs="Arial"/>
          <w:sz w:val="18"/>
          <w:szCs w:val="18"/>
          <w:shd w:val="clear" w:color="auto" w:fill="FFFFFF"/>
        </w:rPr>
        <w:t> </w:t>
      </w:r>
      <w:r w:rsidRPr="00D639D8">
        <w:rPr>
          <w:rFonts w:ascii="Arial" w:hAnsi="Arial" w:cs="Arial"/>
          <w:sz w:val="18"/>
          <w:szCs w:val="18"/>
          <w:shd w:val="clear" w:color="auto" w:fill="FFFFFF"/>
        </w:rPr>
        <w:t>495</w:t>
      </w:r>
    </w:p>
    <w:p w:rsidR="007822E2" w:rsidRDefault="007822E2"/>
    <w:sectPr w:rsidR="007822E2">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17" w:rsidRDefault="00271317" w:rsidP="007822E2">
      <w:pPr>
        <w:spacing w:after="0" w:line="240" w:lineRule="auto"/>
      </w:pPr>
      <w:r>
        <w:separator/>
      </w:r>
    </w:p>
  </w:endnote>
  <w:endnote w:type="continuationSeparator" w:id="0">
    <w:p w:rsidR="00271317" w:rsidRDefault="00271317" w:rsidP="0078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E2" w:rsidRPr="009B053A" w:rsidRDefault="007822E2" w:rsidP="007822E2">
    <w:pPr>
      <w:spacing w:after="0"/>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Spółka wpisana do rejestru przedsiębiorców prowadzonego przez Sąd Rejonowy dla m. st. Warszawy w Warszawie </w:t>
    </w:r>
  </w:p>
  <w:p w:rsidR="007822E2" w:rsidRPr="009B053A" w:rsidRDefault="007822E2" w:rsidP="007822E2">
    <w:pPr>
      <w:spacing w:after="0"/>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XIII Wydział Gospodarczy Krajowego Rejestru Sądowego pod numerem KRS 0000037568, NIP 113-23-16-427, </w:t>
    </w:r>
  </w:p>
  <w:p w:rsidR="007822E2" w:rsidRDefault="007822E2" w:rsidP="007822E2">
    <w:pPr>
      <w:spacing w:after="0"/>
    </w:pPr>
    <w:r w:rsidRPr="009B053A">
      <w:rPr>
        <w:rFonts w:ascii="Arial" w:eastAsia="Calibri" w:hAnsi="Arial" w:cs="Arial"/>
        <w:color w:val="AEAAAA" w:themeColor="background2" w:themeShade="BF"/>
        <w:sz w:val="14"/>
        <w:szCs w:val="14"/>
      </w:rPr>
      <w:t xml:space="preserve">REGON 017319027. Wysokość kapitału zakładowego w całości wpłaconego: </w:t>
    </w:r>
    <w:r>
      <w:rPr>
        <w:rFonts w:ascii="Arial" w:eastAsia="Calibri" w:hAnsi="Arial" w:cs="Arial"/>
        <w:color w:val="AEAAAA" w:themeColor="background2" w:themeShade="BF"/>
        <w:sz w:val="14"/>
        <w:szCs w:val="14"/>
      </w:rPr>
      <w:t>20</w:t>
    </w:r>
    <w:r w:rsidRPr="009B053A">
      <w:rPr>
        <w:rFonts w:ascii="Arial" w:hAnsi="Arial" w:cs="Arial"/>
        <w:bCs/>
        <w:color w:val="AEAAAA" w:themeColor="background2" w:themeShade="BF"/>
        <w:sz w:val="14"/>
        <w:szCs w:val="14"/>
      </w:rPr>
      <w:t>.</w:t>
    </w:r>
    <w:r>
      <w:rPr>
        <w:rFonts w:ascii="Arial" w:hAnsi="Arial" w:cs="Arial"/>
        <w:bCs/>
        <w:color w:val="AEAAAA" w:themeColor="background2" w:themeShade="BF"/>
        <w:sz w:val="14"/>
        <w:szCs w:val="14"/>
      </w:rPr>
      <w:t>424</w:t>
    </w:r>
    <w:r w:rsidRPr="009B053A">
      <w:rPr>
        <w:rFonts w:ascii="Arial" w:hAnsi="Arial" w:cs="Arial"/>
        <w:bCs/>
        <w:color w:val="AEAAAA" w:themeColor="background2" w:themeShade="BF"/>
        <w:sz w:val="14"/>
        <w:szCs w:val="14"/>
      </w:rPr>
      <w:t xml:space="preserve">.936.000 </w:t>
    </w:r>
    <w:proofErr w:type="gramStart"/>
    <w:r w:rsidRPr="009B053A">
      <w:rPr>
        <w:rFonts w:ascii="Arial" w:hAnsi="Arial" w:cs="Arial"/>
        <w:bCs/>
        <w:color w:val="AEAAAA" w:themeColor="background2" w:themeShade="BF"/>
        <w:sz w:val="14"/>
        <w:szCs w:val="14"/>
      </w:rPr>
      <w:t>zł</w:t>
    </w:r>
    <w:proofErr w:type="gramEnd"/>
    <w:r>
      <w:rPr>
        <w:rFonts w:ascii="Arial" w:hAnsi="Arial" w:cs="Arial"/>
        <w:bCs/>
        <w:color w:val="AEAAAA" w:themeColor="background2" w:themeShade="BF"/>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17" w:rsidRDefault="00271317" w:rsidP="007822E2">
      <w:pPr>
        <w:spacing w:after="0" w:line="240" w:lineRule="auto"/>
      </w:pPr>
      <w:r>
        <w:separator/>
      </w:r>
    </w:p>
  </w:footnote>
  <w:footnote w:type="continuationSeparator" w:id="0">
    <w:p w:rsidR="00271317" w:rsidRDefault="00271317" w:rsidP="0078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E2" w:rsidRPr="00465D70" w:rsidRDefault="007822E2" w:rsidP="007822E2">
    <w:pPr>
      <w:ind w:firstLine="284"/>
      <w:rPr>
        <w:rFonts w:ascii="Arial" w:hAnsi="Arial" w:cs="Arial"/>
        <w:b/>
        <w:sz w:val="16"/>
        <w:szCs w:val="16"/>
      </w:rPr>
    </w:pPr>
    <w:r>
      <w:rPr>
        <w:noProof/>
        <w:lang w:eastAsia="pl-PL"/>
      </w:rPr>
      <w:drawing>
        <wp:anchor distT="0" distB="0" distL="114300" distR="114300" simplePos="0" relativeHeight="251659264" behindDoc="0" locked="0" layoutInCell="1" allowOverlap="1" wp14:anchorId="4D338E4E" wp14:editId="4DE72B6A">
          <wp:simplePos x="0" y="0"/>
          <wp:positionH relativeFrom="column">
            <wp:posOffset>3718560</wp:posOffset>
          </wp:positionH>
          <wp:positionV relativeFrom="paragraph">
            <wp:posOffset>38100</wp:posOffset>
          </wp:positionV>
          <wp:extent cx="2400300" cy="381000"/>
          <wp:effectExtent l="0" t="0" r="0" b="0"/>
          <wp:wrapNone/>
          <wp:docPr id="1" name="Obraz 1" descr="logo plk s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k sa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2E2" w:rsidRPr="00296E2E" w:rsidRDefault="007822E2" w:rsidP="007822E2">
    <w:pPr>
      <w:spacing w:after="0"/>
      <w:rPr>
        <w:rFonts w:ascii="Arial" w:hAnsi="Arial" w:cs="Arial"/>
        <w:b/>
        <w:sz w:val="16"/>
        <w:szCs w:val="16"/>
      </w:rPr>
    </w:pPr>
    <w:r w:rsidRPr="00296E2E">
      <w:rPr>
        <w:rFonts w:ascii="Arial" w:hAnsi="Arial" w:cs="Arial"/>
        <w:b/>
        <w:sz w:val="16"/>
        <w:szCs w:val="16"/>
      </w:rPr>
      <w:t>PKP Polskie Linie Kolejowe S.A.</w:t>
    </w:r>
  </w:p>
  <w:p w:rsidR="007822E2" w:rsidRPr="00296E2E" w:rsidRDefault="007822E2" w:rsidP="007822E2">
    <w:pPr>
      <w:spacing w:after="0"/>
      <w:rPr>
        <w:rFonts w:ascii="Arial" w:hAnsi="Arial" w:cs="Arial"/>
        <w:sz w:val="16"/>
        <w:szCs w:val="16"/>
      </w:rPr>
    </w:pPr>
    <w:r w:rsidRPr="00296E2E">
      <w:rPr>
        <w:rFonts w:ascii="Arial" w:hAnsi="Arial" w:cs="Arial"/>
        <w:sz w:val="16"/>
        <w:szCs w:val="16"/>
      </w:rPr>
      <w:t>Zespół rzecznika prasowego</w:t>
    </w:r>
  </w:p>
  <w:p w:rsidR="007822E2" w:rsidRPr="00296E2E" w:rsidRDefault="007822E2" w:rsidP="007822E2">
    <w:pPr>
      <w:spacing w:after="0"/>
      <w:rPr>
        <w:rFonts w:ascii="Arial" w:hAnsi="Arial" w:cs="Arial"/>
        <w:sz w:val="16"/>
        <w:szCs w:val="16"/>
      </w:rPr>
    </w:pPr>
    <w:proofErr w:type="gramStart"/>
    <w:r w:rsidRPr="00296E2E">
      <w:rPr>
        <w:rFonts w:ascii="Arial" w:hAnsi="Arial" w:cs="Arial"/>
        <w:sz w:val="16"/>
        <w:szCs w:val="16"/>
      </w:rPr>
      <w:t>ul</w:t>
    </w:r>
    <w:proofErr w:type="gramEnd"/>
    <w:r w:rsidRPr="00296E2E">
      <w:rPr>
        <w:rFonts w:ascii="Arial" w:hAnsi="Arial" w:cs="Arial"/>
        <w:sz w:val="16"/>
        <w:szCs w:val="16"/>
      </w:rPr>
      <w:t xml:space="preserve">. Targowa 74 03-734 </w:t>
    </w:r>
  </w:p>
  <w:p w:rsidR="007822E2" w:rsidRPr="00296E2E" w:rsidRDefault="007822E2" w:rsidP="007822E2">
    <w:pPr>
      <w:spacing w:after="0"/>
      <w:rPr>
        <w:rFonts w:ascii="Arial" w:hAnsi="Arial" w:cs="Arial"/>
        <w:sz w:val="16"/>
        <w:szCs w:val="16"/>
      </w:rPr>
    </w:pPr>
    <w:r w:rsidRPr="00296E2E">
      <w:rPr>
        <w:rFonts w:ascii="Arial" w:hAnsi="Arial" w:cs="Arial"/>
        <w:sz w:val="16"/>
        <w:szCs w:val="16"/>
      </w:rPr>
      <w:t>Warszawa</w:t>
    </w:r>
  </w:p>
  <w:p w:rsidR="007822E2" w:rsidRPr="00296E2E" w:rsidRDefault="007822E2" w:rsidP="007822E2">
    <w:pPr>
      <w:spacing w:after="0"/>
      <w:rPr>
        <w:rFonts w:ascii="Arial" w:hAnsi="Arial" w:cs="Arial"/>
        <w:sz w:val="16"/>
        <w:szCs w:val="16"/>
      </w:rPr>
    </w:pPr>
    <w:proofErr w:type="gramStart"/>
    <w:r w:rsidRPr="00296E2E">
      <w:rPr>
        <w:rFonts w:ascii="Arial" w:hAnsi="Arial" w:cs="Arial"/>
        <w:sz w:val="16"/>
        <w:szCs w:val="16"/>
      </w:rPr>
      <w:t>tel</w:t>
    </w:r>
    <w:proofErr w:type="gramEnd"/>
    <w:r w:rsidRPr="00296E2E">
      <w:rPr>
        <w:rFonts w:ascii="Arial" w:hAnsi="Arial" w:cs="Arial"/>
        <w:sz w:val="16"/>
        <w:szCs w:val="16"/>
      </w:rPr>
      <w:t>. + 48 22 473 30 02</w:t>
    </w:r>
  </w:p>
  <w:p w:rsidR="007822E2" w:rsidRPr="00296E2E" w:rsidRDefault="00271317" w:rsidP="007822E2">
    <w:pPr>
      <w:spacing w:after="0"/>
      <w:rPr>
        <w:rFonts w:ascii="Arial" w:hAnsi="Arial" w:cs="Arial"/>
        <w:sz w:val="16"/>
        <w:szCs w:val="16"/>
      </w:rPr>
    </w:pPr>
    <w:hyperlink r:id="rId2" w:history="1">
      <w:r w:rsidR="007822E2" w:rsidRPr="00296E2E">
        <w:rPr>
          <w:rStyle w:val="Hipercze"/>
          <w:rFonts w:ascii="Arial" w:hAnsi="Arial" w:cs="Arial"/>
          <w:sz w:val="16"/>
          <w:szCs w:val="16"/>
        </w:rPr>
        <w:t>rzecznik@plk-sa.pl</w:t>
      </w:r>
    </w:hyperlink>
  </w:p>
  <w:p w:rsidR="007822E2" w:rsidRPr="00DA3248" w:rsidRDefault="007822E2" w:rsidP="007822E2">
    <w:pPr>
      <w:spacing w:after="0"/>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D2854"/>
    <w:multiLevelType w:val="hybridMultilevel"/>
    <w:tmpl w:val="D87E15CC"/>
    <w:lvl w:ilvl="0" w:tplc="4D38DE6E">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E2"/>
    <w:rsid w:val="000244D7"/>
    <w:rsid w:val="00027D14"/>
    <w:rsid w:val="000369FA"/>
    <w:rsid w:val="0004551D"/>
    <w:rsid w:val="00076EFF"/>
    <w:rsid w:val="00080AE5"/>
    <w:rsid w:val="00096C97"/>
    <w:rsid w:val="000B75EC"/>
    <w:rsid w:val="000B7E95"/>
    <w:rsid w:val="00100623"/>
    <w:rsid w:val="00121FAB"/>
    <w:rsid w:val="00147164"/>
    <w:rsid w:val="0015231C"/>
    <w:rsid w:val="001A68CC"/>
    <w:rsid w:val="001F4113"/>
    <w:rsid w:val="002049C9"/>
    <w:rsid w:val="00214D99"/>
    <w:rsid w:val="00220F7F"/>
    <w:rsid w:val="002407F8"/>
    <w:rsid w:val="002459F0"/>
    <w:rsid w:val="00271317"/>
    <w:rsid w:val="00271696"/>
    <w:rsid w:val="00277468"/>
    <w:rsid w:val="002916C0"/>
    <w:rsid w:val="002A24DF"/>
    <w:rsid w:val="002C168E"/>
    <w:rsid w:val="00383FD0"/>
    <w:rsid w:val="00397E93"/>
    <w:rsid w:val="003A0611"/>
    <w:rsid w:val="003B1FAE"/>
    <w:rsid w:val="003C004F"/>
    <w:rsid w:val="003C3018"/>
    <w:rsid w:val="003D1DCF"/>
    <w:rsid w:val="003F1374"/>
    <w:rsid w:val="00434F7D"/>
    <w:rsid w:val="00454DAF"/>
    <w:rsid w:val="00476F26"/>
    <w:rsid w:val="004B4CD9"/>
    <w:rsid w:val="004C5D04"/>
    <w:rsid w:val="004E080D"/>
    <w:rsid w:val="004E4080"/>
    <w:rsid w:val="004F0D21"/>
    <w:rsid w:val="0058178B"/>
    <w:rsid w:val="005949B3"/>
    <w:rsid w:val="005D0509"/>
    <w:rsid w:val="005E05BC"/>
    <w:rsid w:val="005E2CDA"/>
    <w:rsid w:val="00611644"/>
    <w:rsid w:val="00647BD9"/>
    <w:rsid w:val="006745DF"/>
    <w:rsid w:val="00693EC0"/>
    <w:rsid w:val="00697FFB"/>
    <w:rsid w:val="006D2306"/>
    <w:rsid w:val="006D2894"/>
    <w:rsid w:val="006D57FA"/>
    <w:rsid w:val="006F4CDF"/>
    <w:rsid w:val="00717473"/>
    <w:rsid w:val="0073697B"/>
    <w:rsid w:val="00781B6D"/>
    <w:rsid w:val="007822E2"/>
    <w:rsid w:val="00782686"/>
    <w:rsid w:val="0078504E"/>
    <w:rsid w:val="007859FE"/>
    <w:rsid w:val="00785F12"/>
    <w:rsid w:val="0079269F"/>
    <w:rsid w:val="0079386C"/>
    <w:rsid w:val="007D14A2"/>
    <w:rsid w:val="007E1A8E"/>
    <w:rsid w:val="008001C6"/>
    <w:rsid w:val="00810E82"/>
    <w:rsid w:val="00813F53"/>
    <w:rsid w:val="00843A81"/>
    <w:rsid w:val="008604A0"/>
    <w:rsid w:val="00870B00"/>
    <w:rsid w:val="008948AD"/>
    <w:rsid w:val="008C4133"/>
    <w:rsid w:val="008C73BF"/>
    <w:rsid w:val="008D26AD"/>
    <w:rsid w:val="008E34A5"/>
    <w:rsid w:val="008F5A75"/>
    <w:rsid w:val="00901476"/>
    <w:rsid w:val="009228F5"/>
    <w:rsid w:val="00922A31"/>
    <w:rsid w:val="009329F1"/>
    <w:rsid w:val="00982D2E"/>
    <w:rsid w:val="009851E5"/>
    <w:rsid w:val="009869B6"/>
    <w:rsid w:val="009A572B"/>
    <w:rsid w:val="009B7724"/>
    <w:rsid w:val="009C0CED"/>
    <w:rsid w:val="009C2BC8"/>
    <w:rsid w:val="009D0E2C"/>
    <w:rsid w:val="00A240DC"/>
    <w:rsid w:val="00A7328B"/>
    <w:rsid w:val="00A95DE4"/>
    <w:rsid w:val="00AD173C"/>
    <w:rsid w:val="00AD252F"/>
    <w:rsid w:val="00AD52C9"/>
    <w:rsid w:val="00B03585"/>
    <w:rsid w:val="00B05E39"/>
    <w:rsid w:val="00B37ABE"/>
    <w:rsid w:val="00B60FAA"/>
    <w:rsid w:val="00B7687E"/>
    <w:rsid w:val="00B91067"/>
    <w:rsid w:val="00BE3371"/>
    <w:rsid w:val="00BF7D89"/>
    <w:rsid w:val="00C022EB"/>
    <w:rsid w:val="00C06AC0"/>
    <w:rsid w:val="00C237E3"/>
    <w:rsid w:val="00C328AF"/>
    <w:rsid w:val="00C56BBE"/>
    <w:rsid w:val="00C71FF2"/>
    <w:rsid w:val="00C72533"/>
    <w:rsid w:val="00C92A66"/>
    <w:rsid w:val="00CA450A"/>
    <w:rsid w:val="00CA6017"/>
    <w:rsid w:val="00CB4BA6"/>
    <w:rsid w:val="00CD52D0"/>
    <w:rsid w:val="00CD66BD"/>
    <w:rsid w:val="00CE053D"/>
    <w:rsid w:val="00CE5495"/>
    <w:rsid w:val="00D1065A"/>
    <w:rsid w:val="00D46855"/>
    <w:rsid w:val="00D51037"/>
    <w:rsid w:val="00D576DA"/>
    <w:rsid w:val="00D70EE0"/>
    <w:rsid w:val="00DA2DE8"/>
    <w:rsid w:val="00DA51BC"/>
    <w:rsid w:val="00DA728E"/>
    <w:rsid w:val="00DD6A80"/>
    <w:rsid w:val="00DD79AC"/>
    <w:rsid w:val="00DE1806"/>
    <w:rsid w:val="00DE5D81"/>
    <w:rsid w:val="00DF01AA"/>
    <w:rsid w:val="00E2734C"/>
    <w:rsid w:val="00E44A60"/>
    <w:rsid w:val="00E502AA"/>
    <w:rsid w:val="00E549E0"/>
    <w:rsid w:val="00E5793A"/>
    <w:rsid w:val="00EA7135"/>
    <w:rsid w:val="00EA7681"/>
    <w:rsid w:val="00EC2454"/>
    <w:rsid w:val="00EE3031"/>
    <w:rsid w:val="00F2700F"/>
    <w:rsid w:val="00F6267F"/>
    <w:rsid w:val="00F95A0F"/>
    <w:rsid w:val="00FA1EC4"/>
    <w:rsid w:val="00FF0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2750D-8A84-4845-B650-4ADEC69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2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22E2"/>
  </w:style>
  <w:style w:type="paragraph" w:styleId="Stopka">
    <w:name w:val="footer"/>
    <w:basedOn w:val="Normalny"/>
    <w:link w:val="StopkaZnak"/>
    <w:uiPriority w:val="99"/>
    <w:unhideWhenUsed/>
    <w:rsid w:val="00782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22E2"/>
  </w:style>
  <w:style w:type="character" w:styleId="Hipercze">
    <w:name w:val="Hyperlink"/>
    <w:uiPriority w:val="99"/>
    <w:unhideWhenUsed/>
    <w:rsid w:val="007822E2"/>
    <w:rPr>
      <w:color w:val="0000FF"/>
      <w:u w:val="single"/>
    </w:rPr>
  </w:style>
  <w:style w:type="paragraph" w:styleId="NormalnyWeb">
    <w:name w:val="Normal (Web)"/>
    <w:basedOn w:val="Normalny"/>
    <w:uiPriority w:val="99"/>
    <w:semiHidden/>
    <w:unhideWhenUsed/>
    <w:rsid w:val="0058178B"/>
    <w:pPr>
      <w:spacing w:after="0"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697B"/>
    <w:rPr>
      <w:sz w:val="16"/>
      <w:szCs w:val="16"/>
    </w:rPr>
  </w:style>
  <w:style w:type="paragraph" w:styleId="Tekstkomentarza">
    <w:name w:val="annotation text"/>
    <w:basedOn w:val="Normalny"/>
    <w:link w:val="TekstkomentarzaZnak"/>
    <w:uiPriority w:val="99"/>
    <w:semiHidden/>
    <w:unhideWhenUsed/>
    <w:rsid w:val="007369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697B"/>
    <w:rPr>
      <w:sz w:val="20"/>
      <w:szCs w:val="20"/>
    </w:rPr>
  </w:style>
  <w:style w:type="paragraph" w:styleId="Tematkomentarza">
    <w:name w:val="annotation subject"/>
    <w:basedOn w:val="Tekstkomentarza"/>
    <w:next w:val="Tekstkomentarza"/>
    <w:link w:val="TematkomentarzaZnak"/>
    <w:uiPriority w:val="99"/>
    <w:semiHidden/>
    <w:unhideWhenUsed/>
    <w:rsid w:val="0073697B"/>
    <w:rPr>
      <w:b/>
      <w:bCs/>
    </w:rPr>
  </w:style>
  <w:style w:type="character" w:customStyle="1" w:styleId="TematkomentarzaZnak">
    <w:name w:val="Temat komentarza Znak"/>
    <w:basedOn w:val="TekstkomentarzaZnak"/>
    <w:link w:val="Tematkomentarza"/>
    <w:uiPriority w:val="99"/>
    <w:semiHidden/>
    <w:rsid w:val="0073697B"/>
    <w:rPr>
      <w:b/>
      <w:bCs/>
      <w:sz w:val="20"/>
      <w:szCs w:val="20"/>
    </w:rPr>
  </w:style>
  <w:style w:type="paragraph" w:styleId="Tekstdymka">
    <w:name w:val="Balloon Text"/>
    <w:basedOn w:val="Normalny"/>
    <w:link w:val="TekstdymkaZnak"/>
    <w:uiPriority w:val="99"/>
    <w:semiHidden/>
    <w:unhideWhenUsed/>
    <w:rsid w:val="007369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97B"/>
    <w:rPr>
      <w:rFonts w:ascii="Segoe UI" w:hAnsi="Segoe UI" w:cs="Segoe UI"/>
      <w:sz w:val="18"/>
      <w:szCs w:val="18"/>
    </w:rPr>
  </w:style>
  <w:style w:type="character" w:styleId="UyteHipercze">
    <w:name w:val="FollowedHyperlink"/>
    <w:basedOn w:val="Domylnaczcionkaakapitu"/>
    <w:uiPriority w:val="99"/>
    <w:semiHidden/>
    <w:unhideWhenUsed/>
    <w:rsid w:val="00785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677">
      <w:bodyDiv w:val="1"/>
      <w:marLeft w:val="0"/>
      <w:marRight w:val="0"/>
      <w:marTop w:val="0"/>
      <w:marBottom w:val="0"/>
      <w:divBdr>
        <w:top w:val="none" w:sz="0" w:space="0" w:color="auto"/>
        <w:left w:val="none" w:sz="0" w:space="0" w:color="auto"/>
        <w:bottom w:val="none" w:sz="0" w:space="0" w:color="auto"/>
        <w:right w:val="none" w:sz="0" w:space="0" w:color="auto"/>
      </w:divBdr>
    </w:div>
    <w:div w:id="417364020">
      <w:bodyDiv w:val="1"/>
      <w:marLeft w:val="0"/>
      <w:marRight w:val="0"/>
      <w:marTop w:val="0"/>
      <w:marBottom w:val="0"/>
      <w:divBdr>
        <w:top w:val="none" w:sz="0" w:space="0" w:color="auto"/>
        <w:left w:val="none" w:sz="0" w:space="0" w:color="auto"/>
        <w:bottom w:val="none" w:sz="0" w:space="0" w:color="auto"/>
        <w:right w:val="none" w:sz="0" w:space="0" w:color="auto"/>
      </w:divBdr>
    </w:div>
    <w:div w:id="998734161">
      <w:bodyDiv w:val="1"/>
      <w:marLeft w:val="0"/>
      <w:marRight w:val="0"/>
      <w:marTop w:val="0"/>
      <w:marBottom w:val="0"/>
      <w:divBdr>
        <w:top w:val="none" w:sz="0" w:space="0" w:color="auto"/>
        <w:left w:val="none" w:sz="0" w:space="0" w:color="auto"/>
        <w:bottom w:val="none" w:sz="0" w:space="0" w:color="auto"/>
        <w:right w:val="none" w:sz="0" w:space="0" w:color="auto"/>
      </w:divBdr>
    </w:div>
    <w:div w:id="1071001370">
      <w:bodyDiv w:val="1"/>
      <w:marLeft w:val="0"/>
      <w:marRight w:val="0"/>
      <w:marTop w:val="0"/>
      <w:marBottom w:val="0"/>
      <w:divBdr>
        <w:top w:val="none" w:sz="0" w:space="0" w:color="auto"/>
        <w:left w:val="none" w:sz="0" w:space="0" w:color="auto"/>
        <w:bottom w:val="none" w:sz="0" w:space="0" w:color="auto"/>
        <w:right w:val="none" w:sz="0" w:space="0" w:color="auto"/>
      </w:divBdr>
    </w:div>
    <w:div w:id="1154032126">
      <w:bodyDiv w:val="1"/>
      <w:marLeft w:val="0"/>
      <w:marRight w:val="0"/>
      <w:marTop w:val="0"/>
      <w:marBottom w:val="0"/>
      <w:divBdr>
        <w:top w:val="none" w:sz="0" w:space="0" w:color="auto"/>
        <w:left w:val="none" w:sz="0" w:space="0" w:color="auto"/>
        <w:bottom w:val="none" w:sz="0" w:space="0" w:color="auto"/>
        <w:right w:val="none" w:sz="0" w:space="0" w:color="auto"/>
      </w:divBdr>
    </w:div>
    <w:div w:id="1425539536">
      <w:bodyDiv w:val="1"/>
      <w:marLeft w:val="0"/>
      <w:marRight w:val="0"/>
      <w:marTop w:val="0"/>
      <w:marBottom w:val="0"/>
      <w:divBdr>
        <w:top w:val="none" w:sz="0" w:space="0" w:color="auto"/>
        <w:left w:val="none" w:sz="0" w:space="0" w:color="auto"/>
        <w:bottom w:val="none" w:sz="0" w:space="0" w:color="auto"/>
        <w:right w:val="none" w:sz="0" w:space="0" w:color="auto"/>
      </w:divBdr>
    </w:div>
    <w:div w:id="1469668350">
      <w:bodyDiv w:val="1"/>
      <w:marLeft w:val="0"/>
      <w:marRight w:val="0"/>
      <w:marTop w:val="0"/>
      <w:marBottom w:val="0"/>
      <w:divBdr>
        <w:top w:val="none" w:sz="0" w:space="0" w:color="auto"/>
        <w:left w:val="none" w:sz="0" w:space="0" w:color="auto"/>
        <w:bottom w:val="none" w:sz="0" w:space="0" w:color="auto"/>
        <w:right w:val="none" w:sz="0" w:space="0" w:color="auto"/>
      </w:divBdr>
    </w:div>
    <w:div w:id="1576360637">
      <w:bodyDiv w:val="1"/>
      <w:marLeft w:val="0"/>
      <w:marRight w:val="0"/>
      <w:marTop w:val="0"/>
      <w:marBottom w:val="0"/>
      <w:divBdr>
        <w:top w:val="none" w:sz="0" w:space="0" w:color="auto"/>
        <w:left w:val="none" w:sz="0" w:space="0" w:color="auto"/>
        <w:bottom w:val="none" w:sz="0" w:space="0" w:color="auto"/>
        <w:right w:val="none" w:sz="0" w:space="0" w:color="auto"/>
      </w:divBdr>
    </w:div>
    <w:div w:id="1726758742">
      <w:bodyDiv w:val="1"/>
      <w:marLeft w:val="0"/>
      <w:marRight w:val="0"/>
      <w:marTop w:val="0"/>
      <w:marBottom w:val="0"/>
      <w:divBdr>
        <w:top w:val="none" w:sz="0" w:space="0" w:color="auto"/>
        <w:left w:val="none" w:sz="0" w:space="0" w:color="auto"/>
        <w:bottom w:val="none" w:sz="0" w:space="0" w:color="auto"/>
        <w:right w:val="none" w:sz="0" w:space="0" w:color="auto"/>
      </w:divBdr>
    </w:div>
    <w:div w:id="1989623772">
      <w:bodyDiv w:val="1"/>
      <w:marLeft w:val="0"/>
      <w:marRight w:val="0"/>
      <w:marTop w:val="0"/>
      <w:marBottom w:val="0"/>
      <w:divBdr>
        <w:top w:val="none" w:sz="0" w:space="0" w:color="auto"/>
        <w:left w:val="none" w:sz="0" w:space="0" w:color="auto"/>
        <w:bottom w:val="none" w:sz="0" w:space="0" w:color="auto"/>
        <w:right w:val="none" w:sz="0" w:space="0" w:color="auto"/>
      </w:divBdr>
    </w:div>
    <w:div w:id="2046170093">
      <w:bodyDiv w:val="1"/>
      <w:marLeft w:val="0"/>
      <w:marRight w:val="0"/>
      <w:marTop w:val="0"/>
      <w:marBottom w:val="0"/>
      <w:divBdr>
        <w:top w:val="none" w:sz="0" w:space="0" w:color="auto"/>
        <w:left w:val="none" w:sz="0" w:space="0" w:color="auto"/>
        <w:bottom w:val="none" w:sz="0" w:space="0" w:color="auto"/>
        <w:right w:val="none" w:sz="0" w:space="0" w:color="auto"/>
      </w:divBdr>
    </w:div>
    <w:div w:id="20987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biuro-prasowe/informacje-prasowe/w-podroz-pociagiem-z-nowych-przystankow-w-olsztynie-4402/" TargetMode="External"/><Relationship Id="rId13" Type="http://schemas.openxmlformats.org/officeDocument/2006/relationships/hyperlink" Target="https://www.plk-sa.pl/biuro-prasowe/informacje-prasowe/plk-buduja-nowy-przystanek-w-slupsku-4178/"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k-sa.pl/biuro-prasowe/informacje-prasowe/za-650-tys-zl-dla-podroznych-w-11-zachodniopomorskich-miejscowosciach-plk-remontuja-wiaty-peronowe-4384/" TargetMode="External"/><Relationship Id="rId17" Type="http://schemas.openxmlformats.org/officeDocument/2006/relationships/hyperlink" Target="https://www.plk-sa.pl/biuro-prasowe/informacje-prasowe/opole-wschodnie-z-winda-i-przebudowany-wiadukt-3827/" TargetMode="External"/><Relationship Id="rId2" Type="http://schemas.openxmlformats.org/officeDocument/2006/relationships/numbering" Target="numbering.xml"/><Relationship Id="rId16" Type="http://schemas.openxmlformats.org/officeDocument/2006/relationships/hyperlink" Target="https://www.plk-sa.pl/biuro-prasowe/informacje-prasowe/rudna-gwizdanow-szykuja-sie-podroze-do-legnicy-i-lubina-424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k-sa.pl/biuro-prasowe/informacje-prasowe/szczecin-glowny-kolejny-wygodny-peron-i-nowa-kladka-dla-podroznych-4343/" TargetMode="External"/><Relationship Id="rId5" Type="http://schemas.openxmlformats.org/officeDocument/2006/relationships/webSettings" Target="webSettings.xml"/><Relationship Id="rId15" Type="http://schemas.openxmlformats.org/officeDocument/2006/relationships/hyperlink" Target="https://www.plk-sa.pl/biuro-prasowe/informacje-prasowe/wygodniejsze-podroze-pociagiem-z-grudziadza-do-torunia-4153/" TargetMode="External"/><Relationship Id="rId23" Type="http://schemas.openxmlformats.org/officeDocument/2006/relationships/theme" Target="theme/theme1.xml"/><Relationship Id="rId10" Type="http://schemas.openxmlformats.org/officeDocument/2006/relationships/hyperlink" Target="https://www.plk-sa.pl/biuro-prasowe/informacje-prasowe/szczecin-glowny-nowe-przejscie-nad-peronami-zwiekszy-komfort-podroznych-4401/" TargetMode="External"/><Relationship Id="rId19" Type="http://schemas.openxmlformats.org/officeDocument/2006/relationships/hyperlink" Target="mailto:rzecznik@plk-sa.pl" TargetMode="External"/><Relationship Id="rId4" Type="http://schemas.openxmlformats.org/officeDocument/2006/relationships/settings" Target="settings.xml"/><Relationship Id="rId9" Type="http://schemas.openxmlformats.org/officeDocument/2006/relationships/hyperlink" Target="https://www.plk-sa.pl/biuro-prasowe/informacje-prasowe/gorzyca-reska-nowy-przystanek-na-trasie-z-koszalina-do-goleniowa-4214/" TargetMode="External"/><Relationship Id="rId14" Type="http://schemas.openxmlformats.org/officeDocument/2006/relationships/hyperlink" Target="https://www.plk-sa.pl/biuro-prasowe/informacje-prasowe/przystanki-kolejowe-miedzy-miastkiem-a-ustka-zmieniaja-sie-dla-podroznych-42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zecznik@plk-sa.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119F-F689-474E-AC1A-857FB1F8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862</Words>
  <Characters>5176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3</cp:revision>
  <dcterms:created xsi:type="dcterms:W3CDTF">2019-10-15T11:44:00Z</dcterms:created>
  <dcterms:modified xsi:type="dcterms:W3CDTF">2019-10-15T11:50:00Z</dcterms:modified>
</cp:coreProperties>
</file>