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100593" w:rsidRDefault="009D1AEB" w:rsidP="00562351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DF615D">
        <w:rPr>
          <w:rFonts w:cs="Arial"/>
        </w:rPr>
        <w:t>26</w:t>
      </w:r>
      <w:r w:rsidR="00ED1A95">
        <w:rPr>
          <w:rFonts w:cs="Arial"/>
        </w:rPr>
        <w:t xml:space="preserve"> </w:t>
      </w:r>
      <w:r w:rsidR="00E502FC">
        <w:rPr>
          <w:rFonts w:cs="Arial"/>
        </w:rPr>
        <w:t>marca</w:t>
      </w:r>
      <w:r w:rsidR="004C160B">
        <w:rPr>
          <w:rFonts w:cs="Arial"/>
        </w:rPr>
        <w:t xml:space="preserve"> </w:t>
      </w:r>
      <w:r w:rsidR="00365ADE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DF615D" w:rsidRDefault="00DF615D" w:rsidP="00DF615D">
      <w:pPr>
        <w:pStyle w:val="Nagwek1"/>
        <w:spacing w:before="0" w:after="0" w:line="36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PLK </w:t>
      </w:r>
      <w:r>
        <w:rPr>
          <w:rFonts w:eastAsia="Times New Roman"/>
          <w:sz w:val="22"/>
          <w:szCs w:val="22"/>
        </w:rPr>
        <w:t xml:space="preserve">- </w:t>
      </w:r>
      <w:r>
        <w:rPr>
          <w:rFonts w:eastAsia="Times New Roman"/>
          <w:sz w:val="22"/>
          <w:szCs w:val="22"/>
        </w:rPr>
        <w:t xml:space="preserve">postępują prace na kolejowych budowach </w:t>
      </w:r>
    </w:p>
    <w:p w:rsidR="00DF615D" w:rsidRDefault="00DF615D" w:rsidP="00DF615D">
      <w:pPr>
        <w:spacing w:line="360" w:lineRule="auto"/>
      </w:pPr>
      <w:bookmarkStart w:id="0" w:name="_gjdgxs"/>
      <w:bookmarkEnd w:id="0"/>
      <w:r>
        <w:rPr>
          <w:b/>
          <w:bCs/>
        </w:rPr>
        <w:t>Wykonawcy realizują</w:t>
      </w:r>
      <w:r>
        <w:rPr>
          <w:b/>
          <w:bCs/>
        </w:rPr>
        <w:t xml:space="preserve"> inwestycje dla PKP Polskich Linii Kolejowych S.A. Nie ma istotnych zmian pomimo ograniczeń związanych z </w:t>
      </w:r>
      <w:proofErr w:type="spellStart"/>
      <w:r>
        <w:rPr>
          <w:b/>
          <w:bCs/>
        </w:rPr>
        <w:t>koronawirusem</w:t>
      </w:r>
      <w:proofErr w:type="spellEnd"/>
      <w:r>
        <w:rPr>
          <w:b/>
          <w:bCs/>
        </w:rPr>
        <w:t xml:space="preserve">. Na bieżąco monitorowana jest sytuacja na wszystkich projektach. Przekazano wykonawcom wytyczne o prowadzeniu prac z zachowaniem bezpieczeństwa i zaleceń sanitarnych. </w:t>
      </w:r>
    </w:p>
    <w:p w:rsidR="00DF615D" w:rsidRDefault="00DF615D" w:rsidP="00DF615D">
      <w:pPr>
        <w:spacing w:line="360" w:lineRule="auto"/>
      </w:pPr>
      <w:r>
        <w:t>PKP Polskie Linie Kolejowe S.A. uwzględniają  wspólny interes wykonawców i zamawiającego, by kontynuować prace inwestycyjne, zwłaszcza, że projekty są ważne społecznie. Zachowanie ciągłości w realizacji inwestycji, jak również ogłaszanie nowych przetargów i podpisywanie kolejnych umów jest niezbędne dla utrzymania stabilności na rynku budowlanym. W obecnej sytuacji takie działania są kluczowe dla całej gospodarki.</w:t>
      </w:r>
    </w:p>
    <w:p w:rsidR="00DF615D" w:rsidRDefault="00DF615D" w:rsidP="00DF615D">
      <w:pPr>
        <w:spacing w:line="360" w:lineRule="auto"/>
      </w:pPr>
      <w:r>
        <w:t>Zarządca infrastruktury jest w kontakcie z organizacjami branżowymi oraz podmiotami zaangażowanymi w proces inwestycyjny. Wspólnie szukane są rozwiązania usprawniające i ułatwiające współpracę. W zależności od przebiegu wydarzeń PLK będą podejmowały kolejne decyzje.</w:t>
      </w:r>
    </w:p>
    <w:p w:rsidR="00DF615D" w:rsidRDefault="00DF615D" w:rsidP="00DF615D">
      <w:pPr>
        <w:spacing w:line="360" w:lineRule="auto"/>
      </w:pPr>
      <w:r>
        <w:rPr>
          <w:b/>
          <w:bCs/>
        </w:rPr>
        <w:t xml:space="preserve">Najważniejsze działania w ostatnich dniach to </w:t>
      </w:r>
      <w:r>
        <w:t xml:space="preserve">wdrożone zalecenia i instrukcje postępowania uelastyczniające i przyśpieszające współpracę pomiędzy wszystkimi stronami kontraktu.  Przyśpieszenie płatności i rozliczeń oraz zatwierdzania i obiegu dokumentów. Realizowane są postępowania przetargowe, pozwalające wykonawcom na planowania biznesu. Wprowadzone zostały i są na bieżąco aktualizowane zalecenia służb sanitarno-epidemiologicznych. </w:t>
      </w:r>
    </w:p>
    <w:p w:rsidR="00DF615D" w:rsidRDefault="00DF615D" w:rsidP="003153A8">
      <w:pPr>
        <w:pStyle w:val="Nagwek2"/>
      </w:pPr>
      <w:r>
        <w:t xml:space="preserve">Kontynuacja inwestycji w niecodziennych okolicznościach   </w:t>
      </w:r>
    </w:p>
    <w:p w:rsidR="00DF615D" w:rsidRDefault="00DF615D" w:rsidP="00DF615D">
      <w:pPr>
        <w:spacing w:line="360" w:lineRule="auto"/>
      </w:pPr>
      <w:r>
        <w:t xml:space="preserve">Mimo epidemii, roboty na kontraktach są realizowane. Wykonawcy działają m.in. na odcinku Warszawa – Lublin, Warszawa – Poznań, Poznań – Szczecin, Kraków Główny – Kraków Rudzice, na liniach prowadzących do trójmiejskich portów. </w:t>
      </w:r>
    </w:p>
    <w:p w:rsidR="00DF615D" w:rsidRDefault="00DF615D" w:rsidP="00DF615D">
      <w:pPr>
        <w:spacing w:line="360" w:lineRule="auto"/>
      </w:pPr>
      <w:r>
        <w:t>Stosowne wytyczne otrzymali dyrektorzy projektów PLK i przekazali je wykonawcom oraz inżynierom kontraktów. Celem współpracy jest sprawne realizowanie umów w nowych warunkach.</w:t>
      </w:r>
    </w:p>
    <w:p w:rsidR="00DF615D" w:rsidRDefault="00DF615D" w:rsidP="00571512">
      <w:pPr>
        <w:pStyle w:val="Nagwek2"/>
      </w:pPr>
      <w:r>
        <w:t>Projekty pod szczególnym nadzorem</w:t>
      </w:r>
    </w:p>
    <w:p w:rsidR="00DF615D" w:rsidRDefault="00DF615D" w:rsidP="00DF615D">
      <w:pPr>
        <w:spacing w:line="360" w:lineRule="auto"/>
      </w:pPr>
      <w:r>
        <w:t xml:space="preserve">PKP Polskie Linie Kolejowe S.A. określiły i przesłały do wykonawców zalecenia dotyczące organizacji i przeprowadzania robót oraz odbiorów technicznych w stanie zagrożenia </w:t>
      </w:r>
      <w:r>
        <w:lastRenderedPageBreak/>
        <w:t xml:space="preserve">epidemicznego. Bez zbędnej zwłoki, ale przy dochowaniu należytej staranności, dokonywana jest akceptacja dokumentów, czy dokonywanie należnych płatności. </w:t>
      </w:r>
    </w:p>
    <w:p w:rsidR="00DF615D" w:rsidRDefault="00DF615D" w:rsidP="00DF615D">
      <w:pPr>
        <w:spacing w:line="360" w:lineRule="auto"/>
      </w:pPr>
      <w:r>
        <w:t xml:space="preserve">Zalecono ograniczenie do minimum liczby osób w komisjach i zespołach prowadzących projekty, dojazdy oddzielnymi środkami transportu. Odbiory prowadzone są oddzielnie dla każdej branży. W sytuacji niezbędnych spotkań, zalecono zachowanie bezpiecznej odległości uczestników  i stosowanie wymaganych środków ochrony osobistej. </w:t>
      </w:r>
    </w:p>
    <w:p w:rsidR="00DF615D" w:rsidRDefault="00DF615D" w:rsidP="00DF615D">
      <w:pPr>
        <w:spacing w:line="360" w:lineRule="auto"/>
      </w:pPr>
      <w:r>
        <w:t xml:space="preserve">Maksymalnie wykorzystywane są narzędzia komunikacji teleinformatycznej, m.in. do wieloosobowych uzgodnień. Dokumenty przekazywane są w formie elektronicznej przy maksymalnym ograniczeniu kontaktów osobistych. </w:t>
      </w:r>
    </w:p>
    <w:p w:rsidR="00DF615D" w:rsidRDefault="00DF615D" w:rsidP="00DF615D">
      <w:pPr>
        <w:spacing w:line="360" w:lineRule="auto"/>
      </w:pPr>
      <w:r>
        <w:t xml:space="preserve">Zarządca infrastruktury na bieżąco współpracuje ze wszystkimi wykonawcami m.in. w sytuacjach związanych z ochroną zdrowia pracowników. Wszystkie kwestie są analizowane i rozwiązywane z wykonawcami na bieżąco. Priorytetem w działaniach pozostają zalecenia GIS w zakresie ochrony zdrowia. </w:t>
      </w:r>
    </w:p>
    <w:p w:rsidR="00DF615D" w:rsidRDefault="00DF615D" w:rsidP="00DB1FC7">
      <w:pPr>
        <w:pStyle w:val="Nagwek2"/>
      </w:pPr>
      <w:bookmarkStart w:id="1" w:name="_GoBack"/>
      <w:r>
        <w:t>Niezakłócony proces przetargowy</w:t>
      </w:r>
    </w:p>
    <w:bookmarkEnd w:id="1"/>
    <w:p w:rsidR="00DF615D" w:rsidRDefault="00DF615D" w:rsidP="00DF615D">
      <w:pPr>
        <w:spacing w:line="360" w:lineRule="auto"/>
      </w:pPr>
      <w:r>
        <w:t>PKP Polskim Liniom Kolejowym S.A. zależy, aby firmy mogły pozyskiwać kolejne zlecenia. Plany przetargowe PLK są nadal aktualne. Zapewniona jest ciągłość ogłaszania i prowadzenia postępowań przetargowych oraz podpisywanie umów. Dla wszystkich ważne jest podtrzymanie korzystnej sytuacji gospodarczej i realizacja inwestycji. Wszystkie działania muszą też uwzględniać aktualne ograniczenia i zasady bezpieczeństwa.</w:t>
      </w:r>
    </w:p>
    <w:p w:rsidR="00DF615D" w:rsidRDefault="00DF615D" w:rsidP="00DF615D">
      <w:r>
        <w:rPr>
          <w:rStyle w:val="Pogrubienie"/>
          <w:sz w:val="20"/>
          <w:szCs w:val="20"/>
        </w:rPr>
        <w:t> </w:t>
      </w:r>
      <w:r w:rsidRPr="0096048F">
        <w:rPr>
          <w:rFonts w:cs="Arial"/>
          <w:noProof/>
          <w:lang w:eastAsia="pl-PL"/>
        </w:rPr>
        <w:drawing>
          <wp:inline distT="0" distB="0" distL="0" distR="0" wp14:anchorId="4B2A7C17" wp14:editId="37E76C93">
            <wp:extent cx="5760720" cy="1154430"/>
            <wp:effectExtent l="0" t="0" r="0" b="7620"/>
            <wp:docPr id="3" name="Obraz 3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15D" w:rsidRPr="00DF615D" w:rsidRDefault="00DF615D" w:rsidP="00DF615D">
      <w:pPr>
        <w:pStyle w:val="Bezodstpw"/>
        <w:rPr>
          <w:b/>
          <w:sz w:val="20"/>
          <w:szCs w:val="20"/>
        </w:rPr>
      </w:pPr>
      <w:r w:rsidRPr="00DF615D">
        <w:rPr>
          <w:b/>
          <w:sz w:val="20"/>
          <w:szCs w:val="20"/>
        </w:rPr>
        <w:t>Kontakt dla mediów:</w:t>
      </w:r>
    </w:p>
    <w:p w:rsidR="00DF615D" w:rsidRPr="00DF615D" w:rsidRDefault="00DF615D" w:rsidP="00DF615D">
      <w:pPr>
        <w:spacing w:after="0" w:line="240" w:lineRule="auto"/>
        <w:rPr>
          <w:sz w:val="20"/>
          <w:szCs w:val="20"/>
        </w:rPr>
      </w:pPr>
      <w:r w:rsidRPr="00DF615D">
        <w:rPr>
          <w:color w:val="000000"/>
          <w:sz w:val="20"/>
          <w:szCs w:val="20"/>
        </w:rPr>
        <w:t>Mirosław Siemieniec</w:t>
      </w:r>
    </w:p>
    <w:p w:rsidR="00DF615D" w:rsidRPr="00DF615D" w:rsidRDefault="00DF615D" w:rsidP="00DF615D">
      <w:pPr>
        <w:spacing w:after="0" w:line="240" w:lineRule="auto"/>
        <w:rPr>
          <w:sz w:val="20"/>
          <w:szCs w:val="20"/>
        </w:rPr>
      </w:pPr>
      <w:r w:rsidRPr="00DF615D">
        <w:rPr>
          <w:color w:val="000000"/>
          <w:sz w:val="20"/>
          <w:szCs w:val="20"/>
        </w:rPr>
        <w:t>Rzecznik prasowy</w:t>
      </w:r>
    </w:p>
    <w:p w:rsidR="00DF615D" w:rsidRPr="00DF615D" w:rsidRDefault="00DF615D" w:rsidP="00DF615D">
      <w:pPr>
        <w:spacing w:after="0" w:line="240" w:lineRule="auto"/>
        <w:rPr>
          <w:sz w:val="20"/>
          <w:szCs w:val="20"/>
        </w:rPr>
      </w:pPr>
      <w:r w:rsidRPr="00DF615D">
        <w:rPr>
          <w:color w:val="000000"/>
          <w:sz w:val="20"/>
          <w:szCs w:val="20"/>
        </w:rPr>
        <w:t>PKP Polskie Linie Kolejowe S.A.</w:t>
      </w:r>
    </w:p>
    <w:p w:rsidR="00DF615D" w:rsidRPr="00DF615D" w:rsidRDefault="00DF615D" w:rsidP="00DF615D">
      <w:pPr>
        <w:spacing w:after="0" w:line="240" w:lineRule="auto"/>
        <w:rPr>
          <w:sz w:val="20"/>
          <w:szCs w:val="20"/>
        </w:rPr>
      </w:pPr>
      <w:hyperlink r:id="rId9" w:history="1">
        <w:r w:rsidRPr="00DF615D">
          <w:rPr>
            <w:rStyle w:val="Hipercze"/>
            <w:sz w:val="20"/>
            <w:szCs w:val="20"/>
          </w:rPr>
          <w:t>rzecznik@plk-sa.pl</w:t>
        </w:r>
      </w:hyperlink>
    </w:p>
    <w:p w:rsidR="00DF615D" w:rsidRPr="00DF615D" w:rsidRDefault="00DF615D" w:rsidP="00DF615D">
      <w:pPr>
        <w:spacing w:after="0" w:line="240" w:lineRule="auto"/>
        <w:rPr>
          <w:sz w:val="20"/>
          <w:szCs w:val="20"/>
        </w:rPr>
      </w:pPr>
      <w:r w:rsidRPr="00DF615D">
        <w:rPr>
          <w:color w:val="000000"/>
          <w:sz w:val="20"/>
          <w:szCs w:val="20"/>
        </w:rPr>
        <w:t>tel. kom. +48 694 480 239</w:t>
      </w:r>
    </w:p>
    <w:p w:rsidR="00DF615D" w:rsidRDefault="00DF615D" w:rsidP="00DF615D">
      <w:r>
        <w:t> </w:t>
      </w:r>
    </w:p>
    <w:p w:rsidR="002F6767" w:rsidRDefault="002F6767" w:rsidP="007F3648"/>
    <w:p w:rsidR="00A15AED" w:rsidRPr="00647889" w:rsidRDefault="00A15AED" w:rsidP="00A15AED"/>
    <w:sectPr w:rsidR="00A15AED" w:rsidRPr="00647889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517" w:rsidRDefault="00143517" w:rsidP="009D1AEB">
      <w:pPr>
        <w:spacing w:after="0" w:line="240" w:lineRule="auto"/>
      </w:pPr>
      <w:r>
        <w:separator/>
      </w:r>
    </w:p>
  </w:endnote>
  <w:endnote w:type="continuationSeparator" w:id="0">
    <w:p w:rsidR="00143517" w:rsidRDefault="0014351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517" w:rsidRDefault="00143517" w:rsidP="009D1AEB">
      <w:pPr>
        <w:spacing w:after="0" w:line="240" w:lineRule="auto"/>
      </w:pPr>
      <w:r>
        <w:separator/>
      </w:r>
    </w:p>
  </w:footnote>
  <w:footnote w:type="continuationSeparator" w:id="0">
    <w:p w:rsidR="00143517" w:rsidRDefault="0014351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07587" wp14:editId="7F39B19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07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5F60EC" wp14:editId="5D1620D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1CA8"/>
    <w:rsid w:val="000B3D26"/>
    <w:rsid w:val="00100593"/>
    <w:rsid w:val="0010760B"/>
    <w:rsid w:val="00111B0D"/>
    <w:rsid w:val="0012301E"/>
    <w:rsid w:val="00135535"/>
    <w:rsid w:val="00141B7C"/>
    <w:rsid w:val="00143517"/>
    <w:rsid w:val="00155F54"/>
    <w:rsid w:val="001725C2"/>
    <w:rsid w:val="001A5172"/>
    <w:rsid w:val="00236985"/>
    <w:rsid w:val="00261DFD"/>
    <w:rsid w:val="00270547"/>
    <w:rsid w:val="00277762"/>
    <w:rsid w:val="00291328"/>
    <w:rsid w:val="002B752A"/>
    <w:rsid w:val="002F6767"/>
    <w:rsid w:val="003153A8"/>
    <w:rsid w:val="00365ADE"/>
    <w:rsid w:val="003B58FB"/>
    <w:rsid w:val="003F2FD9"/>
    <w:rsid w:val="003F59B4"/>
    <w:rsid w:val="003F6E25"/>
    <w:rsid w:val="00403B30"/>
    <w:rsid w:val="004C0C89"/>
    <w:rsid w:val="004C160B"/>
    <w:rsid w:val="004D2116"/>
    <w:rsid w:val="004D5C82"/>
    <w:rsid w:val="00526602"/>
    <w:rsid w:val="005579A3"/>
    <w:rsid w:val="00562351"/>
    <w:rsid w:val="00571512"/>
    <w:rsid w:val="005A062D"/>
    <w:rsid w:val="005C178E"/>
    <w:rsid w:val="00601D7C"/>
    <w:rsid w:val="006030F4"/>
    <w:rsid w:val="006358E3"/>
    <w:rsid w:val="0063625B"/>
    <w:rsid w:val="00647889"/>
    <w:rsid w:val="00685428"/>
    <w:rsid w:val="006C6C1C"/>
    <w:rsid w:val="006E1F24"/>
    <w:rsid w:val="006F7A2E"/>
    <w:rsid w:val="00714CF7"/>
    <w:rsid w:val="007203DB"/>
    <w:rsid w:val="00724696"/>
    <w:rsid w:val="007540DB"/>
    <w:rsid w:val="0076093F"/>
    <w:rsid w:val="00786754"/>
    <w:rsid w:val="007952CD"/>
    <w:rsid w:val="007957E2"/>
    <w:rsid w:val="007B5577"/>
    <w:rsid w:val="007C390E"/>
    <w:rsid w:val="007E5B54"/>
    <w:rsid w:val="007F3648"/>
    <w:rsid w:val="00833155"/>
    <w:rsid w:val="00860074"/>
    <w:rsid w:val="008833AC"/>
    <w:rsid w:val="009507E2"/>
    <w:rsid w:val="00985E28"/>
    <w:rsid w:val="009940C3"/>
    <w:rsid w:val="0099752C"/>
    <w:rsid w:val="009D0122"/>
    <w:rsid w:val="009D1AEB"/>
    <w:rsid w:val="009E7BD8"/>
    <w:rsid w:val="00A15AED"/>
    <w:rsid w:val="00A235E2"/>
    <w:rsid w:val="00A44017"/>
    <w:rsid w:val="00A958AC"/>
    <w:rsid w:val="00B545D9"/>
    <w:rsid w:val="00B8704F"/>
    <w:rsid w:val="00BB5738"/>
    <w:rsid w:val="00C6482C"/>
    <w:rsid w:val="00C81426"/>
    <w:rsid w:val="00C93B62"/>
    <w:rsid w:val="00CC1547"/>
    <w:rsid w:val="00D149FC"/>
    <w:rsid w:val="00D64FE0"/>
    <w:rsid w:val="00DB1FC7"/>
    <w:rsid w:val="00DD0751"/>
    <w:rsid w:val="00DD09E8"/>
    <w:rsid w:val="00DF615D"/>
    <w:rsid w:val="00E10BB0"/>
    <w:rsid w:val="00E16D11"/>
    <w:rsid w:val="00E502FC"/>
    <w:rsid w:val="00E66ADE"/>
    <w:rsid w:val="00EC0325"/>
    <w:rsid w:val="00ED1A95"/>
    <w:rsid w:val="00EE2C30"/>
    <w:rsid w:val="00F03D8D"/>
    <w:rsid w:val="00F76492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115C-FFFB-4239-BC04-CC5385DD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- postępują prace na kolejowych budowach</dc:title>
  <dc:subject/>
  <dc:creator>Dudzińska Maria</dc:creator>
  <cp:keywords/>
  <dc:description/>
  <cp:lastModifiedBy>Dudzińska Maria</cp:lastModifiedBy>
  <cp:revision>5</cp:revision>
  <dcterms:created xsi:type="dcterms:W3CDTF">2020-03-26T06:27:00Z</dcterms:created>
  <dcterms:modified xsi:type="dcterms:W3CDTF">2020-03-26T06:28:00Z</dcterms:modified>
</cp:coreProperties>
</file>