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Pr="005815CC" w:rsidRDefault="0063625B" w:rsidP="005815CC">
      <w:pPr>
        <w:spacing w:before="100" w:beforeAutospacing="1" w:after="100" w:afterAutospacing="1" w:line="360" w:lineRule="auto"/>
        <w:jc w:val="right"/>
        <w:rPr>
          <w:rFonts w:cs="Arial"/>
        </w:rPr>
      </w:pPr>
    </w:p>
    <w:p w:rsidR="0063625B" w:rsidRPr="005815CC" w:rsidRDefault="0063625B" w:rsidP="005815CC">
      <w:pPr>
        <w:spacing w:before="100" w:beforeAutospacing="1" w:after="100" w:afterAutospacing="1" w:line="360" w:lineRule="auto"/>
        <w:rPr>
          <w:rFonts w:cs="Arial"/>
        </w:rPr>
      </w:pPr>
    </w:p>
    <w:p w:rsidR="009D1AEB" w:rsidRPr="005815CC" w:rsidRDefault="009D1AEB" w:rsidP="005815CC">
      <w:pPr>
        <w:spacing w:before="100" w:beforeAutospacing="1" w:after="100" w:afterAutospacing="1" w:line="360" w:lineRule="auto"/>
        <w:jc w:val="right"/>
      </w:pPr>
      <w:r w:rsidRPr="005815CC">
        <w:t>Warszawa,</w:t>
      </w:r>
      <w:r w:rsidR="006C6C1C" w:rsidRPr="005815CC">
        <w:t xml:space="preserve"> </w:t>
      </w:r>
      <w:r w:rsidR="006D68C6" w:rsidRPr="005815CC">
        <w:t xml:space="preserve">4 </w:t>
      </w:r>
      <w:r w:rsidR="004821CC" w:rsidRPr="005815CC">
        <w:t>listopada</w:t>
      </w:r>
      <w:r w:rsidR="00A0451C" w:rsidRPr="005815CC">
        <w:t xml:space="preserve"> 2020</w:t>
      </w:r>
      <w:r w:rsidRPr="005815CC">
        <w:t xml:space="preserve"> r.</w:t>
      </w:r>
    </w:p>
    <w:p w:rsidR="00F22966" w:rsidRPr="005815CC" w:rsidRDefault="00F22966" w:rsidP="005815CC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5815CC">
        <w:rPr>
          <w:sz w:val="22"/>
          <w:szCs w:val="22"/>
        </w:rPr>
        <w:t>8 listopada – korekta rozkładu jazdy na kolei</w:t>
      </w:r>
    </w:p>
    <w:p w:rsidR="004C1EDA" w:rsidRPr="005815CC" w:rsidRDefault="00ED64DC" w:rsidP="005815CC">
      <w:pPr>
        <w:spacing w:before="100" w:beforeAutospacing="1" w:after="100" w:afterAutospacing="1" w:line="360" w:lineRule="auto"/>
      </w:pPr>
      <w:r w:rsidRPr="005815CC">
        <w:rPr>
          <w:b/>
          <w:lang w:eastAsia="pl-PL"/>
        </w:rPr>
        <w:t xml:space="preserve">W niedzielę, 8 listopada zostanie wprowadzona ostatnia w tym roku korekta rozkładu jazdy pociągów. </w:t>
      </w:r>
      <w:r w:rsidR="004C1EDA" w:rsidRPr="005815CC">
        <w:rPr>
          <w:b/>
          <w:lang w:eastAsia="pl-PL"/>
        </w:rPr>
        <w:t xml:space="preserve">Zmiana zapewnia </w:t>
      </w:r>
      <w:r w:rsidR="00CE48DD" w:rsidRPr="005815CC">
        <w:rPr>
          <w:b/>
          <w:lang w:eastAsia="pl-PL"/>
        </w:rPr>
        <w:t xml:space="preserve">zgodne z rozkładem </w:t>
      </w:r>
      <w:r w:rsidR="004C1EDA" w:rsidRPr="005815CC">
        <w:rPr>
          <w:b/>
          <w:lang w:eastAsia="pl-PL"/>
        </w:rPr>
        <w:t>podróże</w:t>
      </w:r>
      <w:r w:rsidR="00CE48DD" w:rsidRPr="005815CC">
        <w:rPr>
          <w:b/>
          <w:lang w:eastAsia="pl-PL"/>
        </w:rPr>
        <w:t xml:space="preserve"> i umożliwia </w:t>
      </w:r>
      <w:r w:rsidR="004C1EDA" w:rsidRPr="005815CC">
        <w:rPr>
          <w:b/>
          <w:lang w:eastAsia="pl-PL"/>
        </w:rPr>
        <w:t>realizacj</w:t>
      </w:r>
      <w:r w:rsidR="00CE48DD" w:rsidRPr="005815CC">
        <w:rPr>
          <w:b/>
          <w:lang w:eastAsia="pl-PL"/>
        </w:rPr>
        <w:t>e</w:t>
      </w:r>
      <w:r w:rsidR="004C1EDA" w:rsidRPr="005815CC">
        <w:rPr>
          <w:b/>
          <w:lang w:eastAsia="pl-PL"/>
        </w:rPr>
        <w:t xml:space="preserve"> inwestycji przez PKP Polskie Linie Kolejowe S.A. Informacje na temat aktualnego rozkładu jazdy są dostępne m.in. na plakatach, wyświetlaczach i </w:t>
      </w:r>
      <w:proofErr w:type="spellStart"/>
      <w:r w:rsidR="004C1EDA" w:rsidRPr="005815CC">
        <w:rPr>
          <w:b/>
          <w:lang w:eastAsia="pl-PL"/>
        </w:rPr>
        <w:t>infokioskach</w:t>
      </w:r>
      <w:proofErr w:type="spellEnd"/>
      <w:r w:rsidR="004C1EDA" w:rsidRPr="005815CC">
        <w:rPr>
          <w:b/>
          <w:lang w:eastAsia="pl-PL"/>
        </w:rPr>
        <w:t xml:space="preserve"> na stacjach i przystankach, na </w:t>
      </w:r>
      <w:hyperlink r:id="rId8" w:tgtFrame="_blank" w:history="1">
        <w:r w:rsidR="004C1EDA" w:rsidRPr="005815CC">
          <w:rPr>
            <w:b/>
            <w:u w:val="single"/>
            <w:lang w:eastAsia="pl-PL"/>
          </w:rPr>
          <w:t>portalpasazera.pl</w:t>
        </w:r>
      </w:hyperlink>
      <w:r w:rsidR="004C1EDA" w:rsidRPr="005815CC">
        <w:rPr>
          <w:bCs/>
          <w:lang w:eastAsia="pl-PL"/>
        </w:rPr>
        <w:t xml:space="preserve"> </w:t>
      </w:r>
      <w:r w:rsidR="004C1EDA" w:rsidRPr="005815CC">
        <w:rPr>
          <w:b/>
          <w:bCs/>
          <w:lang w:eastAsia="pl-PL"/>
        </w:rPr>
        <w:t>i stronach przewoźników.</w:t>
      </w:r>
      <w:r w:rsidR="004C1EDA" w:rsidRPr="005815CC">
        <w:rPr>
          <w:rStyle w:val="Pogrubienie"/>
          <w:rFonts w:cs="Arial"/>
          <w:bdr w:val="none" w:sz="0" w:space="0" w:color="auto" w:frame="1"/>
          <w:shd w:val="clear" w:color="auto" w:fill="FFFFFF"/>
        </w:rPr>
        <w:t> </w:t>
      </w:r>
    </w:p>
    <w:p w:rsidR="0025735B" w:rsidRPr="005815CC" w:rsidRDefault="0025735B" w:rsidP="005815CC">
      <w:pPr>
        <w:spacing w:before="100" w:beforeAutospacing="1" w:after="100" w:afterAutospacing="1" w:line="360" w:lineRule="auto"/>
        <w:rPr>
          <w:shd w:val="clear" w:color="auto" w:fill="FFFFFF"/>
        </w:rPr>
      </w:pPr>
      <w:r w:rsidRPr="005815CC">
        <w:rPr>
          <w:shd w:val="clear" w:color="auto" w:fill="FFFFFF"/>
        </w:rPr>
        <w:t xml:space="preserve">PKP Polskie Linie Kolejowe S.A. i przewoźnicy wspólnie opracowali ofertę połączeń </w:t>
      </w:r>
      <w:r w:rsidR="00D51282" w:rsidRPr="005815CC">
        <w:rPr>
          <w:shd w:val="clear" w:color="auto" w:fill="FFFFFF"/>
        </w:rPr>
        <w:t>dla</w:t>
      </w:r>
      <w:r w:rsidRPr="005815CC">
        <w:rPr>
          <w:shd w:val="clear" w:color="auto" w:fill="FFFFFF"/>
        </w:rPr>
        <w:t xml:space="preserve"> podróżnych</w:t>
      </w:r>
      <w:r w:rsidR="00D51282" w:rsidRPr="005815CC">
        <w:rPr>
          <w:shd w:val="clear" w:color="auto" w:fill="FFFFFF"/>
        </w:rPr>
        <w:t>, która będzie obowiązywała od 8 listopada do 12 grudnia</w:t>
      </w:r>
      <w:r w:rsidRPr="005815CC">
        <w:rPr>
          <w:shd w:val="clear" w:color="auto" w:fill="FFFFFF"/>
        </w:rPr>
        <w:t xml:space="preserve">. </w:t>
      </w:r>
      <w:r w:rsidR="00D51282" w:rsidRPr="005815CC">
        <w:rPr>
          <w:shd w:val="clear" w:color="auto" w:fill="FFFFFF"/>
        </w:rPr>
        <w:t>Zmiana rozkładu umożliwia codzienne kursowanie kilku tysięcy pociągów</w:t>
      </w:r>
      <w:r w:rsidRPr="005815CC">
        <w:rPr>
          <w:shd w:val="clear" w:color="auto" w:fill="FFFFFF"/>
        </w:rPr>
        <w:t xml:space="preserve"> </w:t>
      </w:r>
      <w:r w:rsidR="00CE48DD" w:rsidRPr="005815CC">
        <w:rPr>
          <w:shd w:val="clear" w:color="auto" w:fill="FFFFFF"/>
        </w:rPr>
        <w:t>pasażerskich i towarowych oraz</w:t>
      </w:r>
      <w:r w:rsidR="00D51282" w:rsidRPr="005815CC">
        <w:rPr>
          <w:shd w:val="clear" w:color="auto" w:fill="FFFFFF"/>
        </w:rPr>
        <w:t xml:space="preserve"> </w:t>
      </w:r>
      <w:r w:rsidR="00E134AB" w:rsidRPr="005815CC">
        <w:rPr>
          <w:shd w:val="clear" w:color="auto" w:fill="FFFFFF"/>
        </w:rPr>
        <w:t>prowadzenie</w:t>
      </w:r>
      <w:r w:rsidR="00D51282" w:rsidRPr="005815CC">
        <w:rPr>
          <w:shd w:val="clear" w:color="auto" w:fill="FFFFFF"/>
        </w:rPr>
        <w:t xml:space="preserve"> inwestycji na torach</w:t>
      </w:r>
      <w:r w:rsidRPr="005815CC">
        <w:rPr>
          <w:shd w:val="clear" w:color="auto" w:fill="FFFFFF"/>
        </w:rPr>
        <w:t xml:space="preserve">. </w:t>
      </w:r>
      <w:r w:rsidR="00D51282" w:rsidRPr="005815CC">
        <w:rPr>
          <w:shd w:val="clear" w:color="auto" w:fill="FFFFFF"/>
        </w:rPr>
        <w:t>Zarządca infrastruktury kontynuuje</w:t>
      </w:r>
      <w:r w:rsidRPr="005815CC">
        <w:rPr>
          <w:shd w:val="clear" w:color="auto" w:fill="FFFFFF"/>
        </w:rPr>
        <w:t xml:space="preserve"> realizację projektów z Krajowego Programu Kolejowego o wartości blisko 76 mld zł.</w:t>
      </w:r>
    </w:p>
    <w:p w:rsidR="00B26B54" w:rsidRPr="005815CC" w:rsidRDefault="00B26B54" w:rsidP="005815CC">
      <w:pPr>
        <w:spacing w:before="100" w:beforeAutospacing="1" w:after="100" w:afterAutospacing="1" w:line="360" w:lineRule="auto"/>
        <w:rPr>
          <w:bCs/>
        </w:rPr>
      </w:pPr>
      <w:r w:rsidRPr="005815CC">
        <w:rPr>
          <w:lang w:eastAsia="pl-PL"/>
        </w:rPr>
        <w:t xml:space="preserve">Na kolejowych szlakach kontynuowane są prace modernizacyjne. </w:t>
      </w:r>
      <w:r w:rsidR="00CE48DD" w:rsidRPr="005815CC">
        <w:rPr>
          <w:lang w:eastAsia="pl-PL"/>
        </w:rPr>
        <w:t>Korekta pozwala</w:t>
      </w:r>
      <w:r w:rsidR="006D68C6" w:rsidRPr="005815CC">
        <w:rPr>
          <w:lang w:eastAsia="pl-PL"/>
        </w:rPr>
        <w:t xml:space="preserve"> na przejście prac </w:t>
      </w:r>
      <w:r w:rsidRPr="005815CC">
        <w:rPr>
          <w:lang w:eastAsia="pl-PL"/>
        </w:rPr>
        <w:t xml:space="preserve">w kolejne etapy np. </w:t>
      </w:r>
      <w:r w:rsidR="006D68C6" w:rsidRPr="005815CC">
        <w:rPr>
          <w:lang w:eastAsia="pl-PL"/>
        </w:rPr>
        <w:t>po zakończeniu prac na jednym torze, rozpoczęcie na sąsiednim. Dl</w:t>
      </w:r>
      <w:r w:rsidRPr="005815CC">
        <w:rPr>
          <w:lang w:eastAsia="pl-PL"/>
        </w:rPr>
        <w:t xml:space="preserve">a podróżnych oddawane są nowe perony. </w:t>
      </w:r>
      <w:r w:rsidR="006D68C6" w:rsidRPr="005815CC">
        <w:rPr>
          <w:lang w:eastAsia="pl-PL"/>
        </w:rPr>
        <w:t xml:space="preserve">Od </w:t>
      </w:r>
      <w:r w:rsidRPr="005815CC">
        <w:rPr>
          <w:lang w:eastAsia="pl-PL"/>
        </w:rPr>
        <w:t>8</w:t>
      </w:r>
      <w:r w:rsidR="006D68C6" w:rsidRPr="005815CC">
        <w:rPr>
          <w:lang w:eastAsia="pl-PL"/>
        </w:rPr>
        <w:t xml:space="preserve"> listopada</w:t>
      </w:r>
      <w:r w:rsidRPr="005815CC">
        <w:rPr>
          <w:lang w:eastAsia="pl-PL"/>
        </w:rPr>
        <w:t xml:space="preserve"> p</w:t>
      </w:r>
      <w:r w:rsidR="004C1EDA" w:rsidRPr="005815CC">
        <w:rPr>
          <w:lang w:eastAsia="pl-PL"/>
        </w:rPr>
        <w:t xml:space="preserve">odróżni skorzystają z nowych peronów m.in. </w:t>
      </w:r>
      <w:r w:rsidRPr="005815CC">
        <w:rPr>
          <w:lang w:eastAsia="pl-PL"/>
        </w:rPr>
        <w:t xml:space="preserve">w Małopolsce </w:t>
      </w:r>
      <w:r w:rsidRPr="005815CC">
        <w:t>na przystankach Chełmek Fabryka i Gorzów Chrzanowski na modernizowanej trasie Trzebinia – Oświęcim</w:t>
      </w:r>
      <w:r w:rsidR="006D68C6" w:rsidRPr="005815CC">
        <w:t xml:space="preserve">. Podobnie będzie </w:t>
      </w:r>
      <w:r w:rsidR="000109C5" w:rsidRPr="005815CC">
        <w:t>w Szamotułach</w:t>
      </w:r>
      <w:r w:rsidR="00F50744" w:rsidRPr="005815CC">
        <w:t xml:space="preserve"> i Pęckowie</w:t>
      </w:r>
      <w:r w:rsidR="0057259D" w:rsidRPr="005815CC">
        <w:t xml:space="preserve"> (Wielkopolska)</w:t>
      </w:r>
      <w:r w:rsidR="000109C5" w:rsidRPr="005815CC">
        <w:t xml:space="preserve"> </w:t>
      </w:r>
      <w:r w:rsidR="00764243" w:rsidRPr="005815CC">
        <w:t xml:space="preserve">na </w:t>
      </w:r>
      <w:r w:rsidR="00915D99" w:rsidRPr="005815CC">
        <w:t xml:space="preserve">linii Poznań – Szczecin </w:t>
      </w:r>
      <w:r w:rsidR="006D68C6" w:rsidRPr="005815CC">
        <w:t xml:space="preserve">oraz </w:t>
      </w:r>
      <w:r w:rsidRPr="005815CC">
        <w:t xml:space="preserve">na przystanku </w:t>
      </w:r>
      <w:r w:rsidR="000109C5" w:rsidRPr="005815CC">
        <w:t>Wiewiecko</w:t>
      </w:r>
      <w:r w:rsidR="0057259D" w:rsidRPr="005815CC">
        <w:t xml:space="preserve"> (zachodniopomorskie)</w:t>
      </w:r>
      <w:r w:rsidR="000109C5" w:rsidRPr="005815CC">
        <w:t xml:space="preserve"> na trasie Szczecinek </w:t>
      </w:r>
      <w:r w:rsidR="0057259D" w:rsidRPr="005815CC">
        <w:t>–</w:t>
      </w:r>
      <w:r w:rsidR="000109C5" w:rsidRPr="005815CC">
        <w:t xml:space="preserve"> Runowo Pomorskie</w:t>
      </w:r>
      <w:r w:rsidR="0057259D" w:rsidRPr="005815CC">
        <w:t xml:space="preserve">. </w:t>
      </w:r>
    </w:p>
    <w:p w:rsidR="00915D99" w:rsidRPr="005815CC" w:rsidRDefault="00915D99" w:rsidP="005815CC">
      <w:pPr>
        <w:spacing w:before="100" w:beforeAutospacing="1" w:after="100" w:afterAutospacing="1" w:line="360" w:lineRule="auto"/>
      </w:pPr>
      <w:r w:rsidRPr="005815CC">
        <w:rPr>
          <w:bCs/>
        </w:rPr>
        <w:t xml:space="preserve">Dla dobrych podróży i większych możliwości przewozu towarów, </w:t>
      </w:r>
      <w:r w:rsidR="00CF327D" w:rsidRPr="005815CC">
        <w:rPr>
          <w:bCs/>
        </w:rPr>
        <w:t xml:space="preserve">przebudowywane są m.in. trasy </w:t>
      </w:r>
      <w:r w:rsidR="00AD2F75" w:rsidRPr="005815CC">
        <w:rPr>
          <w:bCs/>
        </w:rPr>
        <w:t xml:space="preserve">Warszawa – Lublin, Warszawa – Białystok, </w:t>
      </w:r>
      <w:r w:rsidR="00B30110" w:rsidRPr="005815CC">
        <w:rPr>
          <w:bCs/>
        </w:rPr>
        <w:t xml:space="preserve">Warszawa – Poznań, </w:t>
      </w:r>
      <w:r w:rsidR="00CF327D" w:rsidRPr="005815CC">
        <w:rPr>
          <w:bCs/>
        </w:rPr>
        <w:t>Kraków – Zakopane</w:t>
      </w:r>
      <w:r w:rsidR="006D68C6" w:rsidRPr="005815CC">
        <w:rPr>
          <w:bCs/>
        </w:rPr>
        <w:t xml:space="preserve">. Zmieniają się </w:t>
      </w:r>
      <w:r w:rsidR="00CF327D" w:rsidRPr="005815CC">
        <w:rPr>
          <w:bCs/>
        </w:rPr>
        <w:t xml:space="preserve">linie </w:t>
      </w:r>
      <w:r w:rsidR="00AD2F75" w:rsidRPr="005815CC">
        <w:rPr>
          <w:bCs/>
        </w:rPr>
        <w:t xml:space="preserve">na terenie łódzkiego węzła kolejowego (m.in. Łódź – Kutno, </w:t>
      </w:r>
      <w:r w:rsidR="00AD2F75" w:rsidRPr="005815CC">
        <w:t>Łódź Kaliska – Zduńska Wola</w:t>
      </w:r>
      <w:r w:rsidR="00C94E17" w:rsidRPr="005815CC">
        <w:t>, Łódź – Łowicz).</w:t>
      </w:r>
      <w:r w:rsidRPr="005815CC">
        <w:t xml:space="preserve"> </w:t>
      </w:r>
    </w:p>
    <w:p w:rsidR="00AA74D0" w:rsidRPr="005815CC" w:rsidRDefault="00AA74D0" w:rsidP="005815CC">
      <w:pPr>
        <w:pStyle w:val="Nagwek2"/>
        <w:spacing w:before="100" w:beforeAutospacing="1" w:after="100" w:afterAutospacing="1" w:line="360" w:lineRule="auto"/>
        <w:rPr>
          <w:szCs w:val="22"/>
          <w:bdr w:val="none" w:sz="0" w:space="0" w:color="auto" w:frame="1"/>
          <w:shd w:val="clear" w:color="auto" w:fill="FFFFFF"/>
        </w:rPr>
      </w:pPr>
      <w:r w:rsidRPr="005815CC">
        <w:rPr>
          <w:szCs w:val="22"/>
          <w:bdr w:val="none" w:sz="0" w:space="0" w:color="auto" w:frame="1"/>
          <w:shd w:val="clear" w:color="auto" w:fill="FFFFFF"/>
        </w:rPr>
        <w:t xml:space="preserve">Informacja dla podróżnych </w:t>
      </w:r>
    </w:p>
    <w:p w:rsidR="00AA74D0" w:rsidRPr="005815CC" w:rsidRDefault="00AA74D0" w:rsidP="005815CC">
      <w:pPr>
        <w:spacing w:before="100" w:beforeAutospacing="1" w:after="100" w:afterAutospacing="1" w:line="360" w:lineRule="auto"/>
      </w:pPr>
      <w:r w:rsidRPr="005815CC">
        <w:rPr>
          <w:bdr w:val="none" w:sz="0" w:space="0" w:color="auto" w:frame="1"/>
          <w:shd w:val="clear" w:color="auto" w:fill="FFFFFF"/>
        </w:rPr>
        <w:t>Szczegółowe informacje na temat aktualnego rozkładu jazdy pociągów są dostępne na stacjach i przystankach, w Internecie na </w:t>
      </w:r>
      <w:hyperlink r:id="rId9" w:tgtFrame="_blank" w:history="1">
        <w:r w:rsidRPr="005815CC">
          <w:rPr>
            <w:rStyle w:val="Hipercze"/>
            <w:rFonts w:cs="Arial"/>
            <w:color w:val="auto"/>
            <w:bdr w:val="none" w:sz="0" w:space="0" w:color="auto" w:frame="1"/>
          </w:rPr>
          <w:t>portalpasazera.pl</w:t>
        </w:r>
      </w:hyperlink>
      <w:r w:rsidRPr="005815CC">
        <w:rPr>
          <w:rStyle w:val="Pogrubienie"/>
          <w:rFonts w:cs="Arial"/>
          <w:bdr w:val="none" w:sz="0" w:space="0" w:color="auto" w:frame="1"/>
          <w:shd w:val="clear" w:color="auto" w:fill="FFFFFF"/>
        </w:rPr>
        <w:t>, </w:t>
      </w:r>
      <w:hyperlink r:id="rId10" w:tgtFrame="_blank" w:history="1">
        <w:r w:rsidRPr="005815CC">
          <w:rPr>
            <w:rStyle w:val="Hipercze"/>
            <w:rFonts w:cs="Arial"/>
            <w:color w:val="auto"/>
            <w:bdr w:val="none" w:sz="0" w:space="0" w:color="auto" w:frame="1"/>
          </w:rPr>
          <w:t>rozkład-pkp.pl</w:t>
        </w:r>
      </w:hyperlink>
      <w:r w:rsidRPr="005815CC">
        <w:rPr>
          <w:bdr w:val="none" w:sz="0" w:space="0" w:color="auto" w:frame="1"/>
          <w:shd w:val="clear" w:color="auto" w:fill="FFFFFF"/>
        </w:rPr>
        <w:t> oraz w aplikacjach mobilnych </w:t>
      </w:r>
      <w:r w:rsidRPr="005815CC">
        <w:rPr>
          <w:rStyle w:val="Hipercze"/>
          <w:rFonts w:cs="Arial"/>
          <w:color w:val="auto"/>
          <w:u w:val="none"/>
          <w:bdr w:val="none" w:sz="0" w:space="0" w:color="auto" w:frame="1"/>
        </w:rPr>
        <w:t>Portal Pasażera</w:t>
      </w:r>
      <w:r w:rsidRPr="005815CC">
        <w:rPr>
          <w:bdr w:val="none" w:sz="0" w:space="0" w:color="auto" w:frame="1"/>
          <w:shd w:val="clear" w:color="auto" w:fill="FFFFFF"/>
        </w:rPr>
        <w:t xml:space="preserve"> i Rozkład-PKP. Również przewoźnicy publikują rozkład jazy na </w:t>
      </w:r>
      <w:r w:rsidRPr="005815CC">
        <w:rPr>
          <w:bdr w:val="none" w:sz="0" w:space="0" w:color="auto" w:frame="1"/>
          <w:shd w:val="clear" w:color="auto" w:fill="FFFFFF"/>
        </w:rPr>
        <w:lastRenderedPageBreak/>
        <w:t xml:space="preserve">stronach internetowych. Odjazdy i przyjazdy pociągów są wyświetlane także na tablicach oraz </w:t>
      </w:r>
      <w:proofErr w:type="spellStart"/>
      <w:r w:rsidRPr="005815CC">
        <w:rPr>
          <w:bdr w:val="none" w:sz="0" w:space="0" w:color="auto" w:frame="1"/>
          <w:shd w:val="clear" w:color="auto" w:fill="FFFFFF"/>
        </w:rPr>
        <w:t>infokioskach</w:t>
      </w:r>
      <w:proofErr w:type="spellEnd"/>
      <w:r w:rsidRPr="005815CC">
        <w:rPr>
          <w:bdr w:val="none" w:sz="0" w:space="0" w:color="auto" w:frame="1"/>
          <w:shd w:val="clear" w:color="auto" w:fill="FFFFFF"/>
        </w:rPr>
        <w:t xml:space="preserve"> na stacjach.</w:t>
      </w:r>
    </w:p>
    <w:p w:rsidR="00F22966" w:rsidRPr="005815CC" w:rsidRDefault="00F22966" w:rsidP="005815CC">
      <w:pPr>
        <w:pStyle w:val="Nagwek2"/>
        <w:spacing w:before="100" w:beforeAutospacing="1" w:after="100" w:afterAutospacing="1" w:line="360" w:lineRule="auto"/>
        <w:rPr>
          <w:szCs w:val="22"/>
          <w:shd w:val="clear" w:color="auto" w:fill="FFFFFF"/>
        </w:rPr>
      </w:pPr>
      <w:r w:rsidRPr="005815CC">
        <w:rPr>
          <w:szCs w:val="22"/>
          <w:shd w:val="clear" w:color="auto" w:fill="FFFFFF"/>
        </w:rPr>
        <w:t>Zmiany w rozkładzie jazdy PKP Intercity</w:t>
      </w:r>
    </w:p>
    <w:p w:rsidR="00915D99" w:rsidRPr="005815CC" w:rsidRDefault="00F22966" w:rsidP="005815CC">
      <w:pPr>
        <w:spacing w:before="100" w:beforeAutospacing="1" w:after="100" w:afterAutospacing="1" w:line="360" w:lineRule="auto"/>
      </w:pPr>
      <w:r w:rsidRPr="005815CC">
        <w:rPr>
          <w:shd w:val="clear" w:color="auto" w:fill="FFFFFF"/>
        </w:rPr>
        <w:t xml:space="preserve">Od 8 listopada br. z i do Zgorzelca ponownie kursować będzie pociąg IC </w:t>
      </w:r>
      <w:r w:rsidRPr="005815CC">
        <w:rPr>
          <w:i/>
          <w:shd w:val="clear" w:color="auto" w:fill="FFFFFF"/>
        </w:rPr>
        <w:t xml:space="preserve">Nałkowska, </w:t>
      </w:r>
      <w:r w:rsidRPr="005815CC">
        <w:rPr>
          <w:shd w:val="clear" w:color="auto" w:fill="FFFFFF"/>
        </w:rPr>
        <w:t>który obecnie jeździ w skróconej relacji Białystok – Węgliniec – Białystok.</w:t>
      </w:r>
      <w:r w:rsidR="00915D99" w:rsidRPr="005815CC">
        <w:rPr>
          <w:shd w:val="clear" w:color="auto" w:fill="FFFFFF"/>
        </w:rPr>
        <w:t xml:space="preserve"> </w:t>
      </w:r>
      <w:r w:rsidR="00915D99" w:rsidRPr="005815CC">
        <w:t xml:space="preserve">Na trasie do Zakopanego kontynuowana jest komunikacja zastępcza na odc. Kraków – Zakopane za pociągi </w:t>
      </w:r>
      <w:r w:rsidR="00915D99" w:rsidRPr="005815CC">
        <w:rPr>
          <w:shd w:val="clear" w:color="auto" w:fill="FFFFFF"/>
        </w:rPr>
        <w:t xml:space="preserve">TLK </w:t>
      </w:r>
      <w:r w:rsidR="00915D99" w:rsidRPr="005815CC">
        <w:rPr>
          <w:i/>
          <w:iCs/>
          <w:shd w:val="clear" w:color="auto" w:fill="FFFFFF"/>
        </w:rPr>
        <w:t>Karpaty</w:t>
      </w:r>
      <w:r w:rsidR="00915D99" w:rsidRPr="005815CC">
        <w:rPr>
          <w:shd w:val="clear" w:color="auto" w:fill="FFFFFF"/>
        </w:rPr>
        <w:t xml:space="preserve">, TLK </w:t>
      </w:r>
      <w:r w:rsidR="00915D99" w:rsidRPr="005815CC">
        <w:rPr>
          <w:i/>
          <w:iCs/>
          <w:shd w:val="clear" w:color="auto" w:fill="FFFFFF"/>
        </w:rPr>
        <w:t>Małopolska,</w:t>
      </w:r>
      <w:r w:rsidR="00915D99" w:rsidRPr="005815CC">
        <w:rPr>
          <w:shd w:val="clear" w:color="auto" w:fill="FFFFFF"/>
        </w:rPr>
        <w:t xml:space="preserve"> IC </w:t>
      </w:r>
      <w:r w:rsidR="00915D99" w:rsidRPr="005815CC">
        <w:rPr>
          <w:i/>
          <w:iCs/>
          <w:shd w:val="clear" w:color="auto" w:fill="FFFFFF"/>
        </w:rPr>
        <w:t>Witkacy (</w:t>
      </w:r>
      <w:r w:rsidR="00915D99" w:rsidRPr="005815CC">
        <w:rPr>
          <w:iCs/>
          <w:shd w:val="clear" w:color="auto" w:fill="FFFFFF"/>
        </w:rPr>
        <w:t xml:space="preserve">rel. </w:t>
      </w:r>
      <w:r w:rsidR="00915D99" w:rsidRPr="005815CC">
        <w:rPr>
          <w:shd w:val="clear" w:color="auto" w:fill="FFFFFF"/>
        </w:rPr>
        <w:t xml:space="preserve">Gdynia Gł. - Zakopane - Gdynia Gł.). Więcej na </w:t>
      </w:r>
      <w:hyperlink r:id="rId11" w:history="1">
        <w:r w:rsidR="00915D99" w:rsidRPr="005815CC">
          <w:rPr>
            <w:rStyle w:val="Hipercze"/>
            <w:shd w:val="clear" w:color="auto" w:fill="FFFFFF"/>
          </w:rPr>
          <w:t>intercity.pl</w:t>
        </w:r>
      </w:hyperlink>
      <w:r w:rsidR="00915D99" w:rsidRPr="005815CC">
        <w:rPr>
          <w:shd w:val="clear" w:color="auto" w:fill="FFFFFF"/>
        </w:rPr>
        <w:t xml:space="preserve"> </w:t>
      </w:r>
    </w:p>
    <w:p w:rsidR="0094651D" w:rsidRPr="005815CC" w:rsidRDefault="0094651D" w:rsidP="005815CC">
      <w:pPr>
        <w:pStyle w:val="Nagwek2"/>
        <w:spacing w:before="100" w:beforeAutospacing="1" w:after="100" w:afterAutospacing="1" w:line="360" w:lineRule="auto"/>
        <w:rPr>
          <w:szCs w:val="22"/>
        </w:rPr>
      </w:pPr>
      <w:r w:rsidRPr="005815CC">
        <w:rPr>
          <w:szCs w:val="22"/>
        </w:rPr>
        <w:t>Bezpiecznie w podróży koleją</w:t>
      </w:r>
    </w:p>
    <w:p w:rsidR="00ED64DC" w:rsidRPr="005815CC" w:rsidRDefault="00F22966" w:rsidP="005815CC">
      <w:pPr>
        <w:spacing w:before="100" w:beforeAutospacing="1" w:after="100" w:afterAutospacing="1" w:line="360" w:lineRule="auto"/>
      </w:pPr>
      <w:r w:rsidRPr="005815CC">
        <w:t>W związku z epidemią koronawirusa, </w:t>
      </w:r>
      <w:r w:rsidRPr="005815CC">
        <w:rPr>
          <w:rStyle w:val="Pogrubienie"/>
          <w:rFonts w:cs="Arial"/>
        </w:rPr>
        <w:t>w podróży należy zadbać o bezpieczeństwo swoje i współpasażerów</w:t>
      </w:r>
      <w:r w:rsidRPr="005815CC">
        <w:t>. Należy pamiętać o stosowaniu zasad bezpieczeństwa na stacjach, dworcach i w pociągach. O zachowaniu dystansu oraz obowiązku zakrywania ust i nosa przypominają komunikaty megafonowe i plakaty. Na pokładach pociągów również obowiązuje zakrywanie ust i nosa w czasie podróży.</w:t>
      </w:r>
      <w:r w:rsidR="00ED64DC" w:rsidRPr="005815CC">
        <w:t xml:space="preserve"> </w:t>
      </w:r>
    </w:p>
    <w:p w:rsidR="00F22966" w:rsidRPr="005815CC" w:rsidRDefault="00F22966" w:rsidP="005815CC">
      <w:pPr>
        <w:spacing w:before="100" w:beforeAutospacing="1" w:after="100" w:afterAutospacing="1" w:line="360" w:lineRule="auto"/>
      </w:pPr>
      <w:r w:rsidRPr="005815CC">
        <w:t>Funkcjonariusze Straży Ochrony Kolei patrolują stacje, pociągi i tereny kolejowe oraz dbają o przestrzeganie zasad bezpieczeństwa w trakcie epidemii. Stale dostępny jest </w:t>
      </w:r>
      <w:r w:rsidRPr="005815CC">
        <w:rPr>
          <w:rStyle w:val="Pogrubienie"/>
          <w:rFonts w:cs="Arial"/>
        </w:rPr>
        <w:t>całodobowy numer alarmowy SOK: 22 474 00 00</w:t>
      </w:r>
      <w:r w:rsidRPr="005815CC">
        <w:t>.</w:t>
      </w:r>
    </w:p>
    <w:p w:rsidR="002324E1" w:rsidRPr="005815CC" w:rsidRDefault="002324E1" w:rsidP="005815CC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 w:rsidRPr="005815CC">
        <w:rPr>
          <w:rStyle w:val="Pogrubienie"/>
          <w:rFonts w:cs="Arial"/>
        </w:rPr>
        <w:t>Kontakt dla mediów:</w:t>
      </w:r>
    </w:p>
    <w:p w:rsidR="0094651D" w:rsidRPr="005815CC" w:rsidRDefault="0094651D" w:rsidP="005815CC">
      <w:pPr>
        <w:spacing w:before="100" w:beforeAutospacing="1" w:after="100" w:afterAutospacing="1" w:line="360" w:lineRule="auto"/>
        <w:rPr>
          <w:rFonts w:eastAsia="Times New Roman"/>
          <w:lang w:eastAsia="pl-PL"/>
        </w:rPr>
      </w:pPr>
      <w:r w:rsidRPr="005815CC">
        <w:rPr>
          <w:rFonts w:eastAsia="Times New Roman"/>
          <w:b/>
          <w:bCs/>
          <w:lang w:eastAsia="pl-PL"/>
        </w:rPr>
        <w:t>PKP Polskie Linie Kolejowe S.A.</w:t>
      </w:r>
      <w:r w:rsidRPr="005815CC">
        <w:rPr>
          <w:rFonts w:eastAsia="Times New Roman"/>
          <w:lang w:eastAsia="pl-PL"/>
        </w:rPr>
        <w:br/>
        <w:t>Mirosław Siemieniec</w:t>
      </w:r>
      <w:r w:rsidRPr="005815CC">
        <w:rPr>
          <w:rFonts w:eastAsia="Times New Roman"/>
          <w:lang w:eastAsia="pl-PL"/>
        </w:rPr>
        <w:br/>
        <w:t>rzecznik prasowy</w:t>
      </w:r>
      <w:r w:rsidRPr="005815CC">
        <w:rPr>
          <w:rFonts w:eastAsia="Times New Roman"/>
          <w:lang w:eastAsia="pl-PL"/>
        </w:rPr>
        <w:br/>
        <w:t>rzecznik@plk-sa.pl</w:t>
      </w:r>
      <w:r w:rsidRPr="005815CC">
        <w:rPr>
          <w:rFonts w:eastAsia="Times New Roman"/>
          <w:lang w:eastAsia="pl-PL"/>
        </w:rPr>
        <w:br/>
        <w:t>T: 22 473 30 02</w:t>
      </w:r>
    </w:p>
    <w:p w:rsidR="0094651D" w:rsidRPr="005815CC" w:rsidRDefault="0094651D" w:rsidP="005815CC">
      <w:pPr>
        <w:spacing w:before="100" w:beforeAutospacing="1" w:after="100" w:afterAutospacing="1" w:line="360" w:lineRule="auto"/>
        <w:rPr>
          <w:rFonts w:eastAsia="Times New Roman"/>
          <w:lang w:eastAsia="pl-PL"/>
        </w:rPr>
      </w:pPr>
      <w:r w:rsidRPr="005815CC">
        <w:rPr>
          <w:rFonts w:eastAsia="Times New Roman"/>
          <w:b/>
          <w:bCs/>
          <w:lang w:eastAsia="pl-PL"/>
        </w:rPr>
        <w:t>PKP Intercity S.A.</w:t>
      </w:r>
      <w:r w:rsidRPr="005815CC">
        <w:rPr>
          <w:rFonts w:eastAsia="Times New Roman"/>
          <w:lang w:eastAsia="pl-PL"/>
        </w:rPr>
        <w:br/>
        <w:t>Katarzyna Grzduk</w:t>
      </w:r>
      <w:r w:rsidRPr="005815CC">
        <w:rPr>
          <w:rFonts w:eastAsia="Times New Roman"/>
          <w:lang w:eastAsia="pl-PL"/>
        </w:rPr>
        <w:br/>
        <w:t>rzecznik prasowy</w:t>
      </w:r>
      <w:r w:rsidRPr="005815CC">
        <w:rPr>
          <w:rFonts w:eastAsia="Times New Roman"/>
          <w:lang w:eastAsia="pl-PL"/>
        </w:rPr>
        <w:br/>
        <w:t>rzecznik@intercity.pl</w:t>
      </w:r>
      <w:r w:rsidRPr="005815CC">
        <w:rPr>
          <w:rFonts w:eastAsia="Times New Roman"/>
          <w:lang w:eastAsia="pl-PL"/>
        </w:rPr>
        <w:br/>
        <w:t>T: + 48 505 554 384</w:t>
      </w:r>
    </w:p>
    <w:p w:rsidR="00A15AED" w:rsidRPr="005815CC" w:rsidRDefault="0094651D" w:rsidP="005815CC">
      <w:pPr>
        <w:spacing w:before="100" w:beforeAutospacing="1" w:after="100" w:afterAutospacing="1" w:line="360" w:lineRule="auto"/>
        <w:rPr>
          <w:rFonts w:eastAsia="Times New Roman"/>
          <w:lang w:eastAsia="pl-PL"/>
        </w:rPr>
      </w:pPr>
      <w:r w:rsidRPr="005815CC">
        <w:rPr>
          <w:rFonts w:eastAsia="Times New Roman"/>
          <w:b/>
          <w:bCs/>
          <w:lang w:eastAsia="pl-PL"/>
        </w:rPr>
        <w:t>PKP S.A.</w:t>
      </w:r>
      <w:r w:rsidRPr="005815CC">
        <w:rPr>
          <w:rFonts w:eastAsia="Times New Roman"/>
          <w:lang w:eastAsia="pl-PL"/>
        </w:rPr>
        <w:br/>
        <w:t>Michał Stilger</w:t>
      </w:r>
      <w:r w:rsidRPr="005815CC">
        <w:rPr>
          <w:rFonts w:eastAsia="Times New Roman"/>
          <w:lang w:eastAsia="pl-PL"/>
        </w:rPr>
        <w:br/>
        <w:t>rzecznik prasowy</w:t>
      </w:r>
      <w:r w:rsidRPr="005815CC">
        <w:rPr>
          <w:rFonts w:eastAsia="Times New Roman"/>
          <w:lang w:eastAsia="pl-PL"/>
        </w:rPr>
        <w:br/>
        <w:t>media@pkp.pl</w:t>
      </w:r>
      <w:r w:rsidRPr="005815CC">
        <w:rPr>
          <w:rFonts w:eastAsia="Times New Roman"/>
          <w:lang w:eastAsia="pl-PL"/>
        </w:rPr>
        <w:br/>
        <w:t>T: +48 798 962 993</w:t>
      </w:r>
      <w:bookmarkStart w:id="0" w:name="_GoBack"/>
      <w:bookmarkEnd w:id="0"/>
    </w:p>
    <w:sectPr w:rsidR="00A15AED" w:rsidRPr="005815CC" w:rsidSect="0063625B">
      <w:headerReference w:type="first" r:id="rId12"/>
      <w:footerReference w:type="first" r:id="rId13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CAF" w:rsidRDefault="006E5CAF" w:rsidP="009D1AEB">
      <w:pPr>
        <w:spacing w:after="0" w:line="240" w:lineRule="auto"/>
      </w:pPr>
      <w:r>
        <w:separator/>
      </w:r>
    </w:p>
  </w:endnote>
  <w:endnote w:type="continuationSeparator" w:id="0">
    <w:p w:rsidR="006E5CAF" w:rsidRDefault="006E5CA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A57A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CAF" w:rsidRDefault="006E5CAF" w:rsidP="009D1AEB">
      <w:pPr>
        <w:spacing w:after="0" w:line="240" w:lineRule="auto"/>
      </w:pPr>
      <w:r>
        <w:separator/>
      </w:r>
    </w:p>
  </w:footnote>
  <w:footnote w:type="continuationSeparator" w:id="0">
    <w:p w:rsidR="006E5CAF" w:rsidRDefault="006E5CA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96886"/>
    <w:multiLevelType w:val="hybridMultilevel"/>
    <w:tmpl w:val="70DC427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905116"/>
    <w:multiLevelType w:val="hybridMultilevel"/>
    <w:tmpl w:val="ACC6C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D642A"/>
    <w:multiLevelType w:val="hybridMultilevel"/>
    <w:tmpl w:val="6C86E2AE"/>
    <w:lvl w:ilvl="0" w:tplc="A77859DA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F715D"/>
    <w:multiLevelType w:val="hybridMultilevel"/>
    <w:tmpl w:val="C92ADF2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6F9481F"/>
    <w:multiLevelType w:val="hybridMultilevel"/>
    <w:tmpl w:val="43E2B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96B48"/>
    <w:multiLevelType w:val="hybridMultilevel"/>
    <w:tmpl w:val="6568B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D932813"/>
    <w:multiLevelType w:val="hybridMultilevel"/>
    <w:tmpl w:val="BD8EA7F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E5703F8"/>
    <w:multiLevelType w:val="hybridMultilevel"/>
    <w:tmpl w:val="2B8C1B22"/>
    <w:lvl w:ilvl="0" w:tplc="CA56C006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8F7A67"/>
    <w:multiLevelType w:val="hybridMultilevel"/>
    <w:tmpl w:val="4DDEA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24724"/>
    <w:multiLevelType w:val="hybridMultilevel"/>
    <w:tmpl w:val="4156E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F3BF7"/>
    <w:multiLevelType w:val="hybridMultilevel"/>
    <w:tmpl w:val="4170D06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3F06376"/>
    <w:multiLevelType w:val="hybridMultilevel"/>
    <w:tmpl w:val="94425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85FE6"/>
    <w:multiLevelType w:val="hybridMultilevel"/>
    <w:tmpl w:val="8BD4DBD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A697F67"/>
    <w:multiLevelType w:val="hybridMultilevel"/>
    <w:tmpl w:val="19A29C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FF67CE"/>
    <w:multiLevelType w:val="hybridMultilevel"/>
    <w:tmpl w:val="F7AE4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0"/>
  </w:num>
  <w:num w:numId="5">
    <w:abstractNumId w:val="6"/>
  </w:num>
  <w:num w:numId="6">
    <w:abstractNumId w:val="15"/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1"/>
  </w:num>
  <w:num w:numId="10">
    <w:abstractNumId w:val="1"/>
  </w:num>
  <w:num w:numId="11">
    <w:abstractNumId w:val="1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09C5"/>
    <w:rsid w:val="0005714D"/>
    <w:rsid w:val="000A2DE3"/>
    <w:rsid w:val="00144366"/>
    <w:rsid w:val="001A0197"/>
    <w:rsid w:val="001F05F1"/>
    <w:rsid w:val="001F7342"/>
    <w:rsid w:val="002324E1"/>
    <w:rsid w:val="00236985"/>
    <w:rsid w:val="0025735B"/>
    <w:rsid w:val="00277762"/>
    <w:rsid w:val="00291328"/>
    <w:rsid w:val="002A129E"/>
    <w:rsid w:val="002C5BAC"/>
    <w:rsid w:val="002C6AE1"/>
    <w:rsid w:val="002F6767"/>
    <w:rsid w:val="00312546"/>
    <w:rsid w:val="003221E9"/>
    <w:rsid w:val="003630BD"/>
    <w:rsid w:val="00370CCC"/>
    <w:rsid w:val="003828F1"/>
    <w:rsid w:val="00384193"/>
    <w:rsid w:val="003C2605"/>
    <w:rsid w:val="00460FB5"/>
    <w:rsid w:val="00474D9D"/>
    <w:rsid w:val="004821CC"/>
    <w:rsid w:val="00491F8B"/>
    <w:rsid w:val="0049787C"/>
    <w:rsid w:val="004A1083"/>
    <w:rsid w:val="004C1EDA"/>
    <w:rsid w:val="00512CBD"/>
    <w:rsid w:val="0051493E"/>
    <w:rsid w:val="0057259D"/>
    <w:rsid w:val="005815CC"/>
    <w:rsid w:val="00591E56"/>
    <w:rsid w:val="005A57AA"/>
    <w:rsid w:val="005C7806"/>
    <w:rsid w:val="005F32B5"/>
    <w:rsid w:val="0063625B"/>
    <w:rsid w:val="00645542"/>
    <w:rsid w:val="00673FDF"/>
    <w:rsid w:val="00680612"/>
    <w:rsid w:val="006B72CC"/>
    <w:rsid w:val="006C0780"/>
    <w:rsid w:val="006C6C1C"/>
    <w:rsid w:val="006D30D4"/>
    <w:rsid w:val="006D68C6"/>
    <w:rsid w:val="006E5CAF"/>
    <w:rsid w:val="00746656"/>
    <w:rsid w:val="00764243"/>
    <w:rsid w:val="00794FFE"/>
    <w:rsid w:val="007A5061"/>
    <w:rsid w:val="007B2999"/>
    <w:rsid w:val="007D4488"/>
    <w:rsid w:val="007F3648"/>
    <w:rsid w:val="00806EA9"/>
    <w:rsid w:val="00835C0A"/>
    <w:rsid w:val="00860074"/>
    <w:rsid w:val="00873789"/>
    <w:rsid w:val="008B7CA7"/>
    <w:rsid w:val="008D2796"/>
    <w:rsid w:val="00907403"/>
    <w:rsid w:val="00915D99"/>
    <w:rsid w:val="0094651D"/>
    <w:rsid w:val="0096658B"/>
    <w:rsid w:val="009909A5"/>
    <w:rsid w:val="009D1AEB"/>
    <w:rsid w:val="009D44A0"/>
    <w:rsid w:val="009E718F"/>
    <w:rsid w:val="00A0451C"/>
    <w:rsid w:val="00A15AED"/>
    <w:rsid w:val="00A1793C"/>
    <w:rsid w:val="00A953C8"/>
    <w:rsid w:val="00AA74D0"/>
    <w:rsid w:val="00AD2F75"/>
    <w:rsid w:val="00B26B54"/>
    <w:rsid w:val="00B30110"/>
    <w:rsid w:val="00C523B1"/>
    <w:rsid w:val="00C64923"/>
    <w:rsid w:val="00C7363C"/>
    <w:rsid w:val="00C856C1"/>
    <w:rsid w:val="00C85899"/>
    <w:rsid w:val="00C94E17"/>
    <w:rsid w:val="00CC5296"/>
    <w:rsid w:val="00CE48DD"/>
    <w:rsid w:val="00CF327D"/>
    <w:rsid w:val="00D149FC"/>
    <w:rsid w:val="00D25474"/>
    <w:rsid w:val="00D51282"/>
    <w:rsid w:val="00E134AB"/>
    <w:rsid w:val="00E634FA"/>
    <w:rsid w:val="00EA7D33"/>
    <w:rsid w:val="00ED64DC"/>
    <w:rsid w:val="00F07D47"/>
    <w:rsid w:val="00F22966"/>
    <w:rsid w:val="00F50744"/>
    <w:rsid w:val="00F7661A"/>
    <w:rsid w:val="00FC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5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Preambuła,Tytuły,Podsis rysunku,BulletC,Wyliczanie,Obiekt,normalny tekst,1 Akapit z listą,Akapit z listą1,Wypunktowanie 1,Akapit z listą2,Nag 1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324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lp1 Znak,Preambuła Znak,Tytuły Znak,Podsis rysunku Znak,BulletC Znak,Wyliczanie Znak,Obiekt Znak,normalny tekst Znak,1 Akapit z listą Znak,Akapit z listą1 Znak,Wypunktowanie 1 Znak,Akapit z listą2 Znak,Nag 1 Znak"/>
    <w:link w:val="Akapitzlist"/>
    <w:uiPriority w:val="34"/>
    <w:locked/>
    <w:rsid w:val="00F22966"/>
    <w:rPr>
      <w:rFonts w:ascii="Arial" w:hAnsi="Arial"/>
    </w:rPr>
  </w:style>
  <w:style w:type="character" w:styleId="UyteHipercze">
    <w:name w:val="FollowedHyperlink"/>
    <w:basedOn w:val="Domylnaczcionkaakapitu"/>
    <w:uiPriority w:val="99"/>
    <w:semiHidden/>
    <w:unhideWhenUsed/>
    <w:rsid w:val="00835C0A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94651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5204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29885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746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pasazera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tercity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ozklad-pkp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rtalpasazera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F4C13-3C33-4913-8B9E-4B6BCBC3F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523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 listopada – korekta rozkładu jazdy na kolei</vt:lpstr>
    </vt:vector>
  </TitlesOfParts>
  <Company>PKP PLK S.A.</Company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listopada – korekta rozkładu jazdy na kolei</dc:title>
  <dc:subject/>
  <dc:creator>PKP Polskie Linie Kolejowe S.A.</dc:creator>
  <cp:keywords/>
  <dc:description/>
  <cp:lastModifiedBy>Dudzińska Maria</cp:lastModifiedBy>
  <cp:revision>5</cp:revision>
  <dcterms:created xsi:type="dcterms:W3CDTF">2020-11-04T13:40:00Z</dcterms:created>
  <dcterms:modified xsi:type="dcterms:W3CDTF">2020-11-07T21:48:00Z</dcterms:modified>
</cp:coreProperties>
</file>