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36DEE" w14:textId="77777777" w:rsidR="0063625B" w:rsidRPr="00F30C01" w:rsidRDefault="0063625B" w:rsidP="008A12E0">
      <w:pPr>
        <w:spacing w:line="360" w:lineRule="auto"/>
        <w:jc w:val="right"/>
        <w:rPr>
          <w:rFonts w:cs="Arial"/>
        </w:rPr>
      </w:pPr>
    </w:p>
    <w:p w14:paraId="5A2D1B47" w14:textId="77777777" w:rsidR="0063625B" w:rsidRPr="00F30C01" w:rsidRDefault="0063625B" w:rsidP="008A12E0">
      <w:pPr>
        <w:spacing w:line="360" w:lineRule="auto"/>
        <w:jc w:val="right"/>
        <w:rPr>
          <w:rFonts w:cs="Arial"/>
        </w:rPr>
      </w:pPr>
    </w:p>
    <w:p w14:paraId="0F7C4824" w14:textId="77777777" w:rsidR="0063625B" w:rsidRPr="00F30C01" w:rsidRDefault="0063625B" w:rsidP="008A12E0">
      <w:pPr>
        <w:spacing w:line="360" w:lineRule="auto"/>
        <w:jc w:val="right"/>
        <w:rPr>
          <w:rFonts w:cs="Arial"/>
        </w:rPr>
      </w:pPr>
    </w:p>
    <w:p w14:paraId="2DE83C49" w14:textId="77777777" w:rsidR="00C22107" w:rsidRPr="00F30C01" w:rsidRDefault="00152792" w:rsidP="008A12E0">
      <w:pPr>
        <w:tabs>
          <w:tab w:val="left" w:pos="3500"/>
        </w:tabs>
        <w:spacing w:line="360" w:lineRule="auto"/>
        <w:rPr>
          <w:rFonts w:cs="Arial"/>
        </w:rPr>
      </w:pPr>
      <w:r w:rsidRPr="00F30C01">
        <w:rPr>
          <w:rFonts w:cs="Arial"/>
        </w:rPr>
        <w:tab/>
      </w:r>
    </w:p>
    <w:p w14:paraId="415D80A1" w14:textId="713101C5" w:rsidR="00F37C78" w:rsidRPr="00F30C01" w:rsidRDefault="009D1AEB" w:rsidP="008A12E0">
      <w:pPr>
        <w:spacing w:line="360" w:lineRule="auto"/>
        <w:jc w:val="right"/>
        <w:rPr>
          <w:rFonts w:cs="Arial"/>
        </w:rPr>
      </w:pPr>
      <w:r w:rsidRPr="00F30C01">
        <w:rPr>
          <w:rFonts w:cs="Arial"/>
        </w:rPr>
        <w:t>Warszawa,</w:t>
      </w:r>
      <w:r w:rsidR="00A51735" w:rsidRPr="00F30C01">
        <w:rPr>
          <w:rFonts w:cs="Arial"/>
        </w:rPr>
        <w:t xml:space="preserve"> </w:t>
      </w:r>
      <w:r w:rsidR="00DC194E">
        <w:rPr>
          <w:rFonts w:cs="Arial"/>
        </w:rPr>
        <w:t>20</w:t>
      </w:r>
      <w:r w:rsidR="00AF4521">
        <w:rPr>
          <w:rFonts w:cs="Arial"/>
        </w:rPr>
        <w:t xml:space="preserve"> września </w:t>
      </w:r>
      <w:r w:rsidR="008A6DB7" w:rsidRPr="00F30C01">
        <w:rPr>
          <w:rFonts w:cs="Arial"/>
        </w:rPr>
        <w:t>202</w:t>
      </w:r>
      <w:r w:rsidR="003F3892">
        <w:rPr>
          <w:rFonts w:cs="Arial"/>
        </w:rPr>
        <w:t>4</w:t>
      </w:r>
      <w:r w:rsidRPr="00F30C01">
        <w:rPr>
          <w:rFonts w:cs="Arial"/>
        </w:rPr>
        <w:t xml:space="preserve"> r.</w:t>
      </w:r>
    </w:p>
    <w:p w14:paraId="3B1C7E99" w14:textId="63AF2033" w:rsidR="00373AE2" w:rsidRPr="00D30AE4" w:rsidRDefault="00467E72" w:rsidP="00D30AE4">
      <w:pPr>
        <w:pStyle w:val="Nagwek1"/>
      </w:pPr>
      <w:bookmarkStart w:id="0" w:name="_Hlk173407206"/>
      <w:r>
        <w:t>Kolej łączy n</w:t>
      </w:r>
      <w:r w:rsidR="00750706" w:rsidRPr="00D30AE4">
        <w:t>ow</w:t>
      </w:r>
      <w:r w:rsidR="00883AF1">
        <w:t>e</w:t>
      </w:r>
      <w:r w:rsidR="007034B0">
        <w:t xml:space="preserve"> </w:t>
      </w:r>
      <w:r w:rsidR="008D0609">
        <w:t xml:space="preserve">i </w:t>
      </w:r>
      <w:r w:rsidR="007034B0">
        <w:t>zabytkow</w:t>
      </w:r>
      <w:r w:rsidR="00883AF1">
        <w:t>e</w:t>
      </w:r>
      <w:r w:rsidR="008D0609">
        <w:t xml:space="preserve"> – przystane</w:t>
      </w:r>
      <w:r w:rsidR="007034B0">
        <w:t xml:space="preserve">k </w:t>
      </w:r>
      <w:r w:rsidR="008D0609">
        <w:t xml:space="preserve">Warszawa Wawer w dwóch odsłonach </w:t>
      </w:r>
    </w:p>
    <w:p w14:paraId="53DDF147" w14:textId="0D7DFA0A" w:rsidR="00A204A6" w:rsidRPr="00A204A6" w:rsidRDefault="00A204A6" w:rsidP="00A204A6">
      <w:pPr>
        <w:spacing w:line="360" w:lineRule="auto"/>
        <w:rPr>
          <w:b/>
          <w:bCs/>
        </w:rPr>
      </w:pPr>
      <w:bookmarkStart w:id="1" w:name="_Hlk152069614"/>
      <w:r w:rsidRPr="00A204A6">
        <w:rPr>
          <w:b/>
          <w:bCs/>
        </w:rPr>
        <w:t xml:space="preserve">Od </w:t>
      </w:r>
      <w:r w:rsidR="00A860AD">
        <w:rPr>
          <w:b/>
          <w:bCs/>
        </w:rPr>
        <w:t>dzisiaj</w:t>
      </w:r>
      <w:r w:rsidRPr="00A204A6">
        <w:rPr>
          <w:b/>
          <w:bCs/>
        </w:rPr>
        <w:t xml:space="preserve"> mieszkańcy Wawra mogą bezpieczniej dotrzeć do pociągów dzięki now</w:t>
      </w:r>
      <w:r>
        <w:rPr>
          <w:b/>
          <w:bCs/>
        </w:rPr>
        <w:t>emu</w:t>
      </w:r>
      <w:r w:rsidRPr="00A204A6">
        <w:rPr>
          <w:b/>
          <w:bCs/>
        </w:rPr>
        <w:t xml:space="preserve"> przejśc</w:t>
      </w:r>
      <w:r>
        <w:rPr>
          <w:b/>
          <w:bCs/>
        </w:rPr>
        <w:t>iu</w:t>
      </w:r>
      <w:r w:rsidRPr="00A204A6">
        <w:rPr>
          <w:b/>
          <w:bCs/>
        </w:rPr>
        <w:t xml:space="preserve"> podziemn</w:t>
      </w:r>
      <w:r>
        <w:rPr>
          <w:b/>
          <w:bCs/>
        </w:rPr>
        <w:t>emu</w:t>
      </w:r>
      <w:r w:rsidRPr="00A204A6">
        <w:rPr>
          <w:b/>
          <w:bCs/>
        </w:rPr>
        <w:t xml:space="preserve"> do przystanku</w:t>
      </w:r>
      <w:r w:rsidR="00467E72">
        <w:rPr>
          <w:b/>
          <w:bCs/>
        </w:rPr>
        <w:t>. Warszawa Wawer</w:t>
      </w:r>
      <w:r w:rsidRPr="00A204A6">
        <w:rPr>
          <w:b/>
          <w:bCs/>
        </w:rPr>
        <w:t xml:space="preserve"> to miejsce, gdzie historia spotyka się z nowoczesnością. Dzięki projektowi współfinansowanemu ze środków unijnych </w:t>
      </w:r>
      <w:proofErr w:type="spellStart"/>
      <w:r w:rsidRPr="00A204A6">
        <w:rPr>
          <w:b/>
          <w:bCs/>
        </w:rPr>
        <w:t>POIiŚ</w:t>
      </w:r>
      <w:proofErr w:type="spellEnd"/>
      <w:r w:rsidRPr="00A204A6">
        <w:rPr>
          <w:b/>
          <w:bCs/>
        </w:rPr>
        <w:t>, zadbaliśmy o to, by zabytkowe elementy harmonijnie współgrały</w:t>
      </w:r>
      <w:r>
        <w:rPr>
          <w:b/>
          <w:bCs/>
        </w:rPr>
        <w:t xml:space="preserve"> </w:t>
      </w:r>
      <w:r w:rsidRPr="00A204A6">
        <w:rPr>
          <w:b/>
          <w:bCs/>
        </w:rPr>
        <w:t xml:space="preserve">z nowoczesnymi rozwiązaniami. </w:t>
      </w:r>
    </w:p>
    <w:p w14:paraId="6FFCD2C5" w14:textId="4772AC72" w:rsidR="00A204A6" w:rsidRDefault="00A204A6" w:rsidP="00A204A6">
      <w:pPr>
        <w:spacing w:line="360" w:lineRule="auto"/>
      </w:pPr>
      <w:bookmarkStart w:id="2" w:name="_Hlk173920528"/>
      <w:r>
        <w:t>Podczas modernizacji przystanku znaleźliśmy historyczną kostkę bazaltową, która niegdyś zdobiła perony. Po jej oczyszczeniu, wypiaskowaniu i zaimpregnowaniu, zdecydowaliśmy się wykorzystać ją ponownie, mimo widocznych śladów upływu czasu. Bazaltową kostkę ułożyliśmy w środkowym pasie peronów oraz przy wyjściu z przejścia podziemnego. Zabytkowe elementy znalazły swoje miejsce również w przejściu podziemnym, gdzie przymocowaliśmy historyczne płytki</w:t>
      </w:r>
      <w:r w:rsidR="004E24A6">
        <w:t>, które współgrają z</w:t>
      </w:r>
      <w:r w:rsidR="000A19DD">
        <w:t xml:space="preserve"> nowymi - współczesnymi- </w:t>
      </w:r>
      <w:r w:rsidR="004E24A6">
        <w:t>kształtem kolorem i formą</w:t>
      </w:r>
      <w:r>
        <w:t xml:space="preserve">. </w:t>
      </w:r>
      <w:r w:rsidR="00467E72">
        <w:t>K</w:t>
      </w:r>
      <w:r>
        <w:t xml:space="preserve">ontrastują one z nowymi </w:t>
      </w:r>
      <w:r w:rsidR="004E24A6">
        <w:t xml:space="preserve">podłogami </w:t>
      </w:r>
      <w:r>
        <w:t>z lastryko</w:t>
      </w:r>
      <w:r w:rsidR="004E24A6">
        <w:t xml:space="preserve"> odtworzonymi na wzór tych historycznych</w:t>
      </w:r>
      <w:r>
        <w:t xml:space="preserve">. Zamontowaliśmy również </w:t>
      </w:r>
      <w:r w:rsidR="004E24A6">
        <w:t xml:space="preserve">odtworzone </w:t>
      </w:r>
      <w:r>
        <w:t xml:space="preserve">drewniane poręcze, które swoim kształtem nawiązują do oryginalnych elementów. Wszystkie prace związane z historycznymi materiałami realizowane były we współpracy z konserwatorem zabytków, który </w:t>
      </w:r>
      <w:r w:rsidR="004E24A6">
        <w:t xml:space="preserve">uzgadniał </w:t>
      </w:r>
      <w:r>
        <w:t xml:space="preserve">metody ich odświeżenia. Naszym celem było, aby historia miała swoje miejsce na współczesnych, nowoczesnych peronach. </w:t>
      </w:r>
    </w:p>
    <w:p w14:paraId="3EE97926" w14:textId="2C512BFA" w:rsidR="00401C48" w:rsidRDefault="004E5663" w:rsidP="00401C48">
      <w:pPr>
        <w:spacing w:line="360" w:lineRule="auto"/>
        <w:rPr>
          <w:rFonts w:ascii="Calibri" w:hAnsi="Calibri"/>
        </w:rPr>
      </w:pPr>
      <w:bookmarkStart w:id="3" w:name="_Hlk173919403"/>
      <w:bookmarkEnd w:id="2"/>
      <w:r w:rsidRPr="004E5663">
        <w:rPr>
          <w:rFonts w:cs="Arial"/>
          <w:i/>
          <w:iCs/>
        </w:rPr>
        <w:t>Podróżowanie koleją w Warszawie łączy współczesność z szacunkiem dla dziedzictwa miasta, co można zobaczyć na przykładzie przystanku w Wawrze. Został on pierwotnie wzniesiony w 1936 roku jako część linii otwocko-grodziskiej, a podczas II wojny światowej został zniszczony wraz z tunelem. W latach 1959-1961 przeprowadzono jego odbudowę, z zachowaniem szczególnej troski o oryginalne elementy. Niedawno zabezpieczono i ponownie zamontowano oryginalne kafelki oraz kostkę bazaltową z lat 30., co podkreśla dbałość o zachowanie historycznego charakteru tego miejsc</w:t>
      </w:r>
      <w:r w:rsidRPr="00401C48">
        <w:rPr>
          <w:rFonts w:cs="Arial"/>
          <w:i/>
          <w:iCs/>
        </w:rPr>
        <w:t>a</w:t>
      </w:r>
      <w:r w:rsidRPr="00401C48">
        <w:rPr>
          <w:rFonts w:cs="Arial"/>
        </w:rPr>
        <w:t xml:space="preserve"> – mówi </w:t>
      </w:r>
      <w:r w:rsidR="00401C48" w:rsidRPr="00401C48">
        <w:rPr>
          <w:rFonts w:cs="Arial"/>
        </w:rPr>
        <w:t xml:space="preserve">Marcin Dawidowicz, </w:t>
      </w:r>
      <w:r w:rsidR="00401C48" w:rsidRPr="00401C48">
        <w:rPr>
          <w:rStyle w:val="Pogrubienie"/>
          <w:rFonts w:cs="Arial"/>
          <w:b w:val="0"/>
          <w:bCs w:val="0"/>
          <w:color w:val="333333"/>
          <w:shd w:val="clear" w:color="auto" w:fill="FFFFFF"/>
        </w:rPr>
        <w:t>Mazowiecki Wojewódzki Konserwator Zabytków</w:t>
      </w:r>
      <w:r w:rsidR="00401C48" w:rsidRPr="00401C48">
        <w:rPr>
          <w:rFonts w:cs="Arial"/>
          <w:b/>
          <w:bCs/>
        </w:rPr>
        <w:t>.</w:t>
      </w:r>
    </w:p>
    <w:p w14:paraId="7B26BBE4" w14:textId="1DD9758F" w:rsidR="00A204A6" w:rsidRDefault="00A204A6" w:rsidP="00A204A6">
      <w:pPr>
        <w:spacing w:line="360" w:lineRule="auto"/>
      </w:pPr>
    </w:p>
    <w:bookmarkEnd w:id="3"/>
    <w:p w14:paraId="0A0B3FBB" w14:textId="77777777" w:rsidR="00A204A6" w:rsidRDefault="00A204A6" w:rsidP="00A204A6">
      <w:pPr>
        <w:spacing w:line="360" w:lineRule="auto"/>
      </w:pPr>
      <w:r>
        <w:lastRenderedPageBreak/>
        <w:t xml:space="preserve">Nowe przejście pod torami to tylko jedna z wielu inwestycji zwiększających bezpieczeństwo na modernizowanej linii między Warszawą Wschodnią a Warszawą Wawer, której koszt wynosi ponad 422 mln zł netto. Na początku lipca, w odpowiedzi na apele mieszkańców warszawskich dzielnic Praga Południe i Rembertów, zbudowaliśmy bezpieczne przejścia przez tory, prowadzące do pieszego szlaku w Rezerwacie Przyrody Olszynka Grochowska. Przejścia te zabezpieczyliśmy rogatkami i sygnalizacją świetlno-dźwiękową. Powstały one na linii kolejowej nr 7 (Warszawa – Lublin) przy ul. Podolskiej oraz na linii nr 506 przy ul. Podhalańskiej. Wcześniej, 9 czerwca, udostępniliśmy dwa przejścia podziemne przy przystanku Warszawa </w:t>
      </w:r>
      <w:proofErr w:type="spellStart"/>
      <w:r>
        <w:t>Gocławek</w:t>
      </w:r>
      <w:proofErr w:type="spellEnd"/>
      <w:r>
        <w:t xml:space="preserve">. Jedno z nich znajduje się na ul. Korkowej i prowadzi do pobliskich osiedli mieszkaniowych, drugie łączy się bezpośrednio z peronem na wysokości ul. Goździków. Oba tunele wyposażone są w schody i pochylnie. W ramach prac na tej linii powstały jeszcze trzy bezpieczne przejścia, w tym jedno przebudowane. Obecnie trwają prace wykończeniowe w obiektach przy ul. Tomasza Edisona, ul. Jana Skrzyneckiego (pod wiaduktem na ul. Płowieckiej) oraz pomiędzy ulicami IV Poprzeczna a V Poprzeczna. Przy przystanku Warszawa Olszynka Grochowska na ul. Chłopickiego budujemy nową kładkę nad torami, która będzie wyposażona w schody i windy. Na wszystkich peronach prowadzimy prace związane z uruchomieniem systemu dynamicznej informacji pasażerskiej, które zakończą się w III kwartale 2024 r. </w:t>
      </w:r>
    </w:p>
    <w:p w14:paraId="3A1B5E9E" w14:textId="51320220" w:rsidR="00A204A6" w:rsidRDefault="00A204A6" w:rsidP="00A204A6">
      <w:pPr>
        <w:spacing w:line="360" w:lineRule="auto"/>
      </w:pPr>
      <w:r>
        <w:t xml:space="preserve">Od grudnia 2023 r. pasażerowie mogą korzystać z nowych i zmodernizowanych przystanków: Warszawa Grochów, Warszawa Olszynka Grochowska, Warszawa </w:t>
      </w:r>
      <w:proofErr w:type="spellStart"/>
      <w:r>
        <w:t>Gocławek</w:t>
      </w:r>
      <w:proofErr w:type="spellEnd"/>
      <w:r>
        <w:t xml:space="preserve"> oraz stacji Warszawa Wawer. Między Warszawą Wschodnią a Warszawą Wawer rozdzieliliśmy ruch aglomeracyjny od dalekobieżnego dzięki dobudowie dwóch dodatkowych torów na odcinku Warszawa </w:t>
      </w:r>
      <w:proofErr w:type="spellStart"/>
      <w:r>
        <w:t>Gocławek</w:t>
      </w:r>
      <w:proofErr w:type="spellEnd"/>
      <w:r>
        <w:t xml:space="preserve"> do Warszawa Wawer. </w:t>
      </w:r>
    </w:p>
    <w:bookmarkEnd w:id="0"/>
    <w:bookmarkEnd w:id="1"/>
    <w:p w14:paraId="2F74540C" w14:textId="399B7B10" w:rsidR="00F20476" w:rsidRPr="00E94ABC" w:rsidRDefault="00F20476" w:rsidP="00F20476">
      <w:pPr>
        <w:spacing w:line="360" w:lineRule="auto"/>
        <w:rPr>
          <w:rFonts w:cs="Arial"/>
          <w:bCs/>
        </w:rPr>
      </w:pPr>
    </w:p>
    <w:p w14:paraId="592925A6" w14:textId="632A5EC2" w:rsidR="00C22107" w:rsidRDefault="007F3648" w:rsidP="008A12E0">
      <w:pPr>
        <w:spacing w:line="360" w:lineRule="auto"/>
        <w:rPr>
          <w:color w:val="1A1A1A"/>
          <w:sz w:val="21"/>
          <w:szCs w:val="21"/>
          <w:shd w:val="clear" w:color="auto" w:fill="FFFFFF"/>
        </w:rPr>
      </w:pPr>
      <w:r w:rsidRPr="00F30C01">
        <w:rPr>
          <w:rStyle w:val="Pogrubienie"/>
          <w:rFonts w:cs="Arial"/>
        </w:rPr>
        <w:t>Kontakt dla mediów:</w:t>
      </w:r>
      <w:r w:rsidR="00A15AED" w:rsidRPr="00F30C01">
        <w:rPr>
          <w:rFonts w:cs="Arial"/>
          <w:b/>
        </w:rPr>
        <w:br/>
      </w:r>
      <w:r w:rsidR="00AD1502">
        <w:rPr>
          <w:color w:val="1A1A1A"/>
          <w:sz w:val="21"/>
          <w:szCs w:val="21"/>
          <w:shd w:val="clear" w:color="auto" w:fill="FFFFFF"/>
        </w:rPr>
        <w:t>Anna Znajewska-Pawluk</w:t>
      </w:r>
      <w:r w:rsidR="00AD1502">
        <w:rPr>
          <w:color w:val="1A1A1A"/>
          <w:sz w:val="21"/>
          <w:szCs w:val="21"/>
        </w:rPr>
        <w:br/>
      </w:r>
      <w:r w:rsidR="00AD1502">
        <w:rPr>
          <w:color w:val="1A1A1A"/>
          <w:sz w:val="21"/>
          <w:szCs w:val="21"/>
          <w:shd w:val="clear" w:color="auto" w:fill="FFFFFF"/>
        </w:rPr>
        <w:t>Zespół Prasowy</w:t>
      </w:r>
      <w:r w:rsidR="00AD1502">
        <w:rPr>
          <w:color w:val="1A1A1A"/>
          <w:sz w:val="21"/>
          <w:szCs w:val="21"/>
        </w:rPr>
        <w:br/>
      </w:r>
      <w:r w:rsidR="00AD1502">
        <w:rPr>
          <w:color w:val="1A1A1A"/>
          <w:sz w:val="21"/>
          <w:szCs w:val="21"/>
          <w:shd w:val="clear" w:color="auto" w:fill="FFFFFF"/>
        </w:rPr>
        <w:t>PKP Polskie Linie Kolejowe S.A.</w:t>
      </w:r>
      <w:r w:rsidR="00AD1502">
        <w:rPr>
          <w:color w:val="1A1A1A"/>
          <w:sz w:val="21"/>
          <w:szCs w:val="21"/>
        </w:rPr>
        <w:br/>
      </w:r>
      <w:r w:rsidR="00AD1502">
        <w:rPr>
          <w:color w:val="1A1A1A"/>
          <w:sz w:val="21"/>
          <w:szCs w:val="21"/>
          <w:shd w:val="clear" w:color="auto" w:fill="FFFFFF"/>
        </w:rPr>
        <w:t>rzecznik@plk-sa.pl</w:t>
      </w:r>
      <w:r w:rsidR="00AD1502">
        <w:rPr>
          <w:color w:val="1A1A1A"/>
          <w:sz w:val="21"/>
          <w:szCs w:val="21"/>
        </w:rPr>
        <w:br/>
      </w:r>
      <w:r w:rsidR="00AD1502">
        <w:rPr>
          <w:color w:val="1A1A1A"/>
          <w:sz w:val="21"/>
          <w:szCs w:val="21"/>
          <w:shd w:val="clear" w:color="auto" w:fill="FFFFFF"/>
        </w:rPr>
        <w:t>T: +48 22 473 30 02</w:t>
      </w:r>
    </w:p>
    <w:p w14:paraId="6B821AA1" w14:textId="77777777" w:rsidR="00AD1502" w:rsidRPr="00F30C01" w:rsidRDefault="00AD1502" w:rsidP="008A12E0">
      <w:pPr>
        <w:spacing w:line="360" w:lineRule="auto"/>
        <w:rPr>
          <w:rFonts w:cs="Arial"/>
        </w:rPr>
      </w:pPr>
    </w:p>
    <w:p w14:paraId="1A9624C7" w14:textId="77777777" w:rsidR="00EB3B78" w:rsidRPr="00F30C01" w:rsidRDefault="00AC2669" w:rsidP="008A12E0">
      <w:pPr>
        <w:spacing w:line="360" w:lineRule="auto"/>
        <w:rPr>
          <w:rFonts w:cs="Arial"/>
        </w:rPr>
      </w:pPr>
      <w:r w:rsidRPr="00F30C01">
        <w:rPr>
          <w:rFonts w:cs="Arial"/>
        </w:rPr>
        <w:t>Projekt jest współfinansowany przez Unię Europejską ze środków Funduszu Spójności w ramach Programu Operacyjnego Infrastruktura i Środowisko.</w:t>
      </w:r>
    </w:p>
    <w:p w14:paraId="0D0DA71C" w14:textId="77777777" w:rsidR="00EB7DA3" w:rsidRPr="00F30C01" w:rsidRDefault="00EB7DA3" w:rsidP="008A12E0">
      <w:pPr>
        <w:spacing w:line="360" w:lineRule="auto"/>
        <w:rPr>
          <w:rFonts w:cs="Arial"/>
        </w:rPr>
      </w:pPr>
    </w:p>
    <w:p w14:paraId="5FD09537" w14:textId="77777777" w:rsidR="00EB7DA3" w:rsidRPr="00F30C01" w:rsidRDefault="00EB7DA3" w:rsidP="008A12E0">
      <w:pPr>
        <w:spacing w:line="360" w:lineRule="auto"/>
        <w:rPr>
          <w:rFonts w:cs="Arial"/>
        </w:rPr>
      </w:pPr>
    </w:p>
    <w:sectPr w:rsidR="00EB7DA3" w:rsidRPr="00F30C01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B0348" w14:textId="77777777" w:rsidR="001A6FA3" w:rsidRDefault="001A6FA3" w:rsidP="009D1AEB">
      <w:pPr>
        <w:spacing w:after="0" w:line="240" w:lineRule="auto"/>
      </w:pPr>
      <w:r>
        <w:separator/>
      </w:r>
    </w:p>
  </w:endnote>
  <w:endnote w:type="continuationSeparator" w:id="0">
    <w:p w14:paraId="2D4B432D" w14:textId="77777777" w:rsidR="001A6FA3" w:rsidRDefault="001A6FA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DBAC6" w14:textId="77777777" w:rsidR="00860074" w:rsidRPr="005E5AF7" w:rsidRDefault="00860074" w:rsidP="00860074">
    <w:pPr>
      <w:spacing w:after="0" w:line="240" w:lineRule="auto"/>
      <w:rPr>
        <w:rFonts w:cs="Arial"/>
        <w:sz w:val="14"/>
        <w:szCs w:val="14"/>
      </w:rPr>
    </w:pPr>
  </w:p>
  <w:p w14:paraId="6BE31B4A" w14:textId="77777777" w:rsidR="00860074" w:rsidRPr="005E5AF7" w:rsidRDefault="00860074" w:rsidP="00860074">
    <w:pPr>
      <w:spacing w:after="0" w:line="240" w:lineRule="auto"/>
      <w:rPr>
        <w:rFonts w:cs="Arial"/>
        <w:sz w:val="14"/>
        <w:szCs w:val="14"/>
      </w:rPr>
    </w:pPr>
    <w:r w:rsidRPr="005E5AF7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29ACC2A" w14:textId="77777777" w:rsidR="00860074" w:rsidRPr="005E5AF7" w:rsidRDefault="005E7701" w:rsidP="00860074">
    <w:pPr>
      <w:spacing w:after="0" w:line="240" w:lineRule="auto"/>
      <w:rPr>
        <w:rFonts w:cs="Arial"/>
        <w:sz w:val="14"/>
        <w:szCs w:val="14"/>
      </w:rPr>
    </w:pPr>
    <w:r w:rsidRPr="005E5AF7">
      <w:rPr>
        <w:rFonts w:cs="Arial"/>
        <w:sz w:val="14"/>
        <w:szCs w:val="14"/>
      </w:rPr>
      <w:t>XI</w:t>
    </w:r>
    <w:r w:rsidR="004A717E" w:rsidRPr="005E5AF7">
      <w:rPr>
        <w:rFonts w:cs="Arial"/>
        <w:sz w:val="14"/>
        <w:szCs w:val="14"/>
      </w:rPr>
      <w:t>V</w:t>
    </w:r>
    <w:r w:rsidR="00860074" w:rsidRPr="005E5AF7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14:paraId="08E099E6" w14:textId="77777777" w:rsidR="005E5AF7" w:rsidRPr="005E5AF7" w:rsidRDefault="00860074" w:rsidP="005E5AF7">
    <w:pPr>
      <w:spacing w:after="0" w:line="240" w:lineRule="auto"/>
      <w:rPr>
        <w:rFonts w:cs="Arial"/>
        <w:sz w:val="14"/>
        <w:szCs w:val="14"/>
      </w:rPr>
    </w:pPr>
    <w:r w:rsidRPr="005E5AF7">
      <w:rPr>
        <w:rFonts w:cs="Arial"/>
        <w:sz w:val="14"/>
        <w:szCs w:val="14"/>
      </w:rPr>
      <w:t xml:space="preserve">REGON 017319027. Wysokość kapitału zakładowego w całości wpłaconego: </w:t>
    </w:r>
    <w:r w:rsidR="005E5AF7" w:rsidRPr="005E5AF7">
      <w:rPr>
        <w:rFonts w:cs="Arial"/>
        <w:sz w:val="14"/>
        <w:szCs w:val="14"/>
      </w:rPr>
      <w:t>33.335.532.000,00 zł</w:t>
    </w:r>
  </w:p>
  <w:p w14:paraId="0797187D" w14:textId="31D8BA36" w:rsidR="00860074" w:rsidRPr="005711B5" w:rsidRDefault="00860074" w:rsidP="00860074">
    <w:pPr>
      <w:spacing w:after="0" w:line="240" w:lineRule="auto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758EE" w14:textId="77777777" w:rsidR="001A6FA3" w:rsidRDefault="001A6FA3" w:rsidP="009D1AEB">
      <w:pPr>
        <w:spacing w:after="0" w:line="240" w:lineRule="auto"/>
      </w:pPr>
      <w:r>
        <w:separator/>
      </w:r>
    </w:p>
  </w:footnote>
  <w:footnote w:type="continuationSeparator" w:id="0">
    <w:p w14:paraId="4512C4DF" w14:textId="77777777" w:rsidR="001A6FA3" w:rsidRDefault="001A6FA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05901" w14:textId="77777777" w:rsidR="009D1AEB" w:rsidRPr="005E5AF7" w:rsidRDefault="00AC2669">
    <w:pPr>
      <w:pStyle w:val="Nagwek"/>
    </w:pPr>
    <w:r w:rsidRPr="005E5AF7">
      <w:rPr>
        <w:rFonts w:cs="Arial"/>
        <w:noProof/>
        <w:lang w:eastAsia="pl-PL"/>
      </w:rPr>
      <w:drawing>
        <wp:inline distT="0" distB="0" distL="0" distR="0" wp14:anchorId="0278577A" wp14:editId="5DC0A45B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 w:rsidRPr="005E5AF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6E2A60" wp14:editId="175C8443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ABA9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4E4C177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6DEDC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EB1A48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002BF3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46F775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341A835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26E2A6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534ABA9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4E4C177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6DEDC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EB1A48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002BF3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46F775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341A835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6160"/>
    <w:multiLevelType w:val="hybridMultilevel"/>
    <w:tmpl w:val="DB642E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0609EC"/>
    <w:multiLevelType w:val="hybridMultilevel"/>
    <w:tmpl w:val="BF9AF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9983D20"/>
    <w:multiLevelType w:val="hybridMultilevel"/>
    <w:tmpl w:val="0A688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A7699"/>
    <w:multiLevelType w:val="hybridMultilevel"/>
    <w:tmpl w:val="2F067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13C31"/>
    <w:multiLevelType w:val="hybridMultilevel"/>
    <w:tmpl w:val="D88AA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E7C1D"/>
    <w:multiLevelType w:val="multilevel"/>
    <w:tmpl w:val="86CCD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CC140E"/>
    <w:multiLevelType w:val="hybridMultilevel"/>
    <w:tmpl w:val="0EE85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D75E6"/>
    <w:multiLevelType w:val="hybridMultilevel"/>
    <w:tmpl w:val="1138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572862">
    <w:abstractNumId w:val="3"/>
  </w:num>
  <w:num w:numId="2" w16cid:durableId="941451315">
    <w:abstractNumId w:val="2"/>
  </w:num>
  <w:num w:numId="3" w16cid:durableId="16443072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7485700">
    <w:abstractNumId w:val="0"/>
  </w:num>
  <w:num w:numId="5" w16cid:durableId="2040473742">
    <w:abstractNumId w:val="1"/>
  </w:num>
  <w:num w:numId="6" w16cid:durableId="1520657656">
    <w:abstractNumId w:val="8"/>
  </w:num>
  <w:num w:numId="7" w16cid:durableId="241919121">
    <w:abstractNumId w:val="4"/>
  </w:num>
  <w:num w:numId="8" w16cid:durableId="2010719052">
    <w:abstractNumId w:val="6"/>
  </w:num>
  <w:num w:numId="9" w16cid:durableId="12404080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83196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08F2"/>
    <w:rsid w:val="000154B1"/>
    <w:rsid w:val="00017D16"/>
    <w:rsid w:val="00035D74"/>
    <w:rsid w:val="0004488A"/>
    <w:rsid w:val="00057950"/>
    <w:rsid w:val="0006348D"/>
    <w:rsid w:val="00067308"/>
    <w:rsid w:val="00067BA6"/>
    <w:rsid w:val="00071A2A"/>
    <w:rsid w:val="00077B09"/>
    <w:rsid w:val="00091260"/>
    <w:rsid w:val="00094227"/>
    <w:rsid w:val="000A19DD"/>
    <w:rsid w:val="000A1E62"/>
    <w:rsid w:val="000A3B74"/>
    <w:rsid w:val="000B3294"/>
    <w:rsid w:val="000B4D75"/>
    <w:rsid w:val="000B7165"/>
    <w:rsid w:val="000D19CE"/>
    <w:rsid w:val="000E5819"/>
    <w:rsid w:val="001003FD"/>
    <w:rsid w:val="00103199"/>
    <w:rsid w:val="00114351"/>
    <w:rsid w:val="001152A6"/>
    <w:rsid w:val="0013460C"/>
    <w:rsid w:val="00140852"/>
    <w:rsid w:val="00146787"/>
    <w:rsid w:val="0015100A"/>
    <w:rsid w:val="0015151B"/>
    <w:rsid w:val="00152792"/>
    <w:rsid w:val="00156726"/>
    <w:rsid w:val="001649E0"/>
    <w:rsid w:val="00171762"/>
    <w:rsid w:val="00175774"/>
    <w:rsid w:val="001767B9"/>
    <w:rsid w:val="00184635"/>
    <w:rsid w:val="00195EF7"/>
    <w:rsid w:val="001A0327"/>
    <w:rsid w:val="001A6FA3"/>
    <w:rsid w:val="001B5B1F"/>
    <w:rsid w:val="001F41F8"/>
    <w:rsid w:val="001F602C"/>
    <w:rsid w:val="0021304D"/>
    <w:rsid w:val="002242DE"/>
    <w:rsid w:val="00224DE3"/>
    <w:rsid w:val="00234589"/>
    <w:rsid w:val="00236985"/>
    <w:rsid w:val="002544F2"/>
    <w:rsid w:val="00254638"/>
    <w:rsid w:val="00277762"/>
    <w:rsid w:val="00291328"/>
    <w:rsid w:val="0029464E"/>
    <w:rsid w:val="0029514C"/>
    <w:rsid w:val="00295D65"/>
    <w:rsid w:val="002B048D"/>
    <w:rsid w:val="002B4972"/>
    <w:rsid w:val="002B7293"/>
    <w:rsid w:val="002B78BA"/>
    <w:rsid w:val="002C0FE5"/>
    <w:rsid w:val="002C5F1D"/>
    <w:rsid w:val="002C7D6C"/>
    <w:rsid w:val="002D2918"/>
    <w:rsid w:val="002D5EBB"/>
    <w:rsid w:val="002E1BC5"/>
    <w:rsid w:val="002E2432"/>
    <w:rsid w:val="002F5175"/>
    <w:rsid w:val="002F57E8"/>
    <w:rsid w:val="002F5AB8"/>
    <w:rsid w:val="002F6767"/>
    <w:rsid w:val="00311119"/>
    <w:rsid w:val="0032368F"/>
    <w:rsid w:val="00372033"/>
    <w:rsid w:val="00373AE2"/>
    <w:rsid w:val="00377CB8"/>
    <w:rsid w:val="00390505"/>
    <w:rsid w:val="003979E9"/>
    <w:rsid w:val="003B6AEE"/>
    <w:rsid w:val="003C7AC8"/>
    <w:rsid w:val="003D3BAA"/>
    <w:rsid w:val="003D486F"/>
    <w:rsid w:val="003D69A4"/>
    <w:rsid w:val="003D7955"/>
    <w:rsid w:val="003E1785"/>
    <w:rsid w:val="003E51E9"/>
    <w:rsid w:val="003F0867"/>
    <w:rsid w:val="003F3892"/>
    <w:rsid w:val="003F7701"/>
    <w:rsid w:val="00401C48"/>
    <w:rsid w:val="004033B3"/>
    <w:rsid w:val="00404A69"/>
    <w:rsid w:val="004160D3"/>
    <w:rsid w:val="00417E71"/>
    <w:rsid w:val="00417F01"/>
    <w:rsid w:val="00430558"/>
    <w:rsid w:val="00434B61"/>
    <w:rsid w:val="00441B91"/>
    <w:rsid w:val="004552F9"/>
    <w:rsid w:val="00455342"/>
    <w:rsid w:val="00467E72"/>
    <w:rsid w:val="004848B8"/>
    <w:rsid w:val="00492182"/>
    <w:rsid w:val="004A717E"/>
    <w:rsid w:val="004B27D4"/>
    <w:rsid w:val="004D1FE1"/>
    <w:rsid w:val="004E19F9"/>
    <w:rsid w:val="004E24A6"/>
    <w:rsid w:val="004E5663"/>
    <w:rsid w:val="004F5D9E"/>
    <w:rsid w:val="004F73D4"/>
    <w:rsid w:val="00503766"/>
    <w:rsid w:val="00505C2B"/>
    <w:rsid w:val="0052381B"/>
    <w:rsid w:val="00524D1A"/>
    <w:rsid w:val="00531C92"/>
    <w:rsid w:val="005323F3"/>
    <w:rsid w:val="00532648"/>
    <w:rsid w:val="005429CB"/>
    <w:rsid w:val="00542CEA"/>
    <w:rsid w:val="00542EF5"/>
    <w:rsid w:val="00557814"/>
    <w:rsid w:val="005578B0"/>
    <w:rsid w:val="00564406"/>
    <w:rsid w:val="005711B5"/>
    <w:rsid w:val="00581C86"/>
    <w:rsid w:val="00581D3C"/>
    <w:rsid w:val="00585252"/>
    <w:rsid w:val="005C0285"/>
    <w:rsid w:val="005C73B4"/>
    <w:rsid w:val="005D0C07"/>
    <w:rsid w:val="005D2324"/>
    <w:rsid w:val="005E5AF7"/>
    <w:rsid w:val="005E7308"/>
    <w:rsid w:val="005E7701"/>
    <w:rsid w:val="00600B65"/>
    <w:rsid w:val="00610AB3"/>
    <w:rsid w:val="00612D63"/>
    <w:rsid w:val="00620B18"/>
    <w:rsid w:val="006247C2"/>
    <w:rsid w:val="00630916"/>
    <w:rsid w:val="0063233D"/>
    <w:rsid w:val="0063625B"/>
    <w:rsid w:val="00665DFA"/>
    <w:rsid w:val="006664C0"/>
    <w:rsid w:val="00670150"/>
    <w:rsid w:val="0069386F"/>
    <w:rsid w:val="006979E4"/>
    <w:rsid w:val="00697DDF"/>
    <w:rsid w:val="006B1D4B"/>
    <w:rsid w:val="006B707C"/>
    <w:rsid w:val="006C472F"/>
    <w:rsid w:val="006C6C1C"/>
    <w:rsid w:val="006D4A31"/>
    <w:rsid w:val="006D6DBF"/>
    <w:rsid w:val="006E3442"/>
    <w:rsid w:val="006E49C0"/>
    <w:rsid w:val="006F3DE4"/>
    <w:rsid w:val="006F4E2A"/>
    <w:rsid w:val="006F5D83"/>
    <w:rsid w:val="00701244"/>
    <w:rsid w:val="007034B0"/>
    <w:rsid w:val="007153DE"/>
    <w:rsid w:val="007158D4"/>
    <w:rsid w:val="00717DA8"/>
    <w:rsid w:val="00734EBE"/>
    <w:rsid w:val="00745D79"/>
    <w:rsid w:val="00750706"/>
    <w:rsid w:val="00753362"/>
    <w:rsid w:val="00761BE7"/>
    <w:rsid w:val="00765E98"/>
    <w:rsid w:val="0076789B"/>
    <w:rsid w:val="00775C29"/>
    <w:rsid w:val="00793930"/>
    <w:rsid w:val="007A729C"/>
    <w:rsid w:val="007E4875"/>
    <w:rsid w:val="007F3648"/>
    <w:rsid w:val="007F75D1"/>
    <w:rsid w:val="00802906"/>
    <w:rsid w:val="00805F08"/>
    <w:rsid w:val="008078F0"/>
    <w:rsid w:val="00813270"/>
    <w:rsid w:val="00824B62"/>
    <w:rsid w:val="00836C23"/>
    <w:rsid w:val="00841743"/>
    <w:rsid w:val="00842BE4"/>
    <w:rsid w:val="00854D09"/>
    <w:rsid w:val="008573A9"/>
    <w:rsid w:val="00860074"/>
    <w:rsid w:val="008605A5"/>
    <w:rsid w:val="0086353B"/>
    <w:rsid w:val="008712C4"/>
    <w:rsid w:val="00876EC6"/>
    <w:rsid w:val="00881255"/>
    <w:rsid w:val="00883AF1"/>
    <w:rsid w:val="00895CE2"/>
    <w:rsid w:val="008A12E0"/>
    <w:rsid w:val="008A6DB7"/>
    <w:rsid w:val="008B7C38"/>
    <w:rsid w:val="008C1E03"/>
    <w:rsid w:val="008C3FDF"/>
    <w:rsid w:val="008C5EC2"/>
    <w:rsid w:val="008D0609"/>
    <w:rsid w:val="008D7FAD"/>
    <w:rsid w:val="008E7B7F"/>
    <w:rsid w:val="00904BF8"/>
    <w:rsid w:val="00913D32"/>
    <w:rsid w:val="0092138B"/>
    <w:rsid w:val="00925641"/>
    <w:rsid w:val="00931338"/>
    <w:rsid w:val="009322F5"/>
    <w:rsid w:val="00934BB4"/>
    <w:rsid w:val="0093799E"/>
    <w:rsid w:val="00944C48"/>
    <w:rsid w:val="0095015C"/>
    <w:rsid w:val="00955857"/>
    <w:rsid w:val="00961242"/>
    <w:rsid w:val="009667BC"/>
    <w:rsid w:val="00975343"/>
    <w:rsid w:val="00981820"/>
    <w:rsid w:val="009863DE"/>
    <w:rsid w:val="009A20D4"/>
    <w:rsid w:val="009A62F7"/>
    <w:rsid w:val="009B0C5B"/>
    <w:rsid w:val="009B4B63"/>
    <w:rsid w:val="009C3501"/>
    <w:rsid w:val="009C3B8A"/>
    <w:rsid w:val="009C62EE"/>
    <w:rsid w:val="009D00E1"/>
    <w:rsid w:val="009D0786"/>
    <w:rsid w:val="009D1AEB"/>
    <w:rsid w:val="009E32B0"/>
    <w:rsid w:val="009E7A9D"/>
    <w:rsid w:val="009F2D59"/>
    <w:rsid w:val="009F417E"/>
    <w:rsid w:val="009F5D5D"/>
    <w:rsid w:val="00A14CC6"/>
    <w:rsid w:val="00A15AED"/>
    <w:rsid w:val="00A204A6"/>
    <w:rsid w:val="00A31C93"/>
    <w:rsid w:val="00A34937"/>
    <w:rsid w:val="00A44F6E"/>
    <w:rsid w:val="00A47FF8"/>
    <w:rsid w:val="00A5017E"/>
    <w:rsid w:val="00A51735"/>
    <w:rsid w:val="00A56398"/>
    <w:rsid w:val="00A61691"/>
    <w:rsid w:val="00A64AC4"/>
    <w:rsid w:val="00A753FC"/>
    <w:rsid w:val="00A837CD"/>
    <w:rsid w:val="00A860AD"/>
    <w:rsid w:val="00A90D82"/>
    <w:rsid w:val="00AB0C5D"/>
    <w:rsid w:val="00AB1E2E"/>
    <w:rsid w:val="00AB7339"/>
    <w:rsid w:val="00AB7D57"/>
    <w:rsid w:val="00AC0436"/>
    <w:rsid w:val="00AC2669"/>
    <w:rsid w:val="00AC4056"/>
    <w:rsid w:val="00AD1502"/>
    <w:rsid w:val="00AE1783"/>
    <w:rsid w:val="00AE34D2"/>
    <w:rsid w:val="00AF04D4"/>
    <w:rsid w:val="00AF4521"/>
    <w:rsid w:val="00B001E6"/>
    <w:rsid w:val="00B03632"/>
    <w:rsid w:val="00B36A2E"/>
    <w:rsid w:val="00B42F3C"/>
    <w:rsid w:val="00B433FB"/>
    <w:rsid w:val="00B5012B"/>
    <w:rsid w:val="00B702A6"/>
    <w:rsid w:val="00B70EFD"/>
    <w:rsid w:val="00B734C5"/>
    <w:rsid w:val="00B84064"/>
    <w:rsid w:val="00B840F9"/>
    <w:rsid w:val="00B91A0B"/>
    <w:rsid w:val="00B948C9"/>
    <w:rsid w:val="00BA2870"/>
    <w:rsid w:val="00BC76AA"/>
    <w:rsid w:val="00BD66F3"/>
    <w:rsid w:val="00BF4F25"/>
    <w:rsid w:val="00BF6A22"/>
    <w:rsid w:val="00C00BB7"/>
    <w:rsid w:val="00C11477"/>
    <w:rsid w:val="00C201D1"/>
    <w:rsid w:val="00C22107"/>
    <w:rsid w:val="00C2436E"/>
    <w:rsid w:val="00C532D6"/>
    <w:rsid w:val="00C554C7"/>
    <w:rsid w:val="00C6439B"/>
    <w:rsid w:val="00C86D8F"/>
    <w:rsid w:val="00C8732A"/>
    <w:rsid w:val="00CB370E"/>
    <w:rsid w:val="00CD7745"/>
    <w:rsid w:val="00D006A5"/>
    <w:rsid w:val="00D149FC"/>
    <w:rsid w:val="00D30AE4"/>
    <w:rsid w:val="00D3514F"/>
    <w:rsid w:val="00D46BC2"/>
    <w:rsid w:val="00D51E53"/>
    <w:rsid w:val="00D62B7D"/>
    <w:rsid w:val="00D63DCF"/>
    <w:rsid w:val="00D67041"/>
    <w:rsid w:val="00D71C0C"/>
    <w:rsid w:val="00D81031"/>
    <w:rsid w:val="00D81C2C"/>
    <w:rsid w:val="00D935C2"/>
    <w:rsid w:val="00DA15BF"/>
    <w:rsid w:val="00DA2850"/>
    <w:rsid w:val="00DA2C07"/>
    <w:rsid w:val="00DB48B0"/>
    <w:rsid w:val="00DB65CF"/>
    <w:rsid w:val="00DC194E"/>
    <w:rsid w:val="00DC4692"/>
    <w:rsid w:val="00DE1FA7"/>
    <w:rsid w:val="00DE4F7B"/>
    <w:rsid w:val="00DF23A8"/>
    <w:rsid w:val="00E001C7"/>
    <w:rsid w:val="00E06AC8"/>
    <w:rsid w:val="00E15C9E"/>
    <w:rsid w:val="00E164F3"/>
    <w:rsid w:val="00E33EC2"/>
    <w:rsid w:val="00E511F5"/>
    <w:rsid w:val="00E712A5"/>
    <w:rsid w:val="00E80BD6"/>
    <w:rsid w:val="00E94ABC"/>
    <w:rsid w:val="00EA1EF5"/>
    <w:rsid w:val="00EA4CC6"/>
    <w:rsid w:val="00EB3B78"/>
    <w:rsid w:val="00EB7DA3"/>
    <w:rsid w:val="00EC1FD4"/>
    <w:rsid w:val="00EC54FC"/>
    <w:rsid w:val="00ED260F"/>
    <w:rsid w:val="00ED6CAD"/>
    <w:rsid w:val="00EE0146"/>
    <w:rsid w:val="00EE0D00"/>
    <w:rsid w:val="00EE12D1"/>
    <w:rsid w:val="00EE280F"/>
    <w:rsid w:val="00EF14A0"/>
    <w:rsid w:val="00F02204"/>
    <w:rsid w:val="00F1275C"/>
    <w:rsid w:val="00F20476"/>
    <w:rsid w:val="00F30C01"/>
    <w:rsid w:val="00F3424C"/>
    <w:rsid w:val="00F37C78"/>
    <w:rsid w:val="00F67654"/>
    <w:rsid w:val="00F70073"/>
    <w:rsid w:val="00F92C68"/>
    <w:rsid w:val="00FA4972"/>
    <w:rsid w:val="00FB56B0"/>
    <w:rsid w:val="00FC695C"/>
    <w:rsid w:val="00FC740A"/>
    <w:rsid w:val="00FE66A1"/>
    <w:rsid w:val="00FF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25B5C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3A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liczanie,List Paragraph,BulletC,Obiekt,List Paragraph1,Akapit z listą1,Numerowanie,Akapit z listą31,normalny tekst,Akapit z listą11,Wypunktowanie,Bullets,Akapit z listą3,Kolorowa lista — akcent 11,nagłówek 9,normalny,Nag 1,test ciągły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42EF5"/>
    <w:pPr>
      <w:shd w:val="clear" w:color="auto" w:fill="FFFFFF"/>
      <w:spacing w:before="100" w:beforeAutospacing="1" w:after="100" w:afterAutospacing="1" w:line="315" w:lineRule="atLeast"/>
    </w:pPr>
    <w:rPr>
      <w:rFonts w:ascii="Helvetica" w:hAnsi="Helvetica" w:cs="Helvetica"/>
      <w:sz w:val="21"/>
      <w:szCs w:val="21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B3B78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B3B78"/>
    <w:rPr>
      <w:rFonts w:ascii="Calibri" w:hAnsi="Calibri" w:cs="Calibri"/>
    </w:rPr>
  </w:style>
  <w:style w:type="character" w:customStyle="1" w:styleId="AkapitzlistZnak">
    <w:name w:val="Akapit z listą Znak"/>
    <w:aliases w:val="Wyliczanie Znak,List Paragraph Znak,BulletC Znak,Obiekt Znak,List Paragraph1 Znak,Akapit z listą1 Znak,Numerowanie Znak,Akapit z listą31 Znak,normalny tekst Znak,Akapit z listą11 Znak,Wypunktowanie Znak,Bullets Znak,nagłówek 9 Znak"/>
    <w:link w:val="Akapitzlist"/>
    <w:uiPriority w:val="34"/>
    <w:qFormat/>
    <w:locked/>
    <w:rsid w:val="003E1785"/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3A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13D32"/>
    <w:rPr>
      <w:i/>
      <w:iCs/>
    </w:rPr>
  </w:style>
  <w:style w:type="paragraph" w:styleId="Poprawka">
    <w:name w:val="Revision"/>
    <w:hidden/>
    <w:uiPriority w:val="99"/>
    <w:semiHidden/>
    <w:rsid w:val="009C62EE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55456-B5F5-401E-8984-C5FB4F77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przejścia połączyły Pragę Południe z Rembertowem</vt:lpstr>
    </vt:vector>
  </TitlesOfParts>
  <Company>PKP PLK S.A.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przejścia połączyły Pragę Południe z Rembertowem</dc:title>
  <dc:subject/>
  <dc:creator>Karol.Jakubowski@plk-sa.pl</dc:creator>
  <cp:keywords/>
  <dc:description/>
  <cp:lastModifiedBy>Znajewska-Pawluk Anna</cp:lastModifiedBy>
  <cp:revision>11</cp:revision>
  <dcterms:created xsi:type="dcterms:W3CDTF">2024-08-01T10:58:00Z</dcterms:created>
  <dcterms:modified xsi:type="dcterms:W3CDTF">2024-09-20T07:40:00Z</dcterms:modified>
</cp:coreProperties>
</file>