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74144" w14:textId="77777777" w:rsidR="004363BC" w:rsidRPr="006A2889" w:rsidRDefault="00AD6F23" w:rsidP="004363BC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6A2889">
        <w:rPr>
          <w:rFonts w:ascii="Arial" w:hAnsi="Arial" w:cs="Arial"/>
        </w:rPr>
        <w:t xml:space="preserve">Warszawa, </w:t>
      </w:r>
      <w:r w:rsidR="00F41BBA">
        <w:rPr>
          <w:rFonts w:ascii="Arial" w:hAnsi="Arial" w:cs="Arial"/>
        </w:rPr>
        <w:t xml:space="preserve">16 </w:t>
      </w:r>
      <w:r w:rsidR="005C7747">
        <w:rPr>
          <w:rFonts w:ascii="Arial" w:hAnsi="Arial" w:cs="Arial"/>
        </w:rPr>
        <w:t>marca</w:t>
      </w:r>
      <w:r w:rsidR="006A2889" w:rsidRPr="006A2889">
        <w:rPr>
          <w:rFonts w:ascii="Arial" w:hAnsi="Arial" w:cs="Arial"/>
        </w:rPr>
        <w:t xml:space="preserve"> 2018 r.</w:t>
      </w:r>
    </w:p>
    <w:p w14:paraId="259F7F15" w14:textId="77777777"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72DB1701" w14:textId="77777777" w:rsidR="004363BC" w:rsidRDefault="004363BC" w:rsidP="0041762E">
      <w:pPr>
        <w:spacing w:after="0" w:line="360" w:lineRule="auto"/>
        <w:rPr>
          <w:rFonts w:ascii="Arial" w:eastAsia="Arial" w:hAnsi="Arial" w:cs="Arial"/>
          <w:b/>
        </w:rPr>
      </w:pPr>
      <w:r w:rsidRPr="006A2889">
        <w:rPr>
          <w:rFonts w:ascii="Arial" w:eastAsia="Arial" w:hAnsi="Arial" w:cs="Arial"/>
          <w:b/>
        </w:rPr>
        <w:t xml:space="preserve">Informacja prasowa </w:t>
      </w:r>
    </w:p>
    <w:p w14:paraId="5A0E668D" w14:textId="4742DD74" w:rsidR="005C7747" w:rsidRPr="002B6C36" w:rsidRDefault="005C7747" w:rsidP="005C7747">
      <w:pPr>
        <w:spacing w:line="360" w:lineRule="auto"/>
        <w:rPr>
          <w:rFonts w:ascii="Arial" w:hAnsi="Arial" w:cs="Arial"/>
          <w:b/>
        </w:rPr>
      </w:pPr>
      <w:r w:rsidRPr="002B6C36">
        <w:rPr>
          <w:rFonts w:ascii="Arial" w:hAnsi="Arial" w:cs="Arial"/>
          <w:b/>
        </w:rPr>
        <w:t>Nowa odsłona Portalu Pasażera</w:t>
      </w:r>
    </w:p>
    <w:p w14:paraId="75812814" w14:textId="4226798B" w:rsidR="005C7747" w:rsidRPr="005C7747" w:rsidRDefault="002B6C36" w:rsidP="005C774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Przejrzysta prezentacja rozkładu jazdy</w:t>
      </w:r>
      <w:r w:rsidR="005C7747" w:rsidRPr="005C7747">
        <w:rPr>
          <w:rFonts w:ascii="Arial" w:hAnsi="Arial" w:cs="Arial"/>
          <w:b/>
        </w:rPr>
        <w:t>, szybsze działanie, widok strony dostosowany do wielkości ekranu</w:t>
      </w:r>
      <w:r w:rsidR="008E66B4">
        <w:rPr>
          <w:rFonts w:ascii="Arial" w:hAnsi="Arial" w:cs="Arial"/>
          <w:b/>
        </w:rPr>
        <w:t xml:space="preserve"> i łatwy dostęp do treści, wersja kontrastowa </w:t>
      </w:r>
      <w:r w:rsidR="00F17C92" w:rsidRPr="005C7747">
        <w:rPr>
          <w:rFonts w:ascii="Arial" w:hAnsi="Arial" w:cs="Arial"/>
          <w:b/>
        </w:rPr>
        <w:t>dla osób z dysfunkcją wzroku</w:t>
      </w:r>
      <w:r w:rsidR="00F17C92">
        <w:rPr>
          <w:rFonts w:ascii="Arial" w:hAnsi="Arial" w:cs="Arial"/>
          <w:b/>
        </w:rPr>
        <w:t xml:space="preserve"> </w:t>
      </w:r>
      <w:r w:rsidR="005C7747" w:rsidRPr="005C7747">
        <w:rPr>
          <w:rFonts w:ascii="Arial" w:hAnsi="Arial" w:cs="Arial"/>
          <w:b/>
        </w:rPr>
        <w:t>– PKP Polskie Linie Kolejowe S.A. udostępniły nową odsłonę wyszukiwarki połączeń kolejowych</w:t>
      </w:r>
      <w:r>
        <w:rPr>
          <w:rFonts w:ascii="Arial" w:hAnsi="Arial" w:cs="Arial"/>
          <w:b/>
        </w:rPr>
        <w:t xml:space="preserve"> Portal Pasażera</w:t>
      </w:r>
      <w:r w:rsidR="005C7747" w:rsidRPr="005C7747">
        <w:rPr>
          <w:rFonts w:ascii="Arial" w:hAnsi="Arial" w:cs="Arial"/>
          <w:b/>
        </w:rPr>
        <w:t xml:space="preserve">. Od dziś w wersji testowej można korzystać z niej pod adresem </w:t>
      </w:r>
      <w:hyperlink r:id="rId8" w:history="1">
        <w:r w:rsidR="005C7747" w:rsidRPr="005C7747">
          <w:rPr>
            <w:rStyle w:val="Hipercze"/>
            <w:rFonts w:ascii="Arial" w:hAnsi="Arial" w:cs="Arial"/>
            <w:b/>
            <w:color w:val="0070C0"/>
          </w:rPr>
          <w:t>beta.portalpasazera.pl</w:t>
        </w:r>
      </w:hyperlink>
      <w:r w:rsidR="005C7747" w:rsidRPr="005C7747">
        <w:rPr>
          <w:rFonts w:ascii="Arial" w:hAnsi="Arial" w:cs="Arial"/>
          <w:b/>
        </w:rPr>
        <w:t xml:space="preserve">. </w:t>
      </w:r>
    </w:p>
    <w:p w14:paraId="76EB86F1" w14:textId="2DA80B6C" w:rsidR="005C7747" w:rsidRPr="005C7747" w:rsidRDefault="005C7747" w:rsidP="003C14B3">
      <w:pPr>
        <w:autoSpaceDE w:val="0"/>
        <w:autoSpaceDN w:val="0"/>
        <w:spacing w:before="40" w:after="40" w:line="360" w:lineRule="auto"/>
        <w:jc w:val="both"/>
        <w:rPr>
          <w:rFonts w:ascii="Arial" w:hAnsi="Arial" w:cs="Arial"/>
          <w:shd w:val="clear" w:color="auto" w:fill="FFFFFF"/>
        </w:rPr>
      </w:pPr>
      <w:r w:rsidRPr="005C7747">
        <w:rPr>
          <w:rFonts w:ascii="Arial" w:hAnsi="Arial" w:cs="Arial"/>
          <w:shd w:val="clear" w:color="auto" w:fill="FFFFFF"/>
        </w:rPr>
        <w:t xml:space="preserve">Wyszukiwarka połączeń kolejowych jest wsparciem dla podróżnych na etapie planowania </w:t>
      </w:r>
      <w:r w:rsidR="0000040E">
        <w:rPr>
          <w:rFonts w:ascii="Arial" w:hAnsi="Arial" w:cs="Arial"/>
          <w:shd w:val="clear" w:color="auto" w:fill="FFFFFF"/>
        </w:rPr>
        <w:br/>
      </w:r>
      <w:r w:rsidRPr="005C7747">
        <w:rPr>
          <w:rFonts w:ascii="Arial" w:hAnsi="Arial" w:cs="Arial"/>
          <w:shd w:val="clear" w:color="auto" w:fill="FFFFFF"/>
        </w:rPr>
        <w:t xml:space="preserve">i w czasie trwania podróży pociągiem. Pozwala uzyskać kompleksowe informacje na temat połączeń, aktualnego rozkładu jazdy i usług oferowanych w podróży. Umożliwia także śledzenie pociągów na mapie w czasie rzeczywistym. Podróżni z zagranicy mogą korzystać z angielskojęzycznej wersji portalu. </w:t>
      </w:r>
      <w:r w:rsidR="002B6C36">
        <w:rPr>
          <w:rFonts w:ascii="Arial" w:hAnsi="Arial" w:cs="Arial"/>
          <w:shd w:val="clear" w:color="auto" w:fill="FFFFFF"/>
        </w:rPr>
        <w:t>N</w:t>
      </w:r>
      <w:r w:rsidRPr="005C7747">
        <w:rPr>
          <w:rFonts w:ascii="Arial" w:hAnsi="Arial" w:cs="Arial"/>
          <w:shd w:val="clear" w:color="auto" w:fill="FFFFFF"/>
        </w:rPr>
        <w:t xml:space="preserve">owa odsłona strony </w:t>
      </w:r>
      <w:r w:rsidR="002B6C36">
        <w:rPr>
          <w:rFonts w:ascii="Arial" w:hAnsi="Arial" w:cs="Arial"/>
          <w:shd w:val="clear" w:color="auto" w:fill="FFFFFF"/>
        </w:rPr>
        <w:t xml:space="preserve">odpowiada na zgłaszane potrzeby </w:t>
      </w:r>
      <w:r w:rsidR="002C7DFB">
        <w:rPr>
          <w:rFonts w:ascii="Arial" w:hAnsi="Arial" w:cs="Arial"/>
          <w:shd w:val="clear" w:color="auto" w:fill="FFFFFF"/>
        </w:rPr>
        <w:t xml:space="preserve">użytkowników sieci. Obecnie dostępna jest dotychczasowa strona oraz wersja testowa nowej wyszukiwarki pod adresem </w:t>
      </w:r>
      <w:hyperlink r:id="rId9" w:history="1">
        <w:r w:rsidR="002C7DFB" w:rsidRPr="008C6414">
          <w:rPr>
            <w:rStyle w:val="Hipercze"/>
            <w:rFonts w:ascii="Arial" w:hAnsi="Arial" w:cs="Arial"/>
            <w:color w:val="0070C0"/>
          </w:rPr>
          <w:t>beta.portalpasazera.pl</w:t>
        </w:r>
      </w:hyperlink>
      <w:r w:rsidR="002C7DFB" w:rsidRPr="008C6414">
        <w:rPr>
          <w:rStyle w:val="Hipercze"/>
          <w:rFonts w:ascii="Arial" w:hAnsi="Arial" w:cs="Arial"/>
          <w:color w:val="0070C0"/>
        </w:rPr>
        <w:t>.</w:t>
      </w:r>
      <w:r w:rsidR="002C7DFB" w:rsidRPr="008C6414">
        <w:rPr>
          <w:rStyle w:val="Hipercze"/>
          <w:rFonts w:ascii="Arial" w:hAnsi="Arial" w:cs="Arial"/>
          <w:b/>
          <w:color w:val="0070C0"/>
          <w:u w:val="none"/>
        </w:rPr>
        <w:t xml:space="preserve"> </w:t>
      </w:r>
      <w:r w:rsidR="002C7DFB">
        <w:rPr>
          <w:rFonts w:ascii="Arial" w:hAnsi="Arial" w:cs="Arial"/>
          <w:shd w:val="clear" w:color="auto" w:fill="FFFFFF"/>
        </w:rPr>
        <w:t>D</w:t>
      </w:r>
      <w:r w:rsidRPr="005C7747">
        <w:rPr>
          <w:rFonts w:ascii="Arial" w:hAnsi="Arial" w:cs="Arial"/>
          <w:shd w:val="clear" w:color="auto" w:fill="FFFFFF"/>
        </w:rPr>
        <w:t xml:space="preserve">ocelowo nowa odsłona zastąpi obecną pod adresem </w:t>
      </w:r>
      <w:hyperlink r:id="rId10" w:history="1">
        <w:r w:rsidRPr="005C7747">
          <w:rPr>
            <w:rStyle w:val="Hipercze"/>
            <w:rFonts w:ascii="Arial" w:hAnsi="Arial" w:cs="Arial"/>
            <w:color w:val="0070C0"/>
          </w:rPr>
          <w:t>portalpasazera.pl</w:t>
        </w:r>
      </w:hyperlink>
      <w:r w:rsidRPr="005C7747">
        <w:rPr>
          <w:rFonts w:ascii="Arial" w:hAnsi="Arial" w:cs="Arial"/>
          <w:shd w:val="clear" w:color="auto" w:fill="FFFFFF"/>
        </w:rPr>
        <w:t xml:space="preserve">. </w:t>
      </w:r>
    </w:p>
    <w:p w14:paraId="44A4B92C" w14:textId="77777777" w:rsidR="005C7747" w:rsidRPr="005C7747" w:rsidRDefault="005C7747" w:rsidP="005C7747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252EBA96" w14:textId="77777777" w:rsidR="008C6414" w:rsidRDefault="008C6414" w:rsidP="008C6414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Wygodne planowanie podróży</w:t>
      </w:r>
    </w:p>
    <w:p w14:paraId="5B714F65" w14:textId="0CB8E5CF" w:rsidR="005C7747" w:rsidRPr="008C6414" w:rsidRDefault="008C6414" w:rsidP="008C6414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8C6414">
        <w:rPr>
          <w:rFonts w:ascii="Arial" w:hAnsi="Arial" w:cs="Arial"/>
          <w:i/>
          <w:shd w:val="clear" w:color="auto" w:fill="FFFFFF"/>
        </w:rPr>
        <w:t>Portal Pasażera</w:t>
      </w:r>
      <w:r>
        <w:rPr>
          <w:rFonts w:ascii="Arial" w:hAnsi="Arial" w:cs="Arial"/>
          <w:shd w:val="clear" w:color="auto" w:fill="FFFFFF"/>
        </w:rPr>
        <w:t xml:space="preserve"> zyskał nową szatę graficzną</w:t>
      </w:r>
      <w:r w:rsidR="005C7747" w:rsidRPr="005C7747">
        <w:rPr>
          <w:rFonts w:ascii="Arial" w:hAnsi="Arial" w:cs="Arial"/>
          <w:shd w:val="clear" w:color="auto" w:fill="FFFFFF"/>
        </w:rPr>
        <w:t xml:space="preserve"> i </w:t>
      </w:r>
      <w:r>
        <w:rPr>
          <w:rFonts w:ascii="Arial" w:hAnsi="Arial" w:cs="Arial"/>
          <w:shd w:val="clear" w:color="auto" w:fill="FFFFFF"/>
        </w:rPr>
        <w:t xml:space="preserve">formę prezentowania danych. </w:t>
      </w:r>
      <w:r w:rsidR="005C7747" w:rsidRPr="005C7747">
        <w:rPr>
          <w:rFonts w:ascii="Arial" w:hAnsi="Arial" w:cs="Arial"/>
          <w:shd w:val="clear" w:color="auto" w:fill="FFFFFF"/>
        </w:rPr>
        <w:t xml:space="preserve">W nowym serwisie postawiono na przejrzystą prezentację - podkreślone zostały </w:t>
      </w:r>
      <w:r w:rsidRPr="005C7747">
        <w:rPr>
          <w:rFonts w:ascii="Arial" w:hAnsi="Arial" w:cs="Arial"/>
          <w:shd w:val="clear" w:color="auto" w:fill="FFFFFF"/>
        </w:rPr>
        <w:t xml:space="preserve">podstawowe </w:t>
      </w:r>
      <w:r w:rsidR="005C7747" w:rsidRPr="005C7747">
        <w:rPr>
          <w:rFonts w:ascii="Arial" w:hAnsi="Arial" w:cs="Arial"/>
          <w:shd w:val="clear" w:color="auto" w:fill="FFFFFF"/>
        </w:rPr>
        <w:t xml:space="preserve">informacje, </w:t>
      </w:r>
      <w:r>
        <w:rPr>
          <w:rFonts w:ascii="Arial" w:hAnsi="Arial" w:cs="Arial"/>
          <w:shd w:val="clear" w:color="auto" w:fill="FFFFFF"/>
        </w:rPr>
        <w:t>niezbędne dla podróżnego. Z</w:t>
      </w:r>
      <w:r w:rsidR="005C7747" w:rsidRPr="005C7747">
        <w:rPr>
          <w:rFonts w:ascii="Arial" w:hAnsi="Arial" w:cs="Arial"/>
          <w:shd w:val="clear" w:color="auto" w:fill="FFFFFF"/>
        </w:rPr>
        <w:t xml:space="preserve">ainteresowani szczegółowymi danymi </w:t>
      </w:r>
      <w:r>
        <w:rPr>
          <w:rFonts w:ascii="Arial" w:hAnsi="Arial" w:cs="Arial"/>
          <w:shd w:val="clear" w:color="auto" w:fill="FFFFFF"/>
        </w:rPr>
        <w:t>znajdą je w odpowiednich zakładkach.</w:t>
      </w:r>
    </w:p>
    <w:p w14:paraId="24FFB620" w14:textId="77777777" w:rsidR="005C7747" w:rsidRPr="005C7747" w:rsidRDefault="005C7747" w:rsidP="005C7747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 w:rsidRPr="005C7747">
        <w:rPr>
          <w:rFonts w:ascii="Arial" w:hAnsi="Arial" w:cs="Arial"/>
          <w:noProof/>
          <w:shd w:val="clear" w:color="auto" w:fill="FFFFFF"/>
          <w:lang w:eastAsia="pl-PL"/>
        </w:rPr>
        <w:drawing>
          <wp:inline distT="0" distB="0" distL="0" distR="0" wp14:anchorId="69958242" wp14:editId="27B308FA">
            <wp:extent cx="2768600" cy="2065464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53" cy="208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47">
        <w:rPr>
          <w:rFonts w:ascii="Arial" w:hAnsi="Arial" w:cs="Arial"/>
          <w:shd w:val="clear" w:color="auto" w:fill="FFFFFF"/>
        </w:rPr>
        <w:t xml:space="preserve"> </w:t>
      </w:r>
      <w:r w:rsidRPr="005C7747">
        <w:rPr>
          <w:rFonts w:ascii="Arial" w:hAnsi="Arial" w:cs="Arial"/>
          <w:noProof/>
          <w:shd w:val="clear" w:color="auto" w:fill="FFFFFF"/>
          <w:lang w:eastAsia="pl-PL"/>
        </w:rPr>
        <w:drawing>
          <wp:inline distT="0" distB="0" distL="0" distR="0" wp14:anchorId="1A6C20FC" wp14:editId="413A25EF">
            <wp:extent cx="2924269" cy="2059826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39" cy="21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EBFB9" w14:textId="77777777" w:rsidR="008C6414" w:rsidRDefault="008C6414" w:rsidP="00CF64A8">
      <w:pPr>
        <w:autoSpaceDE w:val="0"/>
        <w:autoSpaceDN w:val="0"/>
        <w:spacing w:before="40" w:after="40"/>
        <w:jc w:val="both"/>
        <w:rPr>
          <w:rFonts w:ascii="Arial" w:hAnsi="Arial" w:cs="Arial"/>
          <w:b/>
        </w:rPr>
      </w:pPr>
    </w:p>
    <w:p w14:paraId="18BDEF01" w14:textId="77777777" w:rsidR="008C6414" w:rsidRDefault="008C6414" w:rsidP="00CF64A8">
      <w:pPr>
        <w:autoSpaceDE w:val="0"/>
        <w:autoSpaceDN w:val="0"/>
        <w:spacing w:before="40" w:after="40"/>
        <w:jc w:val="both"/>
        <w:rPr>
          <w:rFonts w:ascii="Arial" w:hAnsi="Arial" w:cs="Arial"/>
          <w:b/>
        </w:rPr>
      </w:pPr>
    </w:p>
    <w:p w14:paraId="00FABAB4" w14:textId="77777777" w:rsidR="005C7747" w:rsidRPr="00CF64A8" w:rsidRDefault="005C7747" w:rsidP="005C7747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CF64A8">
        <w:rPr>
          <w:rFonts w:ascii="Arial" w:hAnsi="Arial" w:cs="Arial"/>
          <w:b/>
          <w:shd w:val="clear" w:color="auto" w:fill="FFFFFF"/>
        </w:rPr>
        <w:lastRenderedPageBreak/>
        <w:t xml:space="preserve">Czytelny widok strony na wszystkich urządzeniach </w:t>
      </w:r>
    </w:p>
    <w:p w14:paraId="2DD92D09" w14:textId="64FF40B3" w:rsidR="005C7747" w:rsidRPr="005C7747" w:rsidRDefault="008C6414" w:rsidP="005C774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Serwis został przystosowany</w:t>
      </w:r>
      <w:r w:rsidR="005C7747" w:rsidRPr="00CF64A8">
        <w:rPr>
          <w:rFonts w:ascii="Arial" w:hAnsi="Arial" w:cs="Arial"/>
          <w:shd w:val="clear" w:color="auto" w:fill="FFFFFF"/>
        </w:rPr>
        <w:t xml:space="preserve"> do działania na różnych rozdzielczościach ekranów oraz </w:t>
      </w:r>
      <w:r w:rsidR="0000040E">
        <w:rPr>
          <w:rFonts w:ascii="Arial" w:hAnsi="Arial" w:cs="Arial"/>
          <w:shd w:val="clear" w:color="auto" w:fill="FFFFFF"/>
        </w:rPr>
        <w:br/>
      </w:r>
      <w:r w:rsidR="005C7747" w:rsidRPr="00CF64A8">
        <w:rPr>
          <w:rFonts w:ascii="Arial" w:hAnsi="Arial" w:cs="Arial"/>
          <w:shd w:val="clear" w:color="auto" w:fill="FFFFFF"/>
        </w:rPr>
        <w:t xml:space="preserve">w przeglądarkach mobilnych. </w:t>
      </w:r>
      <w:r w:rsidR="00A434B5">
        <w:rPr>
          <w:rFonts w:ascii="Arial" w:hAnsi="Arial" w:cs="Arial"/>
          <w:shd w:val="clear" w:color="auto" w:fill="FFFFFF"/>
        </w:rPr>
        <w:t>M</w:t>
      </w:r>
      <w:r w:rsidR="005C7747" w:rsidRPr="005C7747">
        <w:rPr>
          <w:rFonts w:ascii="Arial" w:hAnsi="Arial" w:cs="Arial"/>
          <w:shd w:val="clear" w:color="auto" w:fill="FFFFFF"/>
        </w:rPr>
        <w:t>ożliwe jest planowanie podróży na smartfonach w niezbędnym powiększeniu. Dzięki temu nawet na małych ekranach podróżny może bez problemu sprawdzić informacje dotyczące prze</w:t>
      </w:r>
      <w:r w:rsidR="00207FEA">
        <w:rPr>
          <w:rFonts w:ascii="Arial" w:hAnsi="Arial" w:cs="Arial"/>
          <w:shd w:val="clear" w:color="auto" w:fill="FFFFFF"/>
        </w:rPr>
        <w:t>jazdu pociągiem. Zmiany w strukturze programu zapewnią szybsze działanie</w:t>
      </w:r>
      <w:r w:rsidR="005C7747" w:rsidRPr="005C7747">
        <w:rPr>
          <w:rFonts w:ascii="Arial" w:hAnsi="Arial" w:cs="Arial"/>
          <w:shd w:val="clear" w:color="auto" w:fill="FFFFFF"/>
        </w:rPr>
        <w:t xml:space="preserve"> portal</w:t>
      </w:r>
      <w:r w:rsidR="00207FEA">
        <w:rPr>
          <w:rFonts w:ascii="Arial" w:hAnsi="Arial" w:cs="Arial"/>
          <w:shd w:val="clear" w:color="auto" w:fill="FFFFFF"/>
        </w:rPr>
        <w:t>u.</w:t>
      </w:r>
      <w:r w:rsidR="005C7747" w:rsidRPr="005C7747">
        <w:rPr>
          <w:rFonts w:ascii="Arial" w:hAnsi="Arial" w:cs="Arial"/>
          <w:shd w:val="clear" w:color="auto" w:fill="FFFFFF"/>
        </w:rPr>
        <w:t xml:space="preserve"> </w:t>
      </w:r>
    </w:p>
    <w:p w14:paraId="7FA17B19" w14:textId="77777777" w:rsidR="005C7747" w:rsidRPr="005C7747" w:rsidRDefault="005C7747" w:rsidP="005C7747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5C7747">
        <w:rPr>
          <w:rFonts w:ascii="Arial" w:hAnsi="Arial" w:cs="Arial"/>
          <w:b/>
          <w:shd w:val="clear" w:color="auto" w:fill="FFFFFF"/>
        </w:rPr>
        <w:t>Portal Pasażera z nowymi funkcjonalnościami</w:t>
      </w:r>
    </w:p>
    <w:p w14:paraId="2F61FC14" w14:textId="77777777" w:rsidR="0000040E" w:rsidRDefault="005C7747" w:rsidP="005C7747">
      <w:pPr>
        <w:autoSpaceDE w:val="0"/>
        <w:autoSpaceDN w:val="0"/>
        <w:spacing w:before="40" w:after="40" w:line="360" w:lineRule="auto"/>
        <w:jc w:val="both"/>
        <w:rPr>
          <w:rFonts w:ascii="Arial" w:hAnsi="Arial" w:cs="Arial"/>
          <w:noProof/>
          <w:shd w:val="clear" w:color="auto" w:fill="FFFFFF"/>
          <w:lang w:eastAsia="pl-PL"/>
        </w:rPr>
      </w:pPr>
      <w:r w:rsidRPr="005C7747">
        <w:rPr>
          <w:rFonts w:ascii="Arial" w:hAnsi="Arial" w:cs="Arial"/>
          <w:shd w:val="clear" w:color="auto" w:fill="FFFFFF"/>
        </w:rPr>
        <w:t xml:space="preserve">Nowa wersja wyszukiwarki daje użytkownikowi </w:t>
      </w:r>
      <w:r w:rsidRPr="005C7747">
        <w:rPr>
          <w:rFonts w:ascii="Arial" w:hAnsi="Arial" w:cs="Arial"/>
          <w:i/>
          <w:shd w:val="clear" w:color="auto" w:fill="FFFFFF"/>
        </w:rPr>
        <w:t>możliwość konfiguracji szybkich połączeń</w:t>
      </w:r>
      <w:r w:rsidRPr="005C7747">
        <w:rPr>
          <w:rFonts w:ascii="Arial" w:hAnsi="Arial" w:cs="Arial"/>
          <w:shd w:val="clear" w:color="auto" w:fill="FFFFFF"/>
        </w:rPr>
        <w:t xml:space="preserve"> – może on zapisywać swoje ulubione relacje i mieć do nich dostęp bezpośrednio na głównej stronie serwisu (do momentu wyczyszczenia przez użytkownika ciasteczek).</w:t>
      </w:r>
      <w:r w:rsidRPr="005C7747">
        <w:rPr>
          <w:rFonts w:ascii="Arial" w:hAnsi="Arial" w:cs="Arial"/>
          <w:noProof/>
          <w:shd w:val="clear" w:color="auto" w:fill="FFFFFF"/>
          <w:lang w:eastAsia="pl-PL"/>
        </w:rPr>
        <w:t xml:space="preserve"> W górnej części portalu, </w:t>
      </w:r>
    </w:p>
    <w:p w14:paraId="570F64FB" w14:textId="77777777" w:rsidR="0000040E" w:rsidRDefault="005C7747" w:rsidP="005C7747">
      <w:pPr>
        <w:autoSpaceDE w:val="0"/>
        <w:autoSpaceDN w:val="0"/>
        <w:spacing w:before="40" w:after="40" w:line="360" w:lineRule="auto"/>
        <w:jc w:val="both"/>
        <w:rPr>
          <w:rFonts w:ascii="Arial" w:hAnsi="Arial" w:cs="Arial"/>
          <w:shd w:val="clear" w:color="auto" w:fill="FFFFFF"/>
        </w:rPr>
      </w:pPr>
      <w:r w:rsidRPr="005C7747">
        <w:rPr>
          <w:rFonts w:ascii="Arial" w:hAnsi="Arial" w:cs="Arial"/>
          <w:noProof/>
          <w:shd w:val="clear" w:color="auto" w:fill="FFFFFF"/>
          <w:lang w:eastAsia="pl-PL"/>
        </w:rPr>
        <w:t xml:space="preserve">z każdego poziomu działania, dostępna jest funkcja </w:t>
      </w:r>
      <w:r w:rsidRPr="005C7747">
        <w:rPr>
          <w:rFonts w:ascii="Arial" w:hAnsi="Arial" w:cs="Arial"/>
          <w:i/>
          <w:noProof/>
          <w:shd w:val="clear" w:color="auto" w:fill="FFFFFF"/>
          <w:lang w:eastAsia="pl-PL"/>
        </w:rPr>
        <w:t>Znajdź pociąg</w:t>
      </w:r>
      <w:r w:rsidRPr="005C7747">
        <w:rPr>
          <w:rFonts w:ascii="Arial" w:hAnsi="Arial" w:cs="Arial"/>
          <w:noProof/>
          <w:shd w:val="clear" w:color="auto" w:fill="FFFFFF"/>
          <w:lang w:eastAsia="pl-PL"/>
        </w:rPr>
        <w:t>.</w:t>
      </w:r>
      <w:r w:rsidRPr="005C7747">
        <w:rPr>
          <w:rFonts w:ascii="Arial" w:hAnsi="Arial" w:cs="Arial"/>
          <w:shd w:val="clear" w:color="auto" w:fill="FFFFFF"/>
        </w:rPr>
        <w:t xml:space="preserve"> Podróżny wybiera odjazdy </w:t>
      </w:r>
    </w:p>
    <w:p w14:paraId="70FC68B3" w14:textId="04A1E51A" w:rsidR="005C7747" w:rsidRPr="005C7747" w:rsidRDefault="005C7747" w:rsidP="005C7747">
      <w:pPr>
        <w:autoSpaceDE w:val="0"/>
        <w:autoSpaceDN w:val="0"/>
        <w:spacing w:before="40" w:after="40" w:line="360" w:lineRule="auto"/>
        <w:jc w:val="both"/>
        <w:rPr>
          <w:rFonts w:ascii="Arial" w:hAnsi="Arial" w:cs="Arial"/>
          <w:noProof/>
          <w:shd w:val="clear" w:color="auto" w:fill="FFFFFF"/>
          <w:lang w:eastAsia="pl-PL"/>
        </w:rPr>
      </w:pPr>
      <w:r w:rsidRPr="005C7747">
        <w:rPr>
          <w:rFonts w:ascii="Arial" w:hAnsi="Arial" w:cs="Arial"/>
          <w:shd w:val="clear" w:color="auto" w:fill="FFFFFF"/>
        </w:rPr>
        <w:t>i przyjazdy z danej stacji oraz godzinę.</w:t>
      </w:r>
    </w:p>
    <w:p w14:paraId="1E4991F1" w14:textId="77777777" w:rsidR="005C7747" w:rsidRPr="005C7747" w:rsidRDefault="005C7747" w:rsidP="005C7747">
      <w:pPr>
        <w:autoSpaceDE w:val="0"/>
        <w:autoSpaceDN w:val="0"/>
        <w:spacing w:before="40" w:after="40" w:line="360" w:lineRule="auto"/>
        <w:jc w:val="both"/>
        <w:rPr>
          <w:rFonts w:ascii="Arial" w:hAnsi="Arial" w:cs="Arial"/>
          <w:shd w:val="clear" w:color="auto" w:fill="FFFFFF"/>
        </w:rPr>
      </w:pPr>
      <w:r w:rsidRPr="005C7747">
        <w:rPr>
          <w:rFonts w:ascii="Arial" w:hAnsi="Arial" w:cs="Arial"/>
          <w:noProof/>
          <w:shd w:val="clear" w:color="auto" w:fill="FFFFFF"/>
          <w:lang w:eastAsia="pl-PL"/>
        </w:rPr>
        <w:drawing>
          <wp:inline distT="0" distB="0" distL="0" distR="0" wp14:anchorId="6ECE191D" wp14:editId="73A65ED3">
            <wp:extent cx="2884095" cy="2078412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94" cy="212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47">
        <w:rPr>
          <w:rFonts w:ascii="Arial" w:hAnsi="Arial" w:cs="Arial"/>
          <w:noProof/>
          <w:shd w:val="clear" w:color="auto" w:fill="FFFFFF"/>
          <w:lang w:eastAsia="pl-PL"/>
        </w:rPr>
        <w:t xml:space="preserve"> </w:t>
      </w:r>
      <w:r w:rsidRPr="005C7747">
        <w:rPr>
          <w:rFonts w:ascii="Arial" w:hAnsi="Arial" w:cs="Arial"/>
          <w:noProof/>
          <w:lang w:eastAsia="pl-PL"/>
        </w:rPr>
        <w:drawing>
          <wp:inline distT="0" distB="0" distL="0" distR="0" wp14:anchorId="5090B711" wp14:editId="5ACBEF1A">
            <wp:extent cx="2802062" cy="2074824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39" cy="209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08838" w14:textId="77777777" w:rsidR="005C7747" w:rsidRPr="005C7747" w:rsidRDefault="005C7747" w:rsidP="005C7747">
      <w:pPr>
        <w:spacing w:after="160" w:line="360" w:lineRule="auto"/>
        <w:jc w:val="both"/>
        <w:rPr>
          <w:rFonts w:ascii="Arial" w:hAnsi="Arial" w:cs="Arial"/>
          <w:shd w:val="clear" w:color="auto" w:fill="FFFFFF"/>
        </w:rPr>
      </w:pPr>
      <w:r w:rsidRPr="005C7747">
        <w:rPr>
          <w:rFonts w:ascii="Arial" w:hAnsi="Arial" w:cs="Arial"/>
          <w:shd w:val="clear" w:color="auto" w:fill="FFFFFF"/>
        </w:rPr>
        <w:t xml:space="preserve">W nowy sposób prezentowane są także osie czasu połączeń. W każdym momencie użytkownik może także zapoznać się z każdą funkcjonalnością strony dzięki opisom elementów dostępnych po wyborze przycisku </w:t>
      </w:r>
      <w:r w:rsidRPr="005C7747">
        <w:rPr>
          <w:rFonts w:ascii="Arial" w:hAnsi="Arial" w:cs="Arial"/>
          <w:i/>
          <w:shd w:val="clear" w:color="auto" w:fill="FFFFFF"/>
        </w:rPr>
        <w:t>Infotip</w:t>
      </w:r>
      <w:r w:rsidRPr="005C7747">
        <w:rPr>
          <w:rFonts w:ascii="Arial" w:hAnsi="Arial" w:cs="Arial"/>
          <w:shd w:val="clear" w:color="auto" w:fill="FFFFFF"/>
        </w:rPr>
        <w:t xml:space="preserve"> na górze strony. Dla osób z dysfunkcją wzroku przygotowana została, specjalna kontrastowa wersja serwisu.</w:t>
      </w:r>
    </w:p>
    <w:p w14:paraId="032692A1" w14:textId="77777777" w:rsidR="005C7747" w:rsidRDefault="005C7747" w:rsidP="005C7747">
      <w:pPr>
        <w:autoSpaceDE w:val="0"/>
        <w:autoSpaceDN w:val="0"/>
        <w:spacing w:before="40" w:after="40" w:line="360" w:lineRule="auto"/>
        <w:jc w:val="both"/>
        <w:rPr>
          <w:rFonts w:ascii="Arial" w:hAnsi="Arial" w:cs="Arial"/>
          <w:shd w:val="clear" w:color="auto" w:fill="FFFFFF"/>
        </w:rPr>
      </w:pPr>
      <w:r w:rsidRPr="005C7747">
        <w:rPr>
          <w:rFonts w:ascii="Arial" w:hAnsi="Arial" w:cs="Arial"/>
          <w:noProof/>
          <w:shd w:val="clear" w:color="auto" w:fill="FFFFFF"/>
          <w:lang w:eastAsia="pl-PL"/>
        </w:rPr>
        <w:drawing>
          <wp:inline distT="0" distB="0" distL="0" distR="0" wp14:anchorId="5CA08FCF" wp14:editId="16B9F076">
            <wp:extent cx="2603658" cy="1908946"/>
            <wp:effectExtent l="0" t="0" r="635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74" cy="193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47">
        <w:rPr>
          <w:rFonts w:ascii="Arial" w:hAnsi="Arial" w:cs="Arial"/>
          <w:noProof/>
          <w:shd w:val="clear" w:color="auto" w:fill="FFFFFF"/>
          <w:lang w:eastAsia="pl-PL"/>
        </w:rPr>
        <w:t xml:space="preserve"> </w:t>
      </w:r>
      <w:r w:rsidRPr="005C7747">
        <w:rPr>
          <w:rFonts w:ascii="Arial" w:hAnsi="Arial" w:cs="Arial"/>
          <w:noProof/>
          <w:shd w:val="clear" w:color="auto" w:fill="FFFFFF"/>
          <w:lang w:eastAsia="pl-PL"/>
        </w:rPr>
        <w:drawing>
          <wp:inline distT="0" distB="0" distL="0" distR="0" wp14:anchorId="764AA6CC" wp14:editId="28EDC856">
            <wp:extent cx="3051847" cy="1916862"/>
            <wp:effectExtent l="0" t="0" r="0" b="762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27" cy="19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47">
        <w:rPr>
          <w:rFonts w:ascii="Arial" w:hAnsi="Arial" w:cs="Arial"/>
          <w:shd w:val="clear" w:color="auto" w:fill="FFFFFF"/>
        </w:rPr>
        <w:t xml:space="preserve"> </w:t>
      </w:r>
    </w:p>
    <w:p w14:paraId="22CAE8E8" w14:textId="77777777" w:rsidR="003C14B3" w:rsidRDefault="003C14B3" w:rsidP="008C6414">
      <w:pPr>
        <w:autoSpaceDE w:val="0"/>
        <w:autoSpaceDN w:val="0"/>
        <w:spacing w:before="40" w:after="40"/>
        <w:jc w:val="both"/>
        <w:rPr>
          <w:rFonts w:ascii="Arial" w:hAnsi="Arial" w:cs="Arial"/>
          <w:b/>
        </w:rPr>
      </w:pPr>
    </w:p>
    <w:p w14:paraId="66EE9B6A" w14:textId="77777777" w:rsidR="008C6414" w:rsidRPr="00CF64A8" w:rsidRDefault="008C6414" w:rsidP="008C6414">
      <w:pPr>
        <w:autoSpaceDE w:val="0"/>
        <w:autoSpaceDN w:val="0"/>
        <w:spacing w:before="40" w:after="40"/>
        <w:jc w:val="both"/>
        <w:rPr>
          <w:rFonts w:ascii="Arial" w:hAnsi="Arial" w:cs="Arial"/>
          <w:b/>
        </w:rPr>
      </w:pPr>
      <w:r w:rsidRPr="00CF64A8">
        <w:rPr>
          <w:rFonts w:ascii="Arial" w:hAnsi="Arial" w:cs="Arial"/>
          <w:b/>
        </w:rPr>
        <w:t xml:space="preserve">Serwis </w:t>
      </w:r>
      <w:r>
        <w:rPr>
          <w:rFonts w:ascii="Arial" w:hAnsi="Arial" w:cs="Arial"/>
          <w:b/>
        </w:rPr>
        <w:t xml:space="preserve">dla każdego, czyli </w:t>
      </w:r>
      <w:r w:rsidRPr="00CF64A8">
        <w:rPr>
          <w:rFonts w:ascii="Arial" w:hAnsi="Arial" w:cs="Arial"/>
          <w:b/>
        </w:rPr>
        <w:t>zgodny z wytycznymi WCAG</w:t>
      </w:r>
    </w:p>
    <w:p w14:paraId="27C26021" w14:textId="33A43250" w:rsidR="008C6414" w:rsidRDefault="008C6414" w:rsidP="008C6414">
      <w:pPr>
        <w:autoSpaceDE w:val="0"/>
        <w:autoSpaceDN w:val="0"/>
        <w:spacing w:before="40" w:after="40" w:line="360" w:lineRule="auto"/>
        <w:jc w:val="both"/>
        <w:rPr>
          <w:rFonts w:ascii="Arial" w:hAnsi="Arial" w:cs="Arial"/>
          <w:b/>
          <w:i/>
        </w:rPr>
      </w:pPr>
      <w:r w:rsidRPr="008C6414">
        <w:rPr>
          <w:rFonts w:ascii="Arial" w:hAnsi="Arial" w:cs="Arial"/>
          <w:shd w:val="clear" w:color="auto" w:fill="FFFFFF"/>
        </w:rPr>
        <w:lastRenderedPageBreak/>
        <w:t>Nowa odsłona serwisu g</w:t>
      </w:r>
      <w:r w:rsidR="0000040E">
        <w:rPr>
          <w:rFonts w:ascii="Arial" w:hAnsi="Arial" w:cs="Arial"/>
          <w:shd w:val="clear" w:color="auto" w:fill="FFFFFF"/>
        </w:rPr>
        <w:t>warantuje odbiorcom</w:t>
      </w:r>
      <w:r w:rsidRPr="008C6414">
        <w:rPr>
          <w:rFonts w:ascii="Arial" w:hAnsi="Arial" w:cs="Arial"/>
          <w:shd w:val="clear" w:color="auto" w:fill="FFFFFF"/>
        </w:rPr>
        <w:t xml:space="preserve"> lepszą dostępność strony</w:t>
      </w:r>
      <w:r w:rsidR="0000040E">
        <w:rPr>
          <w:rFonts w:ascii="Arial" w:hAnsi="Arial" w:cs="Arial"/>
          <w:shd w:val="clear" w:color="auto" w:fill="FFFFFF"/>
        </w:rPr>
        <w:t xml:space="preserve">. Wygodniej skorzystają m.in. osoby starsze oraz osoby </w:t>
      </w:r>
      <w:r w:rsidRPr="008C6414">
        <w:rPr>
          <w:rFonts w:ascii="Arial" w:hAnsi="Arial" w:cs="Arial"/>
          <w:shd w:val="clear" w:color="auto" w:fill="FFFFFF"/>
        </w:rPr>
        <w:t>dysfunkcjami</w:t>
      </w:r>
      <w:r w:rsidR="0000040E">
        <w:rPr>
          <w:rFonts w:ascii="Arial" w:hAnsi="Arial" w:cs="Arial"/>
          <w:shd w:val="clear" w:color="auto" w:fill="FFFFFF"/>
        </w:rPr>
        <w:t xml:space="preserve">. Zapewniony został odpowiedni </w:t>
      </w:r>
      <w:r w:rsidRPr="008C6414">
        <w:rPr>
          <w:rFonts w:ascii="Arial" w:hAnsi="Arial" w:cs="Arial"/>
          <w:shd w:val="clear" w:color="auto" w:fill="FFFFFF"/>
        </w:rPr>
        <w:t xml:space="preserve">kontrast </w:t>
      </w:r>
      <w:r w:rsidR="0000040E">
        <w:rPr>
          <w:rFonts w:ascii="Arial" w:hAnsi="Arial" w:cs="Arial"/>
          <w:shd w:val="clear" w:color="auto" w:fill="FFFFFF"/>
        </w:rPr>
        <w:t xml:space="preserve">serwisu oraz </w:t>
      </w:r>
      <w:r w:rsidRPr="008C6414">
        <w:rPr>
          <w:rFonts w:ascii="Arial" w:hAnsi="Arial" w:cs="Arial"/>
          <w:shd w:val="clear" w:color="auto" w:fill="FFFFFF"/>
        </w:rPr>
        <w:t xml:space="preserve">dostosowanie formularzy, grafiki, nawigacja, prezentacja. </w:t>
      </w:r>
      <w:r w:rsidR="0000040E">
        <w:rPr>
          <w:rFonts w:ascii="Arial" w:hAnsi="Arial" w:cs="Arial"/>
          <w:shd w:val="clear" w:color="auto" w:fill="FFFFFF"/>
        </w:rPr>
        <w:t>Portal Pasażera jest</w:t>
      </w:r>
      <w:r w:rsidRPr="008C6414">
        <w:rPr>
          <w:rFonts w:ascii="Arial" w:hAnsi="Arial" w:cs="Arial"/>
          <w:shd w:val="clear" w:color="auto" w:fill="FFFFFF"/>
        </w:rPr>
        <w:t xml:space="preserve"> w pełni obsługiwany z klawia</w:t>
      </w:r>
      <w:r>
        <w:rPr>
          <w:rFonts w:ascii="Arial" w:hAnsi="Arial" w:cs="Arial"/>
          <w:shd w:val="clear" w:color="auto" w:fill="FFFFFF"/>
        </w:rPr>
        <w:t>tury i przez programy czytające. Strona jest</w:t>
      </w:r>
      <w:r w:rsidRPr="00CF64A8">
        <w:rPr>
          <w:rFonts w:ascii="Arial" w:hAnsi="Arial" w:cs="Arial"/>
          <w:shd w:val="clear" w:color="auto" w:fill="FFFFFF"/>
        </w:rPr>
        <w:t xml:space="preserve"> zgodna z wytycznymi dotyczącymi ułatwień w dostępie do treści publikowanych w </w:t>
      </w:r>
      <w:r w:rsidRPr="00CF64A8">
        <w:rPr>
          <w:rFonts w:ascii="Arial" w:hAnsi="Arial" w:cs="Arial"/>
          <w:color w:val="000000"/>
          <w:shd w:val="clear" w:color="auto" w:fill="FFFFFF"/>
        </w:rPr>
        <w:t xml:space="preserve">Internecie </w:t>
      </w:r>
      <w:r w:rsidRPr="00CF64A8">
        <w:rPr>
          <w:rFonts w:ascii="Arial" w:hAnsi="Arial" w:cs="Arial"/>
          <w:i/>
          <w:color w:val="000000"/>
          <w:shd w:val="clear" w:color="auto" w:fill="FFFFFF"/>
        </w:rPr>
        <w:t>(Web Content Accessibility Guidelines w wersji 2.0 na poziomie A i AA)</w:t>
      </w:r>
      <w:r>
        <w:rPr>
          <w:rFonts w:ascii="Arial" w:hAnsi="Arial" w:cs="Arial"/>
          <w:i/>
          <w:color w:val="000000"/>
          <w:shd w:val="clear" w:color="auto" w:fill="FFFFFF"/>
        </w:rPr>
        <w:t>.</w:t>
      </w:r>
      <w:r w:rsidRPr="00CF64A8">
        <w:rPr>
          <w:rFonts w:ascii="Arial" w:hAnsi="Arial" w:cs="Arial"/>
          <w:b/>
          <w:i/>
        </w:rPr>
        <w:t xml:space="preserve"> </w:t>
      </w:r>
    </w:p>
    <w:p w14:paraId="1A68E11B" w14:textId="55F63693" w:rsidR="003C14B3" w:rsidRDefault="003C14B3" w:rsidP="005C774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 przypadku </w:t>
      </w:r>
      <w:r w:rsidRPr="003C14B3">
        <w:rPr>
          <w:rFonts w:ascii="Arial" w:hAnsi="Arial" w:cs="Arial"/>
          <w:shd w:val="clear" w:color="auto" w:fill="FFFFFF"/>
        </w:rPr>
        <w:t xml:space="preserve">zauważenia nieprawidłowości w działaniu portalu, informacje na ten temat można zgłaszać za pomocą zakładki </w:t>
      </w:r>
      <w:hyperlink r:id="rId17" w:history="1">
        <w:r w:rsidRPr="003C14B3">
          <w:rPr>
            <w:rStyle w:val="Hipercze"/>
            <w:rFonts w:ascii="Arial" w:hAnsi="Arial" w:cs="Arial"/>
            <w:i/>
            <w:color w:val="auto"/>
            <w:shd w:val="clear" w:color="auto" w:fill="FFFFFF"/>
          </w:rPr>
          <w:t>Kontakt</w:t>
        </w:r>
      </w:hyperlink>
      <w:r w:rsidRPr="003C14B3">
        <w:rPr>
          <w:rFonts w:ascii="Arial" w:hAnsi="Arial" w:cs="Arial"/>
          <w:shd w:val="clear" w:color="auto" w:fill="FFFFFF"/>
        </w:rPr>
        <w:t>.</w:t>
      </w:r>
    </w:p>
    <w:p w14:paraId="67B284AC" w14:textId="5C5D01D8" w:rsidR="005C7747" w:rsidRPr="005C7747" w:rsidRDefault="005C7747" w:rsidP="005C774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5C7747">
        <w:rPr>
          <w:rFonts w:ascii="Arial" w:hAnsi="Arial" w:cs="Arial"/>
          <w:shd w:val="clear" w:color="auto" w:fill="FFFFFF"/>
        </w:rPr>
        <w:t xml:space="preserve">PKP Polskie Linie Kolejowe S.A. systematycznie doskonalą portal i aplikację Rozkład Kolejowy, tak by były one </w:t>
      </w:r>
      <w:r>
        <w:rPr>
          <w:rFonts w:ascii="Arial" w:hAnsi="Arial" w:cs="Arial"/>
          <w:shd w:val="clear" w:color="auto" w:fill="FFFFFF"/>
        </w:rPr>
        <w:t>coraz wygodniejsze w obsłudze</w:t>
      </w:r>
      <w:r w:rsidRPr="005C7747">
        <w:rPr>
          <w:rFonts w:ascii="Arial" w:hAnsi="Arial" w:cs="Arial"/>
          <w:shd w:val="clear" w:color="auto" w:fill="FFFFFF"/>
        </w:rPr>
        <w:t xml:space="preserve"> dla pasażerów planujących podróż koleją. Trwają prace nad wdrożeniem nowej aplikacji mobilnej, dostosowanej do aktualnej szaty graficznej </w:t>
      </w:r>
      <w:r w:rsidR="0000040E">
        <w:rPr>
          <w:rFonts w:ascii="Arial" w:hAnsi="Arial" w:cs="Arial"/>
          <w:shd w:val="clear" w:color="auto" w:fill="FFFFFF"/>
        </w:rPr>
        <w:br/>
      </w:r>
      <w:r w:rsidRPr="005C7747">
        <w:rPr>
          <w:rFonts w:ascii="Arial" w:hAnsi="Arial" w:cs="Arial"/>
          <w:shd w:val="clear" w:color="auto" w:fill="FFFFFF"/>
        </w:rPr>
        <w:t>i funkcjonalności portalu.</w:t>
      </w:r>
      <w:r w:rsidR="003C14B3">
        <w:rPr>
          <w:rFonts w:ascii="Arial" w:hAnsi="Arial" w:cs="Arial"/>
          <w:shd w:val="clear" w:color="auto" w:fill="FFFFFF"/>
        </w:rPr>
        <w:t xml:space="preserve"> </w:t>
      </w:r>
    </w:p>
    <w:p w14:paraId="4698A8EE" w14:textId="77777777" w:rsidR="003B161C" w:rsidRPr="006A2889" w:rsidRDefault="006A2889" w:rsidP="006A2889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6A2889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6A2889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Pr="006A2889">
        <w:rPr>
          <w:rFonts w:ascii="Arial" w:hAnsi="Arial" w:cs="Arial"/>
          <w:sz w:val="20"/>
          <w:szCs w:val="20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6A2889">
        <w:rPr>
          <w:rFonts w:ascii="Arial" w:hAnsi="Arial" w:cs="Arial"/>
          <w:sz w:val="20"/>
          <w:szCs w:val="20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6A2889">
        <w:rPr>
          <w:rFonts w:ascii="Arial" w:hAnsi="Arial" w:cs="Arial"/>
          <w:sz w:val="20"/>
          <w:szCs w:val="20"/>
        </w:rPr>
        <w:br/>
      </w:r>
      <w:hyperlink r:id="rId18" w:history="1">
        <w:r w:rsidRPr="006A2889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6A2889">
        <w:rPr>
          <w:rFonts w:ascii="Arial" w:hAnsi="Arial" w:cs="Arial"/>
          <w:sz w:val="20"/>
          <w:szCs w:val="20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694 480 239</w:t>
      </w:r>
    </w:p>
    <w:sectPr w:rsidR="003B161C" w:rsidRPr="006A2889" w:rsidSect="00E375AE">
      <w:footerReference w:type="default" r:id="rId19"/>
      <w:headerReference w:type="first" r:id="rId20"/>
      <w:footerReference w:type="first" r:id="rId2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21295" w14:textId="77777777" w:rsidR="008E656A" w:rsidRDefault="008E656A" w:rsidP="00D5409C">
      <w:pPr>
        <w:spacing w:after="0" w:line="240" w:lineRule="auto"/>
      </w:pPr>
      <w:r>
        <w:separator/>
      </w:r>
    </w:p>
  </w:endnote>
  <w:endnote w:type="continuationSeparator" w:id="0">
    <w:p w14:paraId="0DA96E7E" w14:textId="77777777" w:rsidR="008E656A" w:rsidRDefault="008E656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7627A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E89A875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2104495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6523C4D2" w14:textId="77777777"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CB7BA9" wp14:editId="6253F209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18E3C85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11D4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B7BA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418E3C85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11D4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34FA1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C0F654" wp14:editId="0CB6B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A188F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1D6D28B4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7FBF3370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F65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14:paraId="6A5A188F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1D6D28B4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7FBF3370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9C32D2" wp14:editId="7B568737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5651954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C32D2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14:paraId="65651954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11D3E" w14:textId="77777777" w:rsidR="008E656A" w:rsidRDefault="008E656A" w:rsidP="00D5409C">
      <w:pPr>
        <w:spacing w:after="0" w:line="240" w:lineRule="auto"/>
      </w:pPr>
      <w:r>
        <w:separator/>
      </w:r>
    </w:p>
  </w:footnote>
  <w:footnote w:type="continuationSeparator" w:id="0">
    <w:p w14:paraId="03B312B4" w14:textId="77777777" w:rsidR="008E656A" w:rsidRDefault="008E656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E2921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7935D6" wp14:editId="4A13222A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32E8E00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C0A4307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30BA6A1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7A85BD10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7B3098B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2A8207B8" w14:textId="77777777" w:rsidR="006F30EB" w:rsidRDefault="008E656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596ED8D0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C807B88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935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14:paraId="132E8E00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C0A4307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30BA6A1E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7A85BD10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77B3098B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2A8207B8" w14:textId="77777777" w:rsidR="006F30EB" w:rsidRDefault="00BA6D3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596ED8D0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0C807B88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B1293C7" wp14:editId="72BC100F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144B67A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CCC4794" wp14:editId="43E3063B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1293C7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14:paraId="5144B67A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CCC4794" wp14:editId="43E3063B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4B02"/>
    <w:multiLevelType w:val="hybridMultilevel"/>
    <w:tmpl w:val="7CD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40E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07FEA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6C36"/>
    <w:rsid w:val="002B7F98"/>
    <w:rsid w:val="002C1376"/>
    <w:rsid w:val="002C26DD"/>
    <w:rsid w:val="002C3283"/>
    <w:rsid w:val="002C550A"/>
    <w:rsid w:val="002C7DFB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1D46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14B3"/>
    <w:rsid w:val="003C6069"/>
    <w:rsid w:val="003C644C"/>
    <w:rsid w:val="003C72CA"/>
    <w:rsid w:val="003E5116"/>
    <w:rsid w:val="003E758F"/>
    <w:rsid w:val="003F3976"/>
    <w:rsid w:val="003F46E1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C7747"/>
    <w:rsid w:val="005D2387"/>
    <w:rsid w:val="005D27DF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3485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57E5B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0452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A2184"/>
    <w:rsid w:val="008B09EF"/>
    <w:rsid w:val="008C1E35"/>
    <w:rsid w:val="008C2C47"/>
    <w:rsid w:val="008C508A"/>
    <w:rsid w:val="008C6414"/>
    <w:rsid w:val="008D6247"/>
    <w:rsid w:val="008E30A4"/>
    <w:rsid w:val="008E656A"/>
    <w:rsid w:val="008E66B4"/>
    <w:rsid w:val="008E726A"/>
    <w:rsid w:val="008F2AAF"/>
    <w:rsid w:val="008F4AE1"/>
    <w:rsid w:val="00910817"/>
    <w:rsid w:val="009127D2"/>
    <w:rsid w:val="00912BD0"/>
    <w:rsid w:val="0091649B"/>
    <w:rsid w:val="00916C95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7D91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34B5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A6D32"/>
    <w:rsid w:val="00BB2E40"/>
    <w:rsid w:val="00BB4156"/>
    <w:rsid w:val="00BC08AF"/>
    <w:rsid w:val="00BC2C78"/>
    <w:rsid w:val="00BD0709"/>
    <w:rsid w:val="00BD712E"/>
    <w:rsid w:val="00BE50E8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4A8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5FB2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17C92"/>
    <w:rsid w:val="00F2067D"/>
    <w:rsid w:val="00F219AC"/>
    <w:rsid w:val="00F23F17"/>
    <w:rsid w:val="00F247BA"/>
    <w:rsid w:val="00F34AC0"/>
    <w:rsid w:val="00F3615F"/>
    <w:rsid w:val="00F3639C"/>
    <w:rsid w:val="00F41BBA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1F6E"/>
    <w:rsid w:val="00FD3184"/>
    <w:rsid w:val="00FD419F"/>
    <w:rsid w:val="00FD5963"/>
    <w:rsid w:val="00FD6308"/>
    <w:rsid w:val="00FE4F2B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90563E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ta.portalpasazera.pl/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beta.portalpasazera.pl/Kontak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portalpasazera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eta.portalpasazera.pl/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8069-0FAC-4735-A1B2-7838E2C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3922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Dudzińska Maria</cp:lastModifiedBy>
  <cp:revision>2</cp:revision>
  <cp:lastPrinted>2018-03-16T14:04:00Z</cp:lastPrinted>
  <dcterms:created xsi:type="dcterms:W3CDTF">2018-06-18T12:25:00Z</dcterms:created>
  <dcterms:modified xsi:type="dcterms:W3CDTF">2018-06-18T12:25:00Z</dcterms:modified>
</cp:coreProperties>
</file>