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8D" w:rsidRPr="00140158" w:rsidRDefault="00F427BF" w:rsidP="00DD5E9A">
      <w:pPr>
        <w:spacing w:before="1680" w:after="120"/>
        <w:jc w:val="right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490C8D" w:rsidRPr="00140158">
        <w:rPr>
          <w:rFonts w:ascii="Arial" w:hAnsi="Arial" w:cs="Arial"/>
        </w:rPr>
        <w:t xml:space="preserve">arszawa, </w:t>
      </w:r>
      <w:r w:rsidR="00C60516">
        <w:rPr>
          <w:rFonts w:ascii="Arial" w:hAnsi="Arial" w:cs="Arial"/>
        </w:rPr>
        <w:t>10</w:t>
      </w:r>
      <w:r w:rsidR="00490C8D" w:rsidRPr="00140158">
        <w:rPr>
          <w:rFonts w:ascii="Arial" w:hAnsi="Arial" w:cs="Arial"/>
        </w:rPr>
        <w:t xml:space="preserve"> </w:t>
      </w:r>
      <w:r w:rsidR="00C60516">
        <w:rPr>
          <w:rFonts w:ascii="Arial" w:hAnsi="Arial" w:cs="Arial"/>
        </w:rPr>
        <w:t>lutego 2023</w:t>
      </w:r>
      <w:r w:rsidR="00490C8D" w:rsidRPr="00140158">
        <w:rPr>
          <w:rFonts w:ascii="Arial" w:hAnsi="Arial" w:cs="Arial"/>
        </w:rPr>
        <w:t xml:space="preserve"> r.</w:t>
      </w:r>
    </w:p>
    <w:p w:rsidR="002A0687" w:rsidRPr="00116922" w:rsidRDefault="00C60516" w:rsidP="00116922">
      <w:pPr>
        <w:pStyle w:val="Nagwek1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Na ferie </w:t>
      </w:r>
      <w:r w:rsidR="00820A19">
        <w:rPr>
          <w:rFonts w:ascii="Arial" w:hAnsi="Arial" w:cs="Arial"/>
          <w:b/>
          <w:color w:val="auto"/>
          <w:sz w:val="22"/>
          <w:szCs w:val="22"/>
        </w:rPr>
        <w:t xml:space="preserve">zimowe </w:t>
      </w:r>
      <w:r>
        <w:rPr>
          <w:rFonts w:ascii="Arial" w:hAnsi="Arial" w:cs="Arial"/>
          <w:b/>
          <w:color w:val="auto"/>
          <w:sz w:val="22"/>
          <w:szCs w:val="22"/>
        </w:rPr>
        <w:t>bezpiecznie przez przejazdy kolejowo-drogowe</w:t>
      </w:r>
    </w:p>
    <w:p w:rsidR="005252D9" w:rsidRPr="00C95AEB" w:rsidRDefault="005252D9" w:rsidP="00246339">
      <w:pPr>
        <w:spacing w:after="100" w:afterAutospacing="1" w:line="360" w:lineRule="auto"/>
        <w:rPr>
          <w:rFonts w:ascii="Arial" w:hAnsi="Arial" w:cs="Arial"/>
          <w:b/>
        </w:rPr>
      </w:pPr>
      <w:r w:rsidRPr="00C95AEB">
        <w:rPr>
          <w:rFonts w:ascii="Arial" w:hAnsi="Arial" w:cs="Arial"/>
          <w:b/>
        </w:rPr>
        <w:t xml:space="preserve">Ignorowanie znaku stop, czerwonego światła, omijanie rogatek, to prowokowanie tragedii. Ambasadorki i Ambasadorzy Bezpieczeństwa PKP Polskich Linii Kolejowych S.A. apelują o </w:t>
      </w:r>
      <w:r w:rsidR="00EE7FF5" w:rsidRPr="00C95AEB">
        <w:rPr>
          <w:rFonts w:ascii="Arial" w:hAnsi="Arial" w:cs="Arial"/>
          <w:b/>
        </w:rPr>
        <w:t>zachowanie rozsądku i przestrzeganie przepisów na przejazdach kolejowo-drogowych podczas wyjazdów na zimowy wypoczynek</w:t>
      </w:r>
      <w:r w:rsidRPr="00C95AEB">
        <w:rPr>
          <w:rFonts w:ascii="Arial" w:hAnsi="Arial" w:cs="Arial"/>
          <w:b/>
        </w:rPr>
        <w:t xml:space="preserve">. </w:t>
      </w:r>
    </w:p>
    <w:p w:rsidR="00FB7D8A" w:rsidRPr="00C95AEB" w:rsidRDefault="00FB7D8A" w:rsidP="00C95AEB">
      <w:pPr>
        <w:spacing w:after="0" w:line="360" w:lineRule="auto"/>
        <w:rPr>
          <w:rFonts w:ascii="Arial" w:hAnsi="Arial" w:cs="Arial"/>
        </w:rPr>
      </w:pPr>
      <w:r w:rsidRPr="00C95AEB">
        <w:rPr>
          <w:rFonts w:ascii="Arial" w:hAnsi="Arial" w:cs="Arial"/>
        </w:rPr>
        <w:t xml:space="preserve">Przed wyjazdami na ferie zimowe PKP Polskie Linie Kolejowe S.A. apelują do kierowców, rowerzystów i pieszych o rozwagę i rozsądek. Na przejazdach kolejowo-drogowych kolejarze rozdają ulotki oraz materiały edukacyjne i przypominają o zasadach przekraczania torów. Kierowcy powinni pamiętać o zasadach bezpieczeństwa. Przyczyną 99 proc. wypadków na przejazdach jest ignorowanie znaku stop oraz czerwonych świateł, wjeżdżanie pod opadające rogatki, omijanie zapór slalomem i nadmierna prędkość. Skutkiem zdarzeń są ludzkie tragedie, straty materialne, angażowanie służb ratowniczych, utrudnienia w podróży koleją. </w:t>
      </w:r>
    </w:p>
    <w:p w:rsidR="0052655D" w:rsidRPr="00116922" w:rsidRDefault="0052655D" w:rsidP="00116922">
      <w:pPr>
        <w:pStyle w:val="Nagwek2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116922">
        <w:rPr>
          <w:rFonts w:ascii="Arial" w:hAnsi="Arial" w:cs="Arial"/>
          <w:b/>
          <w:color w:val="auto"/>
          <w:sz w:val="22"/>
          <w:szCs w:val="22"/>
        </w:rPr>
        <w:t>Żółte naklejki PLK na każdym przejeździe</w:t>
      </w:r>
    </w:p>
    <w:p w:rsidR="0052655D" w:rsidRPr="00116922" w:rsidRDefault="0052655D" w:rsidP="00116922">
      <w:pPr>
        <w:pStyle w:val="NormalnyWeb"/>
        <w:shd w:val="clear" w:color="auto" w:fill="FFFFFF"/>
        <w:spacing w:line="360" w:lineRule="auto"/>
        <w:rPr>
          <w:rFonts w:ascii="Arial" w:hAnsi="Arial" w:cs="Arial"/>
          <w:color w:val="1A1A1A"/>
          <w:sz w:val="22"/>
          <w:szCs w:val="22"/>
        </w:rPr>
      </w:pPr>
      <w:r w:rsidRPr="00116922">
        <w:rPr>
          <w:rFonts w:ascii="Arial" w:hAnsi="Arial" w:cs="Arial"/>
          <w:color w:val="1A1A1A"/>
          <w:sz w:val="22"/>
          <w:szCs w:val="22"/>
        </w:rPr>
        <w:t>Naklejki znajdują się na napędach rogatek lub na krzyżach świętego Andrzeja od strony torów. Są na nich trzy ważne numery: indywidualny numer identyfikacyjny przejazdu (numer skrzyżowania), który precyzyjnie</w:t>
      </w:r>
      <w:r w:rsidR="000A2954">
        <w:rPr>
          <w:rFonts w:ascii="Arial" w:hAnsi="Arial" w:cs="Arial"/>
          <w:color w:val="1A1A1A"/>
          <w:sz w:val="22"/>
          <w:szCs w:val="22"/>
        </w:rPr>
        <w:t>, co do metra,</w:t>
      </w:r>
      <w:r w:rsidRPr="00116922">
        <w:rPr>
          <w:rFonts w:ascii="Arial" w:hAnsi="Arial" w:cs="Arial"/>
          <w:color w:val="1A1A1A"/>
          <w:sz w:val="22"/>
          <w:szCs w:val="22"/>
        </w:rPr>
        <w:t xml:space="preserve"> określa położenie przejazdu, numer alarmowy 112, który należy wybrać, gdy zagrożone jest życie i zdrowie oraz numer do służb technicznych PLK, na który można zgłaszać nieprawidłowości i awarie na przejazdach, które nie zagrażają bezpośrednio życiu.</w:t>
      </w:r>
    </w:p>
    <w:p w:rsidR="0052655D" w:rsidRDefault="00F714A6" w:rsidP="00116922">
      <w:pPr>
        <w:pStyle w:val="NormalnyWeb"/>
        <w:shd w:val="clear" w:color="auto" w:fill="FFFFFF"/>
        <w:spacing w:line="360" w:lineRule="auto"/>
        <w:rPr>
          <w:rFonts w:ascii="Arial" w:hAnsi="Arial" w:cs="Arial"/>
          <w:color w:val="1A1A1A"/>
          <w:sz w:val="22"/>
          <w:szCs w:val="22"/>
        </w:rPr>
      </w:pPr>
      <w:r>
        <w:rPr>
          <w:rFonts w:ascii="Arial" w:hAnsi="Arial" w:cs="Arial"/>
          <w:color w:val="1A1A1A"/>
          <w:sz w:val="22"/>
          <w:szCs w:val="22"/>
        </w:rPr>
        <w:t>Z numeru 112 należy skorzystać w przypadku zagrożenia życia</w:t>
      </w:r>
      <w:r w:rsidR="0052655D" w:rsidRPr="00116922">
        <w:rPr>
          <w:rFonts w:ascii="Arial" w:hAnsi="Arial" w:cs="Arial"/>
          <w:color w:val="1A1A1A"/>
          <w:sz w:val="22"/>
          <w:szCs w:val="22"/>
        </w:rPr>
        <w:t xml:space="preserve">, gdy może dojść do wypadku – np. gdy samochód został unieruchomiony między rogatkami, w przypadku zdarzenia na przejeździe lub dostrzeżenia przeszkody na torach. </w:t>
      </w:r>
      <w:r w:rsidR="000A2954">
        <w:rPr>
          <w:rFonts w:ascii="Arial" w:eastAsia="Calibri" w:hAnsi="Arial" w:cs="Arial"/>
          <w:sz w:val="22"/>
          <w:szCs w:val="22"/>
          <w:lang w:eastAsia="en-US"/>
        </w:rPr>
        <w:t>K</w:t>
      </w:r>
      <w:r w:rsidR="000A2954" w:rsidRPr="000A2954">
        <w:rPr>
          <w:rFonts w:ascii="Arial" w:eastAsia="Calibri" w:hAnsi="Arial" w:cs="Arial"/>
          <w:sz w:val="22"/>
          <w:szCs w:val="22"/>
          <w:lang w:eastAsia="en-US"/>
        </w:rPr>
        <w:t>olejarze, jeśli to konieczne, mogą szybko wstrzymać ruch pociągów na linii i wysłać pomoc. To dodatkowa informacja, która może uratować życie i zapobiec tragedii na torach.</w:t>
      </w:r>
    </w:p>
    <w:p w:rsidR="006A2C38" w:rsidRPr="00C95AEB" w:rsidRDefault="006A2C38" w:rsidP="006A2C38">
      <w:pPr>
        <w:keepNext/>
        <w:keepLines/>
        <w:spacing w:before="100" w:beforeAutospacing="1" w:after="100" w:afterAutospacing="1" w:line="360" w:lineRule="auto"/>
        <w:outlineLvl w:val="1"/>
        <w:rPr>
          <w:rFonts w:ascii="Arial" w:hAnsi="Arial"/>
          <w:b/>
        </w:rPr>
      </w:pPr>
      <w:r w:rsidRPr="00C95AEB">
        <w:rPr>
          <w:rStyle w:val="Nagwek2Znak"/>
          <w:rFonts w:ascii="Arial" w:hAnsi="Arial" w:cs="Arial"/>
          <w:b/>
          <w:color w:val="auto"/>
          <w:sz w:val="22"/>
          <w:szCs w:val="22"/>
        </w:rPr>
        <w:lastRenderedPageBreak/>
        <w:t>Co robić w sytuacji zagrożenia na przejeździe kolejowo-drogowym</w:t>
      </w:r>
      <w:r w:rsidRPr="00C95AEB">
        <w:rPr>
          <w:rFonts w:ascii="Arial" w:hAnsi="Arial"/>
          <w:b/>
        </w:rPr>
        <w:t>?</w:t>
      </w:r>
    </w:p>
    <w:p w:rsidR="006A2C38" w:rsidRPr="006A2C38" w:rsidRDefault="006A2C38" w:rsidP="006A2C38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6A2C38">
        <w:rPr>
          <w:rFonts w:ascii="Arial" w:hAnsi="Arial" w:cs="Arial"/>
          <w:b/>
        </w:rPr>
        <w:t xml:space="preserve">W kryzysowej sytuacji należy </w:t>
      </w:r>
      <w:r w:rsidR="005D336E">
        <w:rPr>
          <w:rFonts w:ascii="Arial" w:hAnsi="Arial" w:cs="Arial"/>
          <w:b/>
        </w:rPr>
        <w:t>natychmiast</w:t>
      </w:r>
      <w:r w:rsidRPr="006A2C38">
        <w:rPr>
          <w:rFonts w:ascii="Arial" w:hAnsi="Arial" w:cs="Arial"/>
          <w:b/>
        </w:rPr>
        <w:t xml:space="preserve"> opuścić przejazd</w:t>
      </w:r>
      <w:r w:rsidRPr="006A2C38">
        <w:rPr>
          <w:rFonts w:ascii="Arial" w:hAnsi="Arial" w:cs="Arial"/>
        </w:rPr>
        <w:t xml:space="preserve"> – w razie potrzeby wyłamać rogatkę. Wystarczy użyć niewielkiej siły nacisku, by tzw. bezpiecznik drąga rogatkowego (przy napędzie rogatek) zadziałał i spowodował bezpieczne wyłamanie zapory, bez uszkodzenia w ten sposób samochodu.</w:t>
      </w:r>
    </w:p>
    <w:p w:rsidR="006A2C38" w:rsidRDefault="006A2C38" w:rsidP="006A2C38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6A2C38">
        <w:rPr>
          <w:rFonts w:ascii="Arial" w:hAnsi="Arial" w:cs="Arial"/>
          <w:b/>
        </w:rPr>
        <w:t>Gdy dojdzie do awarii auta i nie ma możliwości zjazdu z torów</w:t>
      </w:r>
      <w:r w:rsidRPr="006A2C38">
        <w:rPr>
          <w:rFonts w:ascii="Arial" w:hAnsi="Arial" w:cs="Arial"/>
        </w:rPr>
        <w:t xml:space="preserve">, należy jak najszybciej opuścić pojazd i wyjść poza </w:t>
      </w:r>
      <w:r w:rsidR="005D336E">
        <w:rPr>
          <w:rFonts w:ascii="Arial" w:hAnsi="Arial" w:cs="Arial"/>
        </w:rPr>
        <w:t>jego obręb</w:t>
      </w:r>
      <w:r w:rsidRPr="006A2C38">
        <w:rPr>
          <w:rFonts w:ascii="Arial" w:hAnsi="Arial" w:cs="Arial"/>
        </w:rPr>
        <w:t xml:space="preserve">, zabierając ze sobą wszystkich, którzy podróżowali samochodem i skorzystać z </w:t>
      </w:r>
      <w:r w:rsidRPr="006A2C38">
        <w:rPr>
          <w:rFonts w:ascii="Arial" w:hAnsi="Arial" w:cs="Arial"/>
          <w:b/>
        </w:rPr>
        <w:t>#</w:t>
      </w:r>
      <w:proofErr w:type="spellStart"/>
      <w:r w:rsidRPr="006A2C38">
        <w:rPr>
          <w:rFonts w:ascii="Arial" w:hAnsi="Arial" w:cs="Arial"/>
          <w:b/>
        </w:rPr>
        <w:t>ŻółtaNaklejkaPLK</w:t>
      </w:r>
      <w:proofErr w:type="spellEnd"/>
      <w:r w:rsidRPr="006A2C38">
        <w:rPr>
          <w:rFonts w:ascii="Arial" w:hAnsi="Arial" w:cs="Arial"/>
        </w:rPr>
        <w:t>, dzwoniąc na numer alarmowy 112.</w:t>
      </w:r>
    </w:p>
    <w:p w:rsidR="007532B1" w:rsidRPr="007532B1" w:rsidRDefault="007532B1" w:rsidP="007532B1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bCs/>
        </w:rPr>
      </w:pPr>
      <w:r w:rsidRPr="00116922">
        <w:rPr>
          <w:rFonts w:ascii="Arial" w:hAnsi="Arial" w:cs="Arial"/>
          <w:b/>
          <w:bCs/>
        </w:rPr>
        <w:t>#</w:t>
      </w:r>
      <w:proofErr w:type="spellStart"/>
      <w:r w:rsidRPr="00116922">
        <w:rPr>
          <w:rFonts w:ascii="Arial" w:hAnsi="Arial" w:cs="Arial"/>
          <w:b/>
          <w:bCs/>
        </w:rPr>
        <w:t>ŻółtaNaklejkaPLK</w:t>
      </w:r>
      <w:proofErr w:type="spellEnd"/>
      <w:r w:rsidRPr="00116922">
        <w:rPr>
          <w:rFonts w:ascii="Arial" w:hAnsi="Arial" w:cs="Arial"/>
          <w:bCs/>
        </w:rPr>
        <w:t xml:space="preserve"> – oznakowanie ponad 14 tysięcy przejazdów w 2018 r.,</w:t>
      </w:r>
    </w:p>
    <w:p w:rsidR="007532B1" w:rsidRPr="007532B1" w:rsidRDefault="007532B1" w:rsidP="007532B1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hAnsi="Arial" w:cs="Arial"/>
          <w:bCs/>
        </w:rPr>
      </w:pPr>
      <w:r w:rsidRPr="00116922">
        <w:rPr>
          <w:rFonts w:ascii="Arial" w:hAnsi="Arial" w:cs="Arial"/>
        </w:rPr>
        <w:t xml:space="preserve">ponad 25 tys. zgłoszeń od 2018 r na nr 112 </w:t>
      </w:r>
    </w:p>
    <w:p w:rsidR="007532B1" w:rsidRPr="007532B1" w:rsidRDefault="007532B1" w:rsidP="007532B1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W 2022 r.</w:t>
      </w:r>
    </w:p>
    <w:p w:rsidR="007532B1" w:rsidRPr="00116922" w:rsidRDefault="007532B1" w:rsidP="007532B1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hAnsi="Arial" w:cs="Arial"/>
          <w:bCs/>
        </w:rPr>
      </w:pPr>
      <w:r w:rsidRPr="00116922">
        <w:rPr>
          <w:rFonts w:ascii="Arial" w:hAnsi="Arial" w:cs="Arial"/>
        </w:rPr>
        <w:t>7</w:t>
      </w:r>
      <w:r>
        <w:rPr>
          <w:rFonts w:ascii="Arial" w:hAnsi="Arial" w:cs="Arial"/>
        </w:rPr>
        <w:t>,5 tys. zgłoszeń</w:t>
      </w:r>
    </w:p>
    <w:p w:rsidR="007532B1" w:rsidRPr="007532B1" w:rsidRDefault="007532B1" w:rsidP="007532B1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186</w:t>
      </w:r>
      <w:r w:rsidRPr="00116922">
        <w:rPr>
          <w:rFonts w:ascii="Arial" w:hAnsi="Arial" w:cs="Arial"/>
        </w:rPr>
        <w:t xml:space="preserve"> przypadków – wstrzymano ruch pociągów na linii i wezwano pomoc </w:t>
      </w:r>
    </w:p>
    <w:p w:rsidR="007532B1" w:rsidRPr="007532B1" w:rsidRDefault="007532B1" w:rsidP="007532B1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490</w:t>
      </w:r>
      <w:r w:rsidRPr="00116922">
        <w:rPr>
          <w:rFonts w:ascii="Arial" w:hAnsi="Arial" w:cs="Arial"/>
        </w:rPr>
        <w:t xml:space="preserve"> przypadków – ograniczono prędkość jazdy pociągów</w:t>
      </w:r>
      <w:bookmarkStart w:id="0" w:name="_GoBack"/>
      <w:bookmarkEnd w:id="0"/>
    </w:p>
    <w:p w:rsidR="00490C8D" w:rsidRDefault="00490C8D" w:rsidP="00DD5E9A">
      <w:pPr>
        <w:spacing w:before="100" w:beforeAutospacing="1" w:after="100" w:afterAutospacing="1"/>
        <w:rPr>
          <w:rStyle w:val="Hipercze"/>
          <w:rFonts w:ascii="Arial" w:hAnsi="Arial" w:cs="Arial"/>
        </w:rPr>
      </w:pPr>
      <w:r w:rsidRPr="00E30DCE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7AD1C40" wp14:editId="7721B391">
            <wp:simplePos x="0" y="0"/>
            <wp:positionH relativeFrom="margin">
              <wp:align>left</wp:align>
            </wp:positionH>
            <wp:positionV relativeFrom="paragraph">
              <wp:posOffset>11487</wp:posOffset>
            </wp:positionV>
            <wp:extent cx="1577340" cy="639445"/>
            <wp:effectExtent l="0" t="0" r="3810" b="8255"/>
            <wp:wrapSquare wrapText="bothSides"/>
            <wp:docPr id="2" name="Obraz 2" descr="Logo kampanii społecznej &quot;Bezpieczny Przejazd&quot;" title="Logo &quot;Bezpieczny Przejaz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0DCE">
        <w:rPr>
          <w:rFonts w:ascii="Arial" w:hAnsi="Arial" w:cs="Arial"/>
        </w:rPr>
        <w:t xml:space="preserve">Więcej informacji na temat kampanii społecznej „Bezpieczny Przejazd” oraz realizowanych w jej ramach działań można znaleźć na stronie </w:t>
      </w:r>
      <w:hyperlink r:id="rId8" w:tooltip="Link do strony Bezpieczny Przejazd" w:history="1">
        <w:r w:rsidRPr="00E30DCE">
          <w:rPr>
            <w:rStyle w:val="Hipercze"/>
            <w:rFonts w:ascii="Arial" w:hAnsi="Arial" w:cs="Arial"/>
          </w:rPr>
          <w:t>www.bezpieczny-przejazd.pl</w:t>
        </w:r>
      </w:hyperlink>
    </w:p>
    <w:p w:rsidR="00F427BF" w:rsidRDefault="00F427BF" w:rsidP="00DD5E9A">
      <w:pPr>
        <w:spacing w:after="0"/>
        <w:rPr>
          <w:rFonts w:ascii="Arial" w:hAnsi="Arial" w:cs="Arial"/>
          <w:b/>
          <w:bCs/>
          <w:lang w:eastAsia="pl-PL"/>
        </w:rPr>
      </w:pPr>
    </w:p>
    <w:p w:rsidR="007532B1" w:rsidRPr="00E30DCE" w:rsidRDefault="007532B1" w:rsidP="007532B1">
      <w:pPr>
        <w:spacing w:after="0"/>
        <w:rPr>
          <w:rFonts w:ascii="Arial" w:hAnsi="Arial" w:cs="Arial"/>
          <w:b/>
          <w:bCs/>
          <w:lang w:eastAsia="pl-PL"/>
        </w:rPr>
      </w:pPr>
      <w:r w:rsidRPr="00E30DCE">
        <w:rPr>
          <w:rFonts w:ascii="Arial" w:hAnsi="Arial" w:cs="Arial"/>
          <w:b/>
          <w:bCs/>
          <w:lang w:eastAsia="pl-PL"/>
        </w:rPr>
        <w:t>Kontakt dla mediów:</w:t>
      </w:r>
    </w:p>
    <w:p w:rsidR="007532B1" w:rsidRPr="00E30DCE" w:rsidRDefault="007532B1" w:rsidP="007532B1">
      <w:pPr>
        <w:spacing w:after="0"/>
        <w:rPr>
          <w:rFonts w:ascii="Arial" w:hAnsi="Arial" w:cs="Arial"/>
          <w:lang w:eastAsia="pl-PL"/>
        </w:rPr>
      </w:pPr>
      <w:r w:rsidRPr="00E30DCE">
        <w:rPr>
          <w:rFonts w:ascii="Arial" w:hAnsi="Arial" w:cs="Arial"/>
          <w:lang w:eastAsia="pl-PL"/>
        </w:rPr>
        <w:t>Karol Jakubowski</w:t>
      </w:r>
    </w:p>
    <w:p w:rsidR="007532B1" w:rsidRPr="00E30DCE" w:rsidRDefault="007532B1" w:rsidP="007532B1">
      <w:pPr>
        <w:spacing w:after="0"/>
        <w:rPr>
          <w:rFonts w:ascii="Arial" w:hAnsi="Arial" w:cs="Arial"/>
          <w:lang w:eastAsia="pl-PL"/>
        </w:rPr>
      </w:pPr>
      <w:r w:rsidRPr="00E30DCE">
        <w:rPr>
          <w:rFonts w:ascii="Arial" w:hAnsi="Arial" w:cs="Arial"/>
          <w:lang w:eastAsia="pl-PL"/>
        </w:rPr>
        <w:t>zespół prasowy</w:t>
      </w:r>
    </w:p>
    <w:p w:rsidR="007532B1" w:rsidRPr="00E30DCE" w:rsidRDefault="007532B1" w:rsidP="007532B1">
      <w:pPr>
        <w:spacing w:after="0"/>
        <w:rPr>
          <w:rFonts w:ascii="Arial" w:hAnsi="Arial" w:cs="Arial"/>
          <w:lang w:eastAsia="pl-PL"/>
        </w:rPr>
      </w:pPr>
      <w:r w:rsidRPr="00E30DCE">
        <w:rPr>
          <w:rFonts w:ascii="Arial" w:hAnsi="Arial" w:cs="Arial"/>
          <w:lang w:eastAsia="pl-PL"/>
        </w:rPr>
        <w:t>PKP Polskie Linie Kolejowe S.A.</w:t>
      </w:r>
    </w:p>
    <w:p w:rsidR="007532B1" w:rsidRPr="00E30DCE" w:rsidRDefault="007532B1" w:rsidP="007532B1">
      <w:pPr>
        <w:spacing w:after="0"/>
        <w:rPr>
          <w:rFonts w:ascii="Arial" w:hAnsi="Arial" w:cs="Arial"/>
          <w:lang w:eastAsia="pl-PL"/>
        </w:rPr>
      </w:pPr>
      <w:hyperlink r:id="rId9" w:history="1">
        <w:r w:rsidRPr="00E30DCE">
          <w:rPr>
            <w:rStyle w:val="Hipercze"/>
            <w:rFonts w:ascii="Arial" w:hAnsi="Arial" w:cs="Arial"/>
            <w:lang w:eastAsia="pl-PL"/>
          </w:rPr>
          <w:t>rzecznik@plk-sa.pl</w:t>
        </w:r>
      </w:hyperlink>
    </w:p>
    <w:p w:rsidR="007532B1" w:rsidRPr="00E30DCE" w:rsidRDefault="007532B1" w:rsidP="007532B1">
      <w:pPr>
        <w:spacing w:after="0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T: 22 473 30 02</w:t>
      </w:r>
    </w:p>
    <w:p w:rsidR="00EE4538" w:rsidRPr="00E30DCE" w:rsidRDefault="008D1C73" w:rsidP="00DD5E9A">
      <w:pPr>
        <w:spacing w:after="0"/>
        <w:rPr>
          <w:rFonts w:ascii="Arial" w:hAnsi="Arial" w:cs="Arial"/>
        </w:rPr>
      </w:pPr>
    </w:p>
    <w:sectPr w:rsidR="00EE4538" w:rsidRPr="00E30DCE" w:rsidSect="000E0EB0">
      <w:headerReference w:type="default" r:id="rId10"/>
      <w:headerReference w:type="first" r:id="rId11"/>
      <w:footerReference w:type="first" r:id="rId12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C73" w:rsidRDefault="008D1C73">
      <w:pPr>
        <w:spacing w:after="0" w:line="240" w:lineRule="auto"/>
      </w:pPr>
      <w:r>
        <w:separator/>
      </w:r>
    </w:p>
  </w:endnote>
  <w:endnote w:type="continuationSeparator" w:id="0">
    <w:p w:rsidR="008D1C73" w:rsidRDefault="008D1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069" w:rsidRPr="005653AD" w:rsidRDefault="00490C8D" w:rsidP="005653AD">
    <w:pPr>
      <w:pStyle w:val="Stopka"/>
      <w:rPr>
        <w:rFonts w:ascii="Arial" w:hAnsi="Arial" w:cs="Arial"/>
      </w:rPr>
    </w:pPr>
    <w:r w:rsidRPr="005653AD">
      <w:rPr>
        <w:rFonts w:ascii="Arial" w:hAnsi="Arial" w:cs="Arial"/>
        <w:sz w:val="14"/>
        <w:szCs w:val="14"/>
      </w:rPr>
      <w:t>Spółka wpisana do rejestru przedsiębiorców prowadzonego przez Sąd Rejonowy dla m. st. Warszawy w Warszawie XIV Wydział Gospodarczy</w:t>
    </w:r>
    <w:r>
      <w:rPr>
        <w:rFonts w:ascii="Arial" w:hAnsi="Arial" w:cs="Arial"/>
        <w:sz w:val="14"/>
        <w:szCs w:val="14"/>
      </w:rPr>
      <w:t xml:space="preserve"> </w:t>
    </w:r>
    <w:r w:rsidRPr="005653AD">
      <w:rPr>
        <w:rFonts w:ascii="Arial" w:hAnsi="Arial" w:cs="Arial"/>
        <w:sz w:val="14"/>
        <w:szCs w:val="14"/>
      </w:rPr>
      <w:t>Krajowego Rejestru Sądowego pod numerem KRS 0000037568, NIP 113-23-16-427, REGON 017319027. Wysokość kapitału zakładowego w całości wpłaconego: 3</w:t>
    </w:r>
    <w:r w:rsidR="000730A7">
      <w:rPr>
        <w:rFonts w:ascii="Arial" w:hAnsi="Arial" w:cs="Arial"/>
        <w:sz w:val="14"/>
        <w:szCs w:val="14"/>
      </w:rPr>
      <w:t>2 069 349</w:t>
    </w:r>
    <w:r w:rsidRPr="005653AD">
      <w:rPr>
        <w:rFonts w:ascii="Arial" w:hAnsi="Arial" w:cs="Arial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C73" w:rsidRDefault="008D1C73">
      <w:pPr>
        <w:spacing w:after="0" w:line="240" w:lineRule="auto"/>
      </w:pPr>
      <w:r>
        <w:separator/>
      </w:r>
    </w:p>
  </w:footnote>
  <w:footnote w:type="continuationSeparator" w:id="0">
    <w:p w:rsidR="008D1C73" w:rsidRDefault="008D1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E80" w:rsidRDefault="008D1C73" w:rsidP="00F94CC6">
    <w:pPr>
      <w:pStyle w:val="Nagwek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069" w:rsidRDefault="00490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9932EA" wp14:editId="3C42EFFC">
              <wp:simplePos x="0" y="0"/>
              <wp:positionH relativeFrom="margin">
                <wp:align>left</wp:align>
              </wp:positionH>
              <wp:positionV relativeFrom="paragraph">
                <wp:posOffset>770890</wp:posOffset>
              </wp:positionV>
              <wp:extent cx="2560320" cy="990600"/>
              <wp:effectExtent l="0" t="0" r="11430" b="0"/>
              <wp:wrapNone/>
              <wp:docPr id="126" name="Pole tekstowe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0E0EB0" w:rsidRPr="004D6EC9" w:rsidRDefault="00490C8D" w:rsidP="000E0EB0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0E0EB0" w:rsidRDefault="00490C8D" w:rsidP="000E0EB0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0E0EB0" w:rsidRPr="004D6EC9" w:rsidRDefault="00490C8D" w:rsidP="000E0EB0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0E0EB0" w:rsidRPr="009939C9" w:rsidRDefault="00490C8D" w:rsidP="000E0EB0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0E0EB0" w:rsidRPr="009939C9" w:rsidRDefault="00490C8D" w:rsidP="000E0EB0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0E0EB0" w:rsidRPr="009939C9" w:rsidRDefault="00490C8D" w:rsidP="000E0EB0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0E0EB0" w:rsidRPr="004D6EC9" w:rsidRDefault="00490C8D" w:rsidP="000E0EB0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0E0EB0" w:rsidRPr="00DA3248" w:rsidRDefault="008D1C73" w:rsidP="000E0EB0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9932EA" id="_x0000_t202" coordsize="21600,21600" o:spt="202" path="m,l,21600r21600,l21600,xe">
              <v:stroke joinstyle="miter"/>
              <v:path gradientshapeok="t" o:connecttype="rect"/>
            </v:shapetype>
            <v:shape id="Pole tekstowe 126" o:spid="_x0000_s1026" type="#_x0000_t202" style="position:absolute;margin-left:0;margin-top:60.7pt;width:201.6pt;height:7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" filled="f" stroked="f">
              <v:textbox inset="0,0,0,0">
                <w:txbxContent>
                  <w:p w:rsidR="000E0EB0" w:rsidRPr="004D6EC9" w:rsidRDefault="00490C8D" w:rsidP="000E0EB0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0E0EB0" w:rsidRDefault="00490C8D" w:rsidP="000E0EB0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0E0EB0" w:rsidRPr="004D6EC9" w:rsidRDefault="00490C8D" w:rsidP="000E0EB0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0E0EB0" w:rsidRPr="009939C9" w:rsidRDefault="00490C8D" w:rsidP="000E0EB0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0E0EB0" w:rsidRPr="009939C9" w:rsidRDefault="00490C8D" w:rsidP="000E0EB0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0E0EB0" w:rsidRPr="009939C9" w:rsidRDefault="00490C8D" w:rsidP="000E0EB0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0E0EB0" w:rsidRPr="004D6EC9" w:rsidRDefault="00490C8D" w:rsidP="000E0EB0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0E0EB0" w:rsidRPr="00DA3248" w:rsidRDefault="008D1C73" w:rsidP="000E0EB0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B8381C">
      <w:rPr>
        <w:noProof/>
        <w:lang w:eastAsia="pl-PL"/>
      </w:rPr>
      <w:drawing>
        <wp:inline distT="0" distB="0" distL="0" distR="0" wp14:anchorId="6EFD5A21" wp14:editId="08779E0D">
          <wp:extent cx="5760720" cy="841529"/>
          <wp:effectExtent l="0" t="0" r="0" b="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\klienci\PKP_PLK_Bezpieczny_Przejazd-383\Materiały źródłowe\logotypy\POIiS\POIiS_4_logotypy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3" r="2454"/>
                  <a:stretch/>
                </pic:blipFill>
                <pic:spPr bwMode="auto">
                  <a:xfrm>
                    <a:off x="0" y="0"/>
                    <a:ext cx="5760720" cy="8415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43D42"/>
    <w:multiLevelType w:val="hybridMultilevel"/>
    <w:tmpl w:val="A8AAE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FC"/>
    <w:rsid w:val="00004E10"/>
    <w:rsid w:val="000121DB"/>
    <w:rsid w:val="000730A7"/>
    <w:rsid w:val="000A2954"/>
    <w:rsid w:val="000B1AA5"/>
    <w:rsid w:val="000F1253"/>
    <w:rsid w:val="00105850"/>
    <w:rsid w:val="00116922"/>
    <w:rsid w:val="00131233"/>
    <w:rsid w:val="00140158"/>
    <w:rsid w:val="0016404A"/>
    <w:rsid w:val="00243818"/>
    <w:rsid w:val="00246339"/>
    <w:rsid w:val="00257C67"/>
    <w:rsid w:val="0026237A"/>
    <w:rsid w:val="00293D11"/>
    <w:rsid w:val="002959FA"/>
    <w:rsid w:val="002A0687"/>
    <w:rsid w:val="00411801"/>
    <w:rsid w:val="00472156"/>
    <w:rsid w:val="00490C8D"/>
    <w:rsid w:val="004A3969"/>
    <w:rsid w:val="0052190E"/>
    <w:rsid w:val="005252D9"/>
    <w:rsid w:val="0052655D"/>
    <w:rsid w:val="00553384"/>
    <w:rsid w:val="005A5C02"/>
    <w:rsid w:val="005B6A28"/>
    <w:rsid w:val="005D336E"/>
    <w:rsid w:val="00642859"/>
    <w:rsid w:val="00653FE9"/>
    <w:rsid w:val="00684B2E"/>
    <w:rsid w:val="006A2C38"/>
    <w:rsid w:val="006D7C5A"/>
    <w:rsid w:val="006E7F44"/>
    <w:rsid w:val="00731EE5"/>
    <w:rsid w:val="00741B98"/>
    <w:rsid w:val="007532B1"/>
    <w:rsid w:val="007560A3"/>
    <w:rsid w:val="007E7AC0"/>
    <w:rsid w:val="00816131"/>
    <w:rsid w:val="008162F0"/>
    <w:rsid w:val="00820A19"/>
    <w:rsid w:val="00880647"/>
    <w:rsid w:val="008D1A5A"/>
    <w:rsid w:val="008D1C73"/>
    <w:rsid w:val="008E40B8"/>
    <w:rsid w:val="00970897"/>
    <w:rsid w:val="00983E56"/>
    <w:rsid w:val="009A7CB7"/>
    <w:rsid w:val="00A34549"/>
    <w:rsid w:val="00A37090"/>
    <w:rsid w:val="00A759B6"/>
    <w:rsid w:val="00B20260"/>
    <w:rsid w:val="00B261ED"/>
    <w:rsid w:val="00B52178"/>
    <w:rsid w:val="00B6175C"/>
    <w:rsid w:val="00B849BF"/>
    <w:rsid w:val="00BC09B1"/>
    <w:rsid w:val="00BD5AA7"/>
    <w:rsid w:val="00BE340C"/>
    <w:rsid w:val="00C01369"/>
    <w:rsid w:val="00C36678"/>
    <w:rsid w:val="00C60516"/>
    <w:rsid w:val="00C67041"/>
    <w:rsid w:val="00C77A49"/>
    <w:rsid w:val="00C95AEB"/>
    <w:rsid w:val="00CA60FC"/>
    <w:rsid w:val="00CC4B89"/>
    <w:rsid w:val="00D01513"/>
    <w:rsid w:val="00D14E67"/>
    <w:rsid w:val="00D920D8"/>
    <w:rsid w:val="00DD5E9A"/>
    <w:rsid w:val="00DE4177"/>
    <w:rsid w:val="00E03788"/>
    <w:rsid w:val="00E169EF"/>
    <w:rsid w:val="00E30DCE"/>
    <w:rsid w:val="00E52B06"/>
    <w:rsid w:val="00EE0F76"/>
    <w:rsid w:val="00EE7FF5"/>
    <w:rsid w:val="00F427BF"/>
    <w:rsid w:val="00F7103B"/>
    <w:rsid w:val="00F714A6"/>
    <w:rsid w:val="00F72941"/>
    <w:rsid w:val="00F87045"/>
    <w:rsid w:val="00F94BBB"/>
    <w:rsid w:val="00FA5D57"/>
    <w:rsid w:val="00FB739A"/>
    <w:rsid w:val="00FB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B9B96"/>
  <w15:chartTrackingRefBased/>
  <w15:docId w15:val="{4D858438-FE62-437A-B6BD-F59E66C2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0C8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0C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0C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93D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0C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90C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90C8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90C8D"/>
  </w:style>
  <w:style w:type="paragraph" w:styleId="Stopka">
    <w:name w:val="footer"/>
    <w:basedOn w:val="Normalny"/>
    <w:link w:val="StopkaZnak"/>
    <w:uiPriority w:val="99"/>
    <w:unhideWhenUsed/>
    <w:rsid w:val="00490C8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90C8D"/>
  </w:style>
  <w:style w:type="character" w:styleId="Hipercze">
    <w:name w:val="Hyperlink"/>
    <w:uiPriority w:val="99"/>
    <w:unhideWhenUsed/>
    <w:rsid w:val="00490C8D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93D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1E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1E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1EE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1E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1EE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EE5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265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2655D"/>
    <w:rPr>
      <w:b/>
      <w:bCs/>
    </w:rPr>
  </w:style>
  <w:style w:type="paragraph" w:styleId="Akapitzlist">
    <w:name w:val="List Paragraph"/>
    <w:basedOn w:val="Normalny"/>
    <w:uiPriority w:val="34"/>
    <w:qFormat/>
    <w:rsid w:val="00F427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results-highlight">
    <w:name w:val="results-highlight"/>
    <w:basedOn w:val="Domylnaczcionkaakapitu"/>
    <w:rsid w:val="00DD5E9A"/>
  </w:style>
  <w:style w:type="character" w:styleId="Uwydatnienie">
    <w:name w:val="Emphasis"/>
    <w:basedOn w:val="Domylnaczcionkaakapitu"/>
    <w:uiPriority w:val="20"/>
    <w:qFormat/>
    <w:rsid w:val="00DD5E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ferie zimowe bezpiecznie przez przejazdy kolejowo-drogowe</vt:lpstr>
    </vt:vector>
  </TitlesOfParts>
  <Company>PKP PLK S.A.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ferie zimowe bezpiecznie przez przejazdy kolejowo-drogowe</dc:title>
  <dc:subject/>
  <dc:creator>PKP Polskie Linie Kolejowe S.A.</dc:creator>
  <cp:keywords/>
  <dc:description/>
  <cp:lastModifiedBy>Pietrzykowski Bartosz</cp:lastModifiedBy>
  <cp:revision>26</cp:revision>
  <dcterms:created xsi:type="dcterms:W3CDTF">2022-12-22T09:57:00Z</dcterms:created>
  <dcterms:modified xsi:type="dcterms:W3CDTF">2023-02-10T13:12:00Z</dcterms:modified>
</cp:coreProperties>
</file>