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4E11B7" w:rsidP="00D80283">
      <w:pPr>
        <w:spacing w:after="0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DF659C" w:rsidRPr="00D71484">
        <w:rPr>
          <w:rFonts w:ascii="Arial" w:hAnsi="Arial" w:cs="Arial"/>
        </w:rPr>
        <w:t xml:space="preserve">Sosnowiec, </w:t>
      </w:r>
      <w:r w:rsidR="008871D1">
        <w:rPr>
          <w:rFonts w:ascii="Arial" w:hAnsi="Arial" w:cs="Arial"/>
        </w:rPr>
        <w:t xml:space="preserve">5 grudnia </w:t>
      </w:r>
      <w:r w:rsidR="00931DBC" w:rsidRPr="00D71484">
        <w:rPr>
          <w:rFonts w:ascii="Arial" w:hAnsi="Arial" w:cs="Arial"/>
        </w:rPr>
        <w:t>2019</w:t>
      </w:r>
      <w:r w:rsidR="003511BA" w:rsidRPr="00D71484">
        <w:rPr>
          <w:rFonts w:ascii="Arial" w:hAnsi="Arial" w:cs="Arial"/>
        </w:rPr>
        <w:t xml:space="preserve"> r.</w:t>
      </w:r>
    </w:p>
    <w:p w:rsidR="00BD2BDF" w:rsidRDefault="00BD2BDF" w:rsidP="00721279">
      <w:pPr>
        <w:spacing w:line="360" w:lineRule="auto"/>
        <w:contextualSpacing/>
        <w:jc w:val="both"/>
        <w:rPr>
          <w:rFonts w:ascii="Arial" w:hAnsi="Arial" w:cs="Arial"/>
          <w:b/>
          <w:color w:val="000000" w:themeColor="text1"/>
        </w:rPr>
      </w:pPr>
    </w:p>
    <w:p w:rsidR="00BF6168" w:rsidRDefault="00BF6168" w:rsidP="00BF616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Informacja prasowa</w:t>
      </w:r>
    </w:p>
    <w:p w:rsidR="00BF6168" w:rsidRDefault="004D1DC8" w:rsidP="00BF616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Mijanka Łaziska Górne </w:t>
      </w:r>
      <w:proofErr w:type="spellStart"/>
      <w:r>
        <w:rPr>
          <w:rFonts w:ascii="Arial" w:hAnsi="Arial" w:cs="Arial"/>
          <w:b/>
          <w:color w:val="000000" w:themeColor="text1"/>
        </w:rPr>
        <w:t>Brada</w:t>
      </w:r>
      <w:proofErr w:type="spellEnd"/>
      <w:r>
        <w:rPr>
          <w:rFonts w:ascii="Arial" w:hAnsi="Arial" w:cs="Arial"/>
          <w:b/>
          <w:color w:val="000000" w:themeColor="text1"/>
        </w:rPr>
        <w:t xml:space="preserve"> na trasie </w:t>
      </w:r>
      <w:r w:rsidR="00242D80">
        <w:rPr>
          <w:rFonts w:ascii="Arial" w:hAnsi="Arial" w:cs="Arial"/>
          <w:b/>
          <w:color w:val="000000" w:themeColor="text1"/>
        </w:rPr>
        <w:t xml:space="preserve">z </w:t>
      </w:r>
      <w:r w:rsidR="00BF6168">
        <w:rPr>
          <w:rFonts w:ascii="Arial" w:hAnsi="Arial" w:cs="Arial"/>
          <w:b/>
          <w:color w:val="000000" w:themeColor="text1"/>
        </w:rPr>
        <w:t xml:space="preserve">Katowic do Rybnika </w:t>
      </w:r>
    </w:p>
    <w:p w:rsidR="002C1DD0" w:rsidRDefault="00663AFA" w:rsidP="00BF616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W połowie grudnia mijanka na przystanku Łaziska Górne </w:t>
      </w:r>
      <w:proofErr w:type="spellStart"/>
      <w:r>
        <w:rPr>
          <w:rFonts w:ascii="Arial" w:hAnsi="Arial" w:cs="Arial"/>
          <w:b/>
          <w:color w:val="000000" w:themeColor="text1"/>
        </w:rPr>
        <w:t>Brada</w:t>
      </w:r>
      <w:proofErr w:type="spellEnd"/>
      <w:r>
        <w:rPr>
          <w:rFonts w:ascii="Arial" w:hAnsi="Arial" w:cs="Arial"/>
          <w:b/>
          <w:color w:val="000000" w:themeColor="text1"/>
        </w:rPr>
        <w:t xml:space="preserve"> usprawni ruch pociągów między Katowicami a Rybnikiem. Od miesiąca p</w:t>
      </w:r>
      <w:r w:rsidR="002C1DD0">
        <w:rPr>
          <w:rFonts w:ascii="Arial" w:hAnsi="Arial" w:cs="Arial"/>
          <w:b/>
          <w:color w:val="000000" w:themeColor="text1"/>
        </w:rPr>
        <w:t xml:space="preserve">odróżni korzystają </w:t>
      </w:r>
      <w:r>
        <w:rPr>
          <w:rFonts w:ascii="Arial" w:hAnsi="Arial" w:cs="Arial"/>
          <w:b/>
          <w:color w:val="000000" w:themeColor="text1"/>
        </w:rPr>
        <w:t xml:space="preserve">już </w:t>
      </w:r>
      <w:r w:rsidR="002C1DD0">
        <w:rPr>
          <w:rFonts w:ascii="Arial" w:hAnsi="Arial" w:cs="Arial"/>
          <w:b/>
          <w:color w:val="000000" w:themeColor="text1"/>
        </w:rPr>
        <w:t xml:space="preserve">z </w:t>
      </w:r>
      <w:r>
        <w:rPr>
          <w:rFonts w:ascii="Arial" w:hAnsi="Arial" w:cs="Arial"/>
          <w:b/>
          <w:color w:val="000000" w:themeColor="text1"/>
        </w:rPr>
        <w:t xml:space="preserve">przebudowanego </w:t>
      </w:r>
      <w:r w:rsidR="002C1DD0">
        <w:rPr>
          <w:rFonts w:ascii="Arial" w:hAnsi="Arial" w:cs="Arial"/>
          <w:b/>
          <w:color w:val="000000" w:themeColor="text1"/>
        </w:rPr>
        <w:t xml:space="preserve">przystanku. </w:t>
      </w:r>
      <w:r w:rsidR="00214A8C">
        <w:rPr>
          <w:rFonts w:ascii="Arial" w:hAnsi="Arial" w:cs="Arial"/>
          <w:b/>
          <w:color w:val="000000" w:themeColor="text1"/>
        </w:rPr>
        <w:t xml:space="preserve">Dzięki nowym torom i sieci trakcyjnej, przewozy pasażerskie i towarowe </w:t>
      </w:r>
      <w:r>
        <w:rPr>
          <w:rFonts w:ascii="Arial" w:hAnsi="Arial" w:cs="Arial"/>
          <w:b/>
          <w:color w:val="000000" w:themeColor="text1"/>
        </w:rPr>
        <w:t xml:space="preserve">na terenie województwa śląskiego stają się </w:t>
      </w:r>
      <w:r w:rsidR="00214A8C">
        <w:rPr>
          <w:rFonts w:ascii="Arial" w:hAnsi="Arial" w:cs="Arial"/>
          <w:b/>
          <w:color w:val="000000" w:themeColor="text1"/>
        </w:rPr>
        <w:t xml:space="preserve">sprawniejsze. </w:t>
      </w:r>
      <w:r>
        <w:rPr>
          <w:rFonts w:ascii="Arial" w:hAnsi="Arial" w:cs="Arial"/>
          <w:b/>
          <w:color w:val="000000" w:themeColor="text1"/>
        </w:rPr>
        <w:t>Na inwestycję</w:t>
      </w:r>
      <w:r w:rsidR="00214A8C">
        <w:rPr>
          <w:rFonts w:ascii="Arial" w:hAnsi="Arial" w:cs="Arial"/>
          <w:b/>
          <w:color w:val="000000" w:themeColor="text1"/>
        </w:rPr>
        <w:t xml:space="preserve"> PKP Polski</w:t>
      </w:r>
      <w:r>
        <w:rPr>
          <w:rFonts w:ascii="Arial" w:hAnsi="Arial" w:cs="Arial"/>
          <w:b/>
          <w:color w:val="000000" w:themeColor="text1"/>
        </w:rPr>
        <w:t>e</w:t>
      </w:r>
      <w:r w:rsidR="00214A8C">
        <w:rPr>
          <w:rFonts w:ascii="Arial" w:hAnsi="Arial" w:cs="Arial"/>
          <w:b/>
          <w:color w:val="000000" w:themeColor="text1"/>
        </w:rPr>
        <w:t xml:space="preserve"> Lini</w:t>
      </w:r>
      <w:r>
        <w:rPr>
          <w:rFonts w:ascii="Arial" w:hAnsi="Arial" w:cs="Arial"/>
          <w:b/>
          <w:color w:val="000000" w:themeColor="text1"/>
        </w:rPr>
        <w:t>e</w:t>
      </w:r>
      <w:r w:rsidR="00214A8C">
        <w:rPr>
          <w:rFonts w:ascii="Arial" w:hAnsi="Arial" w:cs="Arial"/>
          <w:b/>
          <w:color w:val="000000" w:themeColor="text1"/>
        </w:rPr>
        <w:t xml:space="preserve"> Kolejow</w:t>
      </w:r>
      <w:r>
        <w:rPr>
          <w:rFonts w:ascii="Arial" w:hAnsi="Arial" w:cs="Arial"/>
          <w:b/>
          <w:color w:val="000000" w:themeColor="text1"/>
        </w:rPr>
        <w:t>e</w:t>
      </w:r>
      <w:r w:rsidR="00214A8C">
        <w:rPr>
          <w:rFonts w:ascii="Arial" w:hAnsi="Arial" w:cs="Arial"/>
          <w:b/>
          <w:color w:val="000000" w:themeColor="text1"/>
        </w:rPr>
        <w:t xml:space="preserve"> S.A.</w:t>
      </w:r>
      <w:r w:rsidR="00C27480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="00C27480">
        <w:rPr>
          <w:rFonts w:ascii="Arial" w:hAnsi="Arial" w:cs="Arial"/>
          <w:b/>
          <w:color w:val="000000" w:themeColor="text1"/>
        </w:rPr>
        <w:t>przeznaczyły</w:t>
      </w:r>
      <w:proofErr w:type="gramEnd"/>
      <w:r w:rsidR="00C27480">
        <w:rPr>
          <w:rFonts w:ascii="Arial" w:hAnsi="Arial" w:cs="Arial"/>
          <w:b/>
          <w:color w:val="000000" w:themeColor="text1"/>
        </w:rPr>
        <w:t xml:space="preserve"> 24 mln złotych</w:t>
      </w:r>
      <w:r>
        <w:rPr>
          <w:rFonts w:ascii="Arial" w:hAnsi="Arial" w:cs="Arial"/>
          <w:b/>
          <w:color w:val="000000" w:themeColor="text1"/>
        </w:rPr>
        <w:t>.</w:t>
      </w:r>
    </w:p>
    <w:p w:rsidR="00645772" w:rsidRDefault="00645772" w:rsidP="0064577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Mijanka na przystanku Łaziska Górne </w:t>
      </w:r>
      <w:proofErr w:type="spellStart"/>
      <w:r>
        <w:rPr>
          <w:rFonts w:ascii="Arial" w:hAnsi="Arial" w:cs="Arial"/>
          <w:color w:val="000000" w:themeColor="text1"/>
        </w:rPr>
        <w:t>Brada</w:t>
      </w:r>
      <w:proofErr w:type="spellEnd"/>
      <w:r w:rsidR="004D1DC8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4D1DC8">
        <w:rPr>
          <w:rFonts w:ascii="Arial" w:hAnsi="Arial" w:cs="Arial"/>
          <w:color w:val="000000" w:themeColor="text1"/>
        </w:rPr>
        <w:t>pomięd</w:t>
      </w:r>
      <w:r w:rsidR="00C27480">
        <w:rPr>
          <w:rFonts w:ascii="Arial" w:hAnsi="Arial" w:cs="Arial"/>
          <w:color w:val="000000" w:themeColor="text1"/>
        </w:rPr>
        <w:t xml:space="preserve">zy stacjami Mikołów a </w:t>
      </w:r>
      <w:proofErr w:type="spellStart"/>
      <w:r w:rsidR="00C27480">
        <w:rPr>
          <w:rFonts w:ascii="Arial" w:hAnsi="Arial" w:cs="Arial"/>
          <w:color w:val="000000" w:themeColor="text1"/>
        </w:rPr>
        <w:t>Orzesze</w:t>
      </w:r>
      <w:proofErr w:type="spellEnd"/>
      <w:proofErr w:type="gramStart"/>
      <w:r w:rsidR="00C27480">
        <w:rPr>
          <w:rFonts w:ascii="Arial" w:hAnsi="Arial" w:cs="Arial"/>
          <w:color w:val="000000" w:themeColor="text1"/>
        </w:rPr>
        <w:t>,</w:t>
      </w:r>
      <w:r w:rsidR="00C27480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od</w:t>
      </w:r>
      <w:proofErr w:type="gramEnd"/>
      <w:r>
        <w:rPr>
          <w:rFonts w:ascii="Arial" w:hAnsi="Arial" w:cs="Arial"/>
          <w:color w:val="000000" w:themeColor="text1"/>
        </w:rPr>
        <w:t xml:space="preserve"> 15 grudnia zapewni sprawniejszy ruch pociągów na</w:t>
      </w:r>
      <w:r w:rsidR="00242D8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trasie między Katowicami a Rybnikiem.</w:t>
      </w:r>
      <w:r w:rsidR="00242D8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Zakończenie prac oznacza także zwiększenie przepustowości, czyli linią będzie mogło przejechać więcej pociągów pasażerskich i towarowych. </w:t>
      </w:r>
    </w:p>
    <w:p w:rsidR="00645772" w:rsidRDefault="00645772" w:rsidP="0064577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Efektem zleconych przez PKP Polskie Linie Kolejowe S.A. </w:t>
      </w:r>
      <w:proofErr w:type="gramStart"/>
      <w:r>
        <w:rPr>
          <w:rFonts w:ascii="Arial" w:hAnsi="Arial" w:cs="Arial"/>
          <w:color w:val="000000" w:themeColor="text1"/>
        </w:rPr>
        <w:t>prac</w:t>
      </w:r>
      <w:proofErr w:type="gramEnd"/>
      <w:r>
        <w:rPr>
          <w:rFonts w:ascii="Arial" w:hAnsi="Arial" w:cs="Arial"/>
          <w:color w:val="000000" w:themeColor="text1"/>
        </w:rPr>
        <w:t xml:space="preserve"> już jest przebudowany przystanek</w:t>
      </w:r>
      <w:r w:rsidR="00B17F84">
        <w:rPr>
          <w:rFonts w:ascii="Arial" w:hAnsi="Arial" w:cs="Arial"/>
          <w:color w:val="000000" w:themeColor="text1"/>
        </w:rPr>
        <w:t xml:space="preserve"> Łaziska Górne </w:t>
      </w:r>
      <w:proofErr w:type="spellStart"/>
      <w:r w:rsidR="00B17F84">
        <w:rPr>
          <w:rFonts w:ascii="Arial" w:hAnsi="Arial" w:cs="Arial"/>
          <w:color w:val="000000" w:themeColor="text1"/>
        </w:rPr>
        <w:t>Brada</w:t>
      </w:r>
      <w:proofErr w:type="spellEnd"/>
      <w:r>
        <w:rPr>
          <w:rFonts w:ascii="Arial" w:hAnsi="Arial" w:cs="Arial"/>
          <w:color w:val="000000" w:themeColor="text1"/>
        </w:rPr>
        <w:t xml:space="preserve">. Pasażerowie </w:t>
      </w:r>
      <w:r w:rsidR="008871D1">
        <w:rPr>
          <w:rFonts w:ascii="Arial" w:hAnsi="Arial" w:cs="Arial"/>
          <w:color w:val="000000" w:themeColor="text1"/>
        </w:rPr>
        <w:t xml:space="preserve">od połowy listopada </w:t>
      </w:r>
      <w:r>
        <w:rPr>
          <w:rFonts w:ascii="Arial" w:hAnsi="Arial" w:cs="Arial"/>
          <w:color w:val="000000" w:themeColor="text1"/>
        </w:rPr>
        <w:t xml:space="preserve">korzystają z nowego </w:t>
      </w:r>
      <w:r w:rsidR="00B17F84">
        <w:rPr>
          <w:rFonts w:ascii="Arial" w:hAnsi="Arial" w:cs="Arial"/>
          <w:color w:val="000000" w:themeColor="text1"/>
        </w:rPr>
        <w:t xml:space="preserve">dwukrawędziowego </w:t>
      </w:r>
      <w:r>
        <w:rPr>
          <w:rFonts w:ascii="Arial" w:hAnsi="Arial" w:cs="Arial"/>
          <w:color w:val="000000" w:themeColor="text1"/>
        </w:rPr>
        <w:t xml:space="preserve">peronu. Został on podwyższony, co ułatwia wsiadanie i wysiadanie z pociągów. Jest nowa wiata, poszerzona o miejsce dla osób o ograniczonej możliwości poruszania się. Dojście na peron zapewnia pochylnia. Pasażerom służą nowe tablice informacyjne, nagłośnienie i oświetlenie. </w:t>
      </w:r>
      <w:r w:rsidR="00C27480">
        <w:rPr>
          <w:rFonts w:ascii="Arial" w:hAnsi="Arial" w:cs="Arial"/>
          <w:color w:val="000000" w:themeColor="text1"/>
        </w:rPr>
        <w:br/>
      </w:r>
      <w:r w:rsidR="008871D1">
        <w:rPr>
          <w:rFonts w:ascii="Arial" w:hAnsi="Arial" w:cs="Arial"/>
          <w:color w:val="000000" w:themeColor="text1"/>
        </w:rPr>
        <w:t>Dla zwiększenia bezpieczeństwa</w:t>
      </w:r>
      <w:r>
        <w:rPr>
          <w:rFonts w:ascii="Arial" w:hAnsi="Arial" w:cs="Arial"/>
          <w:color w:val="000000" w:themeColor="text1"/>
        </w:rPr>
        <w:t xml:space="preserve"> zamontowano monitoring.  </w:t>
      </w:r>
    </w:p>
    <w:p w:rsidR="00645772" w:rsidRDefault="00B17F84" w:rsidP="0064577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Budowa mijanki </w:t>
      </w:r>
      <w:r w:rsidR="00242D80">
        <w:rPr>
          <w:rFonts w:ascii="Arial" w:hAnsi="Arial" w:cs="Arial"/>
          <w:color w:val="000000" w:themeColor="text1"/>
        </w:rPr>
        <w:t xml:space="preserve">na odcinku jednotorowej linii Katowice Piotrowice – Leszczyny </w:t>
      </w:r>
      <w:r>
        <w:rPr>
          <w:rFonts w:ascii="Arial" w:hAnsi="Arial" w:cs="Arial"/>
          <w:color w:val="000000" w:themeColor="text1"/>
        </w:rPr>
        <w:t xml:space="preserve">wymagała prac torowych, budowy odcinka nowego toru </w:t>
      </w:r>
      <w:r w:rsidR="00645772">
        <w:rPr>
          <w:rFonts w:ascii="Arial" w:hAnsi="Arial" w:cs="Arial"/>
          <w:color w:val="000000" w:themeColor="text1"/>
        </w:rPr>
        <w:t>i przebudow</w:t>
      </w:r>
      <w:r>
        <w:rPr>
          <w:rFonts w:ascii="Arial" w:hAnsi="Arial" w:cs="Arial"/>
          <w:color w:val="000000" w:themeColor="text1"/>
        </w:rPr>
        <w:t>y</w:t>
      </w:r>
      <w:r w:rsidR="00645772">
        <w:rPr>
          <w:rFonts w:ascii="Arial" w:hAnsi="Arial" w:cs="Arial"/>
          <w:color w:val="000000" w:themeColor="text1"/>
        </w:rPr>
        <w:t xml:space="preserve"> sieci trakcyjnej. </w:t>
      </w:r>
      <w:r>
        <w:rPr>
          <w:rFonts w:ascii="Arial" w:hAnsi="Arial" w:cs="Arial"/>
          <w:color w:val="000000" w:themeColor="text1"/>
        </w:rPr>
        <w:t xml:space="preserve">Zamontowano </w:t>
      </w:r>
      <w:r w:rsidR="00645772">
        <w:rPr>
          <w:rFonts w:ascii="Arial" w:hAnsi="Arial" w:cs="Arial"/>
          <w:color w:val="000000" w:themeColor="text1"/>
        </w:rPr>
        <w:t xml:space="preserve">nowe rozjazdy na przystanku Łaziska Górne </w:t>
      </w:r>
      <w:proofErr w:type="spellStart"/>
      <w:r w:rsidR="00645772">
        <w:rPr>
          <w:rFonts w:ascii="Arial" w:hAnsi="Arial" w:cs="Arial"/>
          <w:color w:val="000000" w:themeColor="text1"/>
        </w:rPr>
        <w:t>Brada</w:t>
      </w:r>
      <w:proofErr w:type="spellEnd"/>
      <w:r w:rsidR="00645772">
        <w:rPr>
          <w:rFonts w:ascii="Arial" w:hAnsi="Arial" w:cs="Arial"/>
          <w:color w:val="000000" w:themeColor="text1"/>
        </w:rPr>
        <w:t xml:space="preserve"> i na posterunku odgałęźnym Czerwionka Dębieńsko. </w:t>
      </w:r>
      <w:r>
        <w:rPr>
          <w:rFonts w:ascii="Arial" w:hAnsi="Arial" w:cs="Arial"/>
          <w:color w:val="000000" w:themeColor="text1"/>
        </w:rPr>
        <w:t>Zakończenie wszystkich prac przewidziano w 2019 roku.</w:t>
      </w:r>
    </w:p>
    <w:p w:rsidR="00BF6168" w:rsidRDefault="00BF6168" w:rsidP="00BF616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Wartość zadania: „Wykonanie prac na odcinku Katowice – Rybnik linii kolejowej nr 140” w ramach </w:t>
      </w:r>
      <w:proofErr w:type="gramStart"/>
      <w:r>
        <w:rPr>
          <w:rFonts w:ascii="Arial" w:hAnsi="Arial" w:cs="Arial"/>
          <w:color w:val="000000" w:themeColor="text1"/>
        </w:rPr>
        <w:t>projektu</w:t>
      </w:r>
      <w:proofErr w:type="gramEnd"/>
      <w:r>
        <w:rPr>
          <w:rFonts w:ascii="Arial" w:hAnsi="Arial" w:cs="Arial"/>
          <w:color w:val="000000" w:themeColor="text1"/>
        </w:rPr>
        <w:t xml:space="preserve"> pn. „Zwiększenie przepustowości wybranych linii kolejowych poprzez optymalizację urządzeń sterowania ruchem kolejowym i układów stacyjnych – Region Śląski” wynosi</w:t>
      </w:r>
      <w:r w:rsidR="00663AFA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ok. 24 mln zł. Finansowanie z budżetu PLK i dokapitalizowania. </w:t>
      </w:r>
    </w:p>
    <w:p w:rsidR="004B30C5" w:rsidRPr="00242D80" w:rsidRDefault="00BF6168" w:rsidP="000D688D">
      <w:pPr>
        <w:spacing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r w:rsidRPr="00F67B6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F67B6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F67B63">
        <w:rPr>
          <w:rFonts w:ascii="Arial" w:hAnsi="Arial" w:cs="Arial"/>
          <w:sz w:val="20"/>
          <w:szCs w:val="20"/>
        </w:rPr>
        <w:br/>
      </w:r>
      <w:r w:rsidRPr="00F67B63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Pr="00F67B63">
        <w:rPr>
          <w:rFonts w:ascii="Arial" w:hAnsi="Arial" w:cs="Arial"/>
          <w:sz w:val="20"/>
          <w:szCs w:val="20"/>
          <w:shd w:val="clear" w:color="auto" w:fill="FFFFFF"/>
        </w:rPr>
        <w:t xml:space="preserve"> Głowacka</w:t>
      </w:r>
      <w:r w:rsidRPr="00F67B63">
        <w:rPr>
          <w:rFonts w:ascii="Arial" w:hAnsi="Arial" w:cs="Arial"/>
          <w:sz w:val="20"/>
          <w:szCs w:val="20"/>
        </w:rPr>
        <w:br/>
      </w:r>
      <w:r w:rsidRPr="00F67B63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F67B63">
        <w:rPr>
          <w:rFonts w:ascii="Arial" w:hAnsi="Arial" w:cs="Arial"/>
          <w:sz w:val="20"/>
          <w:szCs w:val="20"/>
        </w:rPr>
        <w:br/>
      </w:r>
      <w:r w:rsidRPr="00F67B63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F67B63">
        <w:rPr>
          <w:rFonts w:ascii="Arial" w:hAnsi="Arial" w:cs="Arial"/>
          <w:sz w:val="20"/>
          <w:szCs w:val="20"/>
        </w:rPr>
        <w:br/>
      </w:r>
      <w:proofErr w:type="gramStart"/>
      <w:r w:rsidR="000D688D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Pr="00F67B63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F67B63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F67B63">
        <w:rPr>
          <w:rFonts w:ascii="Arial" w:hAnsi="Arial" w:cs="Arial"/>
          <w:sz w:val="20"/>
          <w:szCs w:val="20"/>
        </w:rPr>
        <w:br/>
      </w:r>
      <w:r w:rsidRPr="00F67B63">
        <w:rPr>
          <w:rFonts w:ascii="Arial" w:hAnsi="Arial" w:cs="Arial"/>
          <w:sz w:val="20"/>
          <w:szCs w:val="20"/>
          <w:shd w:val="clear" w:color="auto" w:fill="FFFFFF"/>
        </w:rPr>
        <w:t>697 044 571</w:t>
      </w:r>
      <w:bookmarkEnd w:id="0"/>
    </w:p>
    <w:sectPr w:rsidR="004B30C5" w:rsidRPr="00242D80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93" w:rsidRDefault="00F46393" w:rsidP="00D5409C">
      <w:pPr>
        <w:spacing w:after="0" w:line="240" w:lineRule="auto"/>
      </w:pPr>
      <w:r>
        <w:separator/>
      </w:r>
    </w:p>
  </w:endnote>
  <w:endnote w:type="continuationSeparator" w:id="0">
    <w:p w:rsidR="00F46393" w:rsidRDefault="00F4639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B9D" w:rsidRPr="00F919F3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919F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C5B9D" w:rsidRPr="00F919F3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919F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C5B9D" w:rsidRPr="00F919F3" w:rsidRDefault="001C5B9D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F919F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F919F3" w:rsidRPr="00F919F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proofErr w:type="gramStart"/>
                          <w:r w:rsidR="00F919F3" w:rsidRPr="00F919F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  <w:r w:rsidR="00F919F3" w:rsidRPr="00F919F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1C5B9D" w:rsidRPr="00F919F3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919F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C5B9D" w:rsidRPr="00F919F3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919F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C5B9D" w:rsidRPr="00F919F3" w:rsidRDefault="001C5B9D" w:rsidP="007E435D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F919F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F919F3" w:rsidRPr="00F919F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20.424.936.000,00 zł.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93" w:rsidRDefault="00F46393" w:rsidP="00D5409C">
      <w:pPr>
        <w:spacing w:after="0" w:line="240" w:lineRule="auto"/>
      </w:pPr>
      <w:r>
        <w:separator/>
      </w:r>
    </w:p>
  </w:footnote>
  <w:footnote w:type="continuationSeparator" w:id="0">
    <w:p w:rsidR="00F46393" w:rsidRDefault="00F4639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0295C" w:rsidRPr="004D6EC9" w:rsidRDefault="0020295C" w:rsidP="0020295C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0295C" w:rsidRDefault="00F67B63" w:rsidP="0020295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20295C" w:rsidRPr="004D6EC9" w:rsidRDefault="0020295C" w:rsidP="0020295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0295C" w:rsidRPr="000D688D" w:rsidRDefault="0020295C" w:rsidP="0020295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0D688D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</w:p>
                        <w:p w:rsidR="0020295C" w:rsidRPr="000D688D" w:rsidRDefault="0020295C" w:rsidP="0020295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0D688D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</w:p>
                        <w:p w:rsidR="0020295C" w:rsidRPr="000D688D" w:rsidRDefault="0020295C" w:rsidP="0020295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0D688D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rzecznik@plk-sa.pl</w:t>
                          </w:r>
                        </w:p>
                        <w:p w:rsidR="0020295C" w:rsidRPr="000C619C" w:rsidRDefault="0020295C" w:rsidP="0020295C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20295C" w:rsidRPr="004D6EC9" w:rsidRDefault="0020295C" w:rsidP="0020295C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0295C" w:rsidRDefault="00F67B63" w:rsidP="0020295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20295C" w:rsidRPr="004D6EC9" w:rsidRDefault="0020295C" w:rsidP="0020295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20295C" w:rsidRPr="00B728B1" w:rsidRDefault="0020295C" w:rsidP="0020295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20295C" w:rsidRPr="00B728B1" w:rsidRDefault="0020295C" w:rsidP="0020295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20295C" w:rsidRPr="00B728B1" w:rsidRDefault="0020295C" w:rsidP="0020295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20295C" w:rsidRPr="000C619C" w:rsidRDefault="0020295C" w:rsidP="0020295C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35A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9687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688D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45C5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56FD6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1D73"/>
    <w:rsid w:val="001A425F"/>
    <w:rsid w:val="001A4F34"/>
    <w:rsid w:val="001B354E"/>
    <w:rsid w:val="001B6E32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295C"/>
    <w:rsid w:val="00204BC8"/>
    <w:rsid w:val="00207374"/>
    <w:rsid w:val="002146C1"/>
    <w:rsid w:val="00214A8C"/>
    <w:rsid w:val="00215DEC"/>
    <w:rsid w:val="002244A5"/>
    <w:rsid w:val="002257D4"/>
    <w:rsid w:val="00226B35"/>
    <w:rsid w:val="00237884"/>
    <w:rsid w:val="00242D80"/>
    <w:rsid w:val="00243C1E"/>
    <w:rsid w:val="00251991"/>
    <w:rsid w:val="0025604B"/>
    <w:rsid w:val="00256CB7"/>
    <w:rsid w:val="00263A49"/>
    <w:rsid w:val="00265B9C"/>
    <w:rsid w:val="00270102"/>
    <w:rsid w:val="0027153D"/>
    <w:rsid w:val="002717FC"/>
    <w:rsid w:val="00271C97"/>
    <w:rsid w:val="00272225"/>
    <w:rsid w:val="002729FE"/>
    <w:rsid w:val="002741BF"/>
    <w:rsid w:val="00275A3A"/>
    <w:rsid w:val="00277BC6"/>
    <w:rsid w:val="00280B16"/>
    <w:rsid w:val="00286C82"/>
    <w:rsid w:val="00287A24"/>
    <w:rsid w:val="00291B64"/>
    <w:rsid w:val="00297BE0"/>
    <w:rsid w:val="002A0A4E"/>
    <w:rsid w:val="002A551F"/>
    <w:rsid w:val="002A750F"/>
    <w:rsid w:val="002B0992"/>
    <w:rsid w:val="002B0A44"/>
    <w:rsid w:val="002B31E5"/>
    <w:rsid w:val="002B6E07"/>
    <w:rsid w:val="002B7F98"/>
    <w:rsid w:val="002C1376"/>
    <w:rsid w:val="002C1421"/>
    <w:rsid w:val="002C1DD0"/>
    <w:rsid w:val="002C26DD"/>
    <w:rsid w:val="002C3283"/>
    <w:rsid w:val="002C550A"/>
    <w:rsid w:val="002C760C"/>
    <w:rsid w:val="002D0837"/>
    <w:rsid w:val="002E2AD2"/>
    <w:rsid w:val="002E31C6"/>
    <w:rsid w:val="002E40BD"/>
    <w:rsid w:val="002E434E"/>
    <w:rsid w:val="002E55A2"/>
    <w:rsid w:val="002E5A8B"/>
    <w:rsid w:val="002E63DE"/>
    <w:rsid w:val="002F0D36"/>
    <w:rsid w:val="002F20A1"/>
    <w:rsid w:val="002F2965"/>
    <w:rsid w:val="002F3276"/>
    <w:rsid w:val="002F3387"/>
    <w:rsid w:val="002F4418"/>
    <w:rsid w:val="00301A20"/>
    <w:rsid w:val="00303460"/>
    <w:rsid w:val="00316A48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3694F"/>
    <w:rsid w:val="00341540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2B2A"/>
    <w:rsid w:val="003B71AD"/>
    <w:rsid w:val="003C6069"/>
    <w:rsid w:val="003C6122"/>
    <w:rsid w:val="003C644C"/>
    <w:rsid w:val="003C72CA"/>
    <w:rsid w:val="003D2B35"/>
    <w:rsid w:val="003D74BF"/>
    <w:rsid w:val="003E5116"/>
    <w:rsid w:val="003E758F"/>
    <w:rsid w:val="003F46E1"/>
    <w:rsid w:val="004017CF"/>
    <w:rsid w:val="00410507"/>
    <w:rsid w:val="004115A2"/>
    <w:rsid w:val="00416C22"/>
    <w:rsid w:val="0041762E"/>
    <w:rsid w:val="00417E4F"/>
    <w:rsid w:val="004215DC"/>
    <w:rsid w:val="004231ED"/>
    <w:rsid w:val="00426F14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1E86"/>
    <w:rsid w:val="004832D5"/>
    <w:rsid w:val="00486897"/>
    <w:rsid w:val="00486CF6"/>
    <w:rsid w:val="00490453"/>
    <w:rsid w:val="004962EA"/>
    <w:rsid w:val="004A1128"/>
    <w:rsid w:val="004A160E"/>
    <w:rsid w:val="004A1C95"/>
    <w:rsid w:val="004A4D57"/>
    <w:rsid w:val="004A6631"/>
    <w:rsid w:val="004B30C5"/>
    <w:rsid w:val="004B493B"/>
    <w:rsid w:val="004B6D5B"/>
    <w:rsid w:val="004C03DF"/>
    <w:rsid w:val="004C4512"/>
    <w:rsid w:val="004C6D02"/>
    <w:rsid w:val="004D1DC8"/>
    <w:rsid w:val="004D2030"/>
    <w:rsid w:val="004D239E"/>
    <w:rsid w:val="004D55FE"/>
    <w:rsid w:val="004D6D7D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1403"/>
    <w:rsid w:val="00513457"/>
    <w:rsid w:val="00515494"/>
    <w:rsid w:val="0052515C"/>
    <w:rsid w:val="00530647"/>
    <w:rsid w:val="005307F3"/>
    <w:rsid w:val="00530EB6"/>
    <w:rsid w:val="005323F3"/>
    <w:rsid w:val="00534A1E"/>
    <w:rsid w:val="00534AC7"/>
    <w:rsid w:val="00536CA8"/>
    <w:rsid w:val="00537DC8"/>
    <w:rsid w:val="00544E92"/>
    <w:rsid w:val="0054595C"/>
    <w:rsid w:val="00552E14"/>
    <w:rsid w:val="00557362"/>
    <w:rsid w:val="0056209A"/>
    <w:rsid w:val="0057315B"/>
    <w:rsid w:val="00574A74"/>
    <w:rsid w:val="0057668A"/>
    <w:rsid w:val="0059067F"/>
    <w:rsid w:val="00595CCD"/>
    <w:rsid w:val="005A0392"/>
    <w:rsid w:val="005A5141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4ACA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155DA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45772"/>
    <w:rsid w:val="00655D92"/>
    <w:rsid w:val="00662C53"/>
    <w:rsid w:val="00663AFA"/>
    <w:rsid w:val="0066738F"/>
    <w:rsid w:val="006720D4"/>
    <w:rsid w:val="00673EF1"/>
    <w:rsid w:val="00675087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5D09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1279"/>
    <w:rsid w:val="0072491D"/>
    <w:rsid w:val="007250F3"/>
    <w:rsid w:val="007257EA"/>
    <w:rsid w:val="0073135F"/>
    <w:rsid w:val="00752F78"/>
    <w:rsid w:val="007533BD"/>
    <w:rsid w:val="00754307"/>
    <w:rsid w:val="0075610B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133"/>
    <w:rsid w:val="007F02C6"/>
    <w:rsid w:val="007F049C"/>
    <w:rsid w:val="007F342E"/>
    <w:rsid w:val="007F3D8D"/>
    <w:rsid w:val="007F749F"/>
    <w:rsid w:val="008021A8"/>
    <w:rsid w:val="008032FB"/>
    <w:rsid w:val="008035A2"/>
    <w:rsid w:val="008105AE"/>
    <w:rsid w:val="0081600C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099E"/>
    <w:rsid w:val="00881D49"/>
    <w:rsid w:val="00883BBA"/>
    <w:rsid w:val="008871D1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3695"/>
    <w:rsid w:val="008D6247"/>
    <w:rsid w:val="008E116C"/>
    <w:rsid w:val="008E30A4"/>
    <w:rsid w:val="008E726A"/>
    <w:rsid w:val="008F0C67"/>
    <w:rsid w:val="008F2AAF"/>
    <w:rsid w:val="008F3F74"/>
    <w:rsid w:val="008F3F8B"/>
    <w:rsid w:val="008F4AE1"/>
    <w:rsid w:val="00906A7C"/>
    <w:rsid w:val="00910817"/>
    <w:rsid w:val="009127D2"/>
    <w:rsid w:val="00912BD0"/>
    <w:rsid w:val="0091649B"/>
    <w:rsid w:val="00917515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4DD0"/>
    <w:rsid w:val="00975453"/>
    <w:rsid w:val="00983749"/>
    <w:rsid w:val="00985D8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E54B2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0F0"/>
    <w:rsid w:val="00A40CBC"/>
    <w:rsid w:val="00A447E8"/>
    <w:rsid w:val="00A44A1C"/>
    <w:rsid w:val="00A4590A"/>
    <w:rsid w:val="00A50B03"/>
    <w:rsid w:val="00A54D62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3021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17F8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A0272"/>
    <w:rsid w:val="00BA0980"/>
    <w:rsid w:val="00BA2784"/>
    <w:rsid w:val="00BA32BB"/>
    <w:rsid w:val="00BA3999"/>
    <w:rsid w:val="00BB2E40"/>
    <w:rsid w:val="00BB4156"/>
    <w:rsid w:val="00BC08AF"/>
    <w:rsid w:val="00BC2C78"/>
    <w:rsid w:val="00BD0709"/>
    <w:rsid w:val="00BD1CA9"/>
    <w:rsid w:val="00BD2BDF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BF6168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0C22"/>
    <w:rsid w:val="00C24D76"/>
    <w:rsid w:val="00C26D95"/>
    <w:rsid w:val="00C27480"/>
    <w:rsid w:val="00C307CE"/>
    <w:rsid w:val="00C3276F"/>
    <w:rsid w:val="00C33954"/>
    <w:rsid w:val="00C33F65"/>
    <w:rsid w:val="00C41454"/>
    <w:rsid w:val="00C45494"/>
    <w:rsid w:val="00C553C6"/>
    <w:rsid w:val="00C55DF1"/>
    <w:rsid w:val="00C56B44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3879"/>
    <w:rsid w:val="00C975B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51F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628"/>
    <w:rsid w:val="00D659BD"/>
    <w:rsid w:val="00D70689"/>
    <w:rsid w:val="00D71484"/>
    <w:rsid w:val="00D76991"/>
    <w:rsid w:val="00D80283"/>
    <w:rsid w:val="00D82286"/>
    <w:rsid w:val="00D8459C"/>
    <w:rsid w:val="00D852FD"/>
    <w:rsid w:val="00D86BD0"/>
    <w:rsid w:val="00D874BD"/>
    <w:rsid w:val="00D9150D"/>
    <w:rsid w:val="00D93C95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75DC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0CE2"/>
    <w:rsid w:val="00E429BC"/>
    <w:rsid w:val="00E42AD4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B7D38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20E7"/>
    <w:rsid w:val="00F14DC5"/>
    <w:rsid w:val="00F179C1"/>
    <w:rsid w:val="00F2067D"/>
    <w:rsid w:val="00F219AC"/>
    <w:rsid w:val="00F23F17"/>
    <w:rsid w:val="00F247BA"/>
    <w:rsid w:val="00F27A5B"/>
    <w:rsid w:val="00F312BC"/>
    <w:rsid w:val="00F34A88"/>
    <w:rsid w:val="00F34AC0"/>
    <w:rsid w:val="00F3615F"/>
    <w:rsid w:val="00F3639C"/>
    <w:rsid w:val="00F40B8E"/>
    <w:rsid w:val="00F445CE"/>
    <w:rsid w:val="00F45D7B"/>
    <w:rsid w:val="00F46393"/>
    <w:rsid w:val="00F478C7"/>
    <w:rsid w:val="00F5380E"/>
    <w:rsid w:val="00F55209"/>
    <w:rsid w:val="00F5563D"/>
    <w:rsid w:val="00F65D4B"/>
    <w:rsid w:val="00F66D09"/>
    <w:rsid w:val="00F67B63"/>
    <w:rsid w:val="00F70109"/>
    <w:rsid w:val="00F701A8"/>
    <w:rsid w:val="00F76BB1"/>
    <w:rsid w:val="00F76C19"/>
    <w:rsid w:val="00F85B38"/>
    <w:rsid w:val="00F875F6"/>
    <w:rsid w:val="00F91958"/>
    <w:rsid w:val="00F919F3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0955-B71E-487F-8727-3628BC8C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2083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2019-12-05T11:50:00Z</cp:lastPrinted>
  <dcterms:created xsi:type="dcterms:W3CDTF">2019-12-05T11:50:00Z</dcterms:created>
  <dcterms:modified xsi:type="dcterms:W3CDTF">2019-12-05T11:50:00Z</dcterms:modified>
</cp:coreProperties>
</file>