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76FCC493" w:rsidR="00277762" w:rsidRDefault="00AE3A9C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3C045F">
        <w:rPr>
          <w:rFonts w:cs="Arial"/>
        </w:rPr>
        <w:t>15</w:t>
      </w:r>
      <w:r w:rsidR="001F6ACA">
        <w:rPr>
          <w:rFonts w:cs="Arial"/>
        </w:rPr>
        <w:t xml:space="preserve"> kwietnia</w:t>
      </w:r>
      <w:r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9D1AEB"/>
    <w:p w14:paraId="733947AA" w14:textId="68B08162" w:rsidR="009D1AEB" w:rsidRPr="002C007D" w:rsidRDefault="00CF4A84" w:rsidP="0054120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AA1136">
        <w:rPr>
          <w:sz w:val="22"/>
          <w:szCs w:val="22"/>
        </w:rPr>
        <w:t xml:space="preserve"> Jasienicy </w:t>
      </w:r>
      <w:r w:rsidR="00666EC4">
        <w:rPr>
          <w:sz w:val="22"/>
          <w:szCs w:val="22"/>
        </w:rPr>
        <w:t xml:space="preserve">i Niemojkach </w:t>
      </w:r>
      <w:r w:rsidR="00AA1136">
        <w:rPr>
          <w:sz w:val="22"/>
          <w:szCs w:val="22"/>
        </w:rPr>
        <w:t xml:space="preserve">parkingi ułatwią </w:t>
      </w:r>
      <w:r w:rsidR="00955C90">
        <w:rPr>
          <w:sz w:val="22"/>
          <w:szCs w:val="22"/>
        </w:rPr>
        <w:t>podróże</w:t>
      </w:r>
    </w:p>
    <w:p w14:paraId="777F2D94" w14:textId="2B8971CF" w:rsidR="006D7B9D" w:rsidRDefault="00997157" w:rsidP="00541203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Wygodniejsze przesiadki z samochodów na pociągi będą mieli mieszkańcy </w:t>
      </w:r>
      <w:r w:rsidR="00666EC4">
        <w:rPr>
          <w:rFonts w:eastAsia="Calibri" w:cs="Arial"/>
          <w:b/>
        </w:rPr>
        <w:t>kolejnych mazowieckich miejscowości</w:t>
      </w:r>
      <w:r w:rsidR="00C77BE2">
        <w:rPr>
          <w:rFonts w:eastAsia="Calibri" w:cs="Arial"/>
          <w:b/>
        </w:rPr>
        <w:t>.</w:t>
      </w:r>
      <w:r w:rsidR="00494FE4">
        <w:rPr>
          <w:rFonts w:eastAsia="Calibri" w:cs="Arial"/>
          <w:b/>
        </w:rPr>
        <w:t xml:space="preserve"> </w:t>
      </w:r>
      <w:r w:rsidR="00CF4A84">
        <w:rPr>
          <w:rFonts w:eastAsia="Calibri" w:cs="Arial"/>
          <w:b/>
        </w:rPr>
        <w:t>W</w:t>
      </w:r>
      <w:r w:rsidR="009A206F">
        <w:rPr>
          <w:rFonts w:eastAsia="Calibri" w:cs="Arial"/>
          <w:b/>
        </w:rPr>
        <w:t xml:space="preserve"> Jasienicy </w:t>
      </w:r>
      <w:r w:rsidR="006256A2">
        <w:rPr>
          <w:rFonts w:eastAsia="Calibri" w:cs="Arial"/>
          <w:b/>
        </w:rPr>
        <w:t xml:space="preserve">w powiecie wołomińskim </w:t>
      </w:r>
      <w:r w:rsidR="009A206F">
        <w:rPr>
          <w:rFonts w:eastAsia="Calibri" w:cs="Arial"/>
          <w:b/>
        </w:rPr>
        <w:t xml:space="preserve">i Niemojkach </w:t>
      </w:r>
      <w:r w:rsidR="00983C62">
        <w:rPr>
          <w:rFonts w:eastAsia="Calibri" w:cs="Arial"/>
          <w:b/>
        </w:rPr>
        <w:br/>
      </w:r>
      <w:r w:rsidR="006256A2">
        <w:rPr>
          <w:rFonts w:eastAsia="Calibri" w:cs="Arial"/>
          <w:b/>
        </w:rPr>
        <w:t>w powiecie ło</w:t>
      </w:r>
      <w:r w:rsidR="00645178">
        <w:rPr>
          <w:rFonts w:eastAsia="Calibri" w:cs="Arial"/>
          <w:b/>
        </w:rPr>
        <w:t>sickim</w:t>
      </w:r>
      <w:r w:rsidR="006256A2">
        <w:rPr>
          <w:rFonts w:eastAsia="Calibri" w:cs="Arial"/>
          <w:b/>
        </w:rPr>
        <w:t xml:space="preserve"> </w:t>
      </w:r>
      <w:r w:rsidR="00CF4A84">
        <w:rPr>
          <w:rFonts w:eastAsia="Calibri" w:cs="Arial"/>
          <w:b/>
        </w:rPr>
        <w:t>będą parkingi przy przystankach. PLK SA</w:t>
      </w:r>
      <w:r w:rsidR="00261CCF">
        <w:rPr>
          <w:rFonts w:eastAsia="Calibri" w:cs="Arial"/>
          <w:b/>
        </w:rPr>
        <w:t xml:space="preserve"> i</w:t>
      </w:r>
      <w:r w:rsidR="00CF4A84">
        <w:rPr>
          <w:rFonts w:eastAsia="Calibri" w:cs="Arial"/>
          <w:b/>
        </w:rPr>
        <w:t xml:space="preserve"> PKP SA </w:t>
      </w:r>
      <w:r w:rsidR="009A206F">
        <w:rPr>
          <w:rFonts w:eastAsia="Calibri" w:cs="Arial"/>
          <w:b/>
        </w:rPr>
        <w:t>podpis</w:t>
      </w:r>
      <w:r w:rsidR="00CF4A84">
        <w:rPr>
          <w:rFonts w:eastAsia="Calibri" w:cs="Arial"/>
          <w:b/>
        </w:rPr>
        <w:t>ały</w:t>
      </w:r>
      <w:r w:rsidR="009A206F">
        <w:rPr>
          <w:rFonts w:eastAsia="Calibri" w:cs="Arial"/>
          <w:b/>
        </w:rPr>
        <w:t xml:space="preserve"> umowy</w:t>
      </w:r>
      <w:r w:rsidR="0094635D">
        <w:rPr>
          <w:rFonts w:eastAsia="Calibri" w:cs="Arial"/>
          <w:b/>
        </w:rPr>
        <w:t xml:space="preserve"> w zakresie</w:t>
      </w:r>
      <w:r w:rsidR="005E26A5">
        <w:rPr>
          <w:rFonts w:eastAsia="Calibri" w:cs="Arial"/>
          <w:b/>
        </w:rPr>
        <w:t xml:space="preserve"> przejęcia i </w:t>
      </w:r>
      <w:r w:rsidR="0094635D">
        <w:rPr>
          <w:rFonts w:eastAsia="Calibri" w:cs="Arial"/>
          <w:b/>
        </w:rPr>
        <w:t xml:space="preserve"> przyszłego utrzymania </w:t>
      </w:r>
      <w:r w:rsidR="00CF4A84">
        <w:rPr>
          <w:rFonts w:eastAsia="Calibri" w:cs="Arial"/>
          <w:b/>
        </w:rPr>
        <w:t xml:space="preserve">nowych obiektów. </w:t>
      </w:r>
      <w:r>
        <w:rPr>
          <w:rFonts w:eastAsia="Calibri" w:cs="Arial"/>
          <w:b/>
        </w:rPr>
        <w:t xml:space="preserve">To </w:t>
      </w:r>
      <w:r w:rsidR="00F61602">
        <w:rPr>
          <w:rFonts w:eastAsia="Calibri" w:cs="Arial"/>
          <w:b/>
        </w:rPr>
        <w:t xml:space="preserve">kolejne </w:t>
      </w:r>
      <w:r>
        <w:rPr>
          <w:rFonts w:eastAsia="Calibri" w:cs="Arial"/>
          <w:b/>
        </w:rPr>
        <w:t>inwestycje z</w:t>
      </w:r>
      <w:r w:rsidR="009F2A28" w:rsidRPr="00AE1E6D">
        <w:rPr>
          <w:rFonts w:eastAsia="Calibri" w:cs="Arial"/>
          <w:b/>
        </w:rPr>
        <w:t xml:space="preserve"> „Rządowego programu budowy lub</w:t>
      </w:r>
      <w:r w:rsidR="009F2A28">
        <w:rPr>
          <w:rFonts w:eastAsia="Calibri" w:cs="Arial"/>
          <w:b/>
        </w:rPr>
        <w:t xml:space="preserve"> </w:t>
      </w:r>
      <w:r w:rsidR="009F2A28" w:rsidRPr="00AE1E6D">
        <w:rPr>
          <w:rFonts w:eastAsia="Calibri" w:cs="Arial"/>
          <w:b/>
        </w:rPr>
        <w:t>modernizacji przystanków kolejowych na lata 2021 – 2025”</w:t>
      </w:r>
      <w:r w:rsidR="009F2A28">
        <w:rPr>
          <w:rFonts w:eastAsia="Calibri" w:cs="Arial"/>
          <w:b/>
        </w:rPr>
        <w:t>.</w:t>
      </w:r>
    </w:p>
    <w:p w14:paraId="1DCB7D13" w14:textId="02810696" w:rsidR="00392129" w:rsidRDefault="005D6EC2" w:rsidP="0029335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Zwiększ</w:t>
      </w:r>
      <w:r w:rsidR="00983C62">
        <w:rPr>
          <w:rFonts w:cs="Arial"/>
        </w:rPr>
        <w:t>a</w:t>
      </w:r>
      <w:r>
        <w:rPr>
          <w:rFonts w:cs="Arial"/>
        </w:rPr>
        <w:t xml:space="preserve"> się liczba parkingów powstających przy stacjach i przystankach kolejowych na Mazowszu. </w:t>
      </w:r>
      <w:r w:rsidR="00300D05">
        <w:rPr>
          <w:rFonts w:cs="Arial"/>
        </w:rPr>
        <w:t xml:space="preserve">Możliwość wygodnego łączenia podróży pociągiem i samochodem zyskają </w:t>
      </w:r>
      <w:r w:rsidR="00293357">
        <w:rPr>
          <w:rFonts w:cs="Arial"/>
        </w:rPr>
        <w:t xml:space="preserve">mieszkańcy </w:t>
      </w:r>
      <w:r w:rsidR="007D6C76">
        <w:rPr>
          <w:rFonts w:cs="Arial"/>
        </w:rPr>
        <w:t>Jasienicy</w:t>
      </w:r>
      <w:r w:rsidR="00494FE4">
        <w:rPr>
          <w:rFonts w:cs="Arial"/>
        </w:rPr>
        <w:t xml:space="preserve"> </w:t>
      </w:r>
      <w:r w:rsidR="00293357">
        <w:rPr>
          <w:rFonts w:cs="Arial"/>
        </w:rPr>
        <w:t xml:space="preserve">na linii Warszawa – Białystok, gdzie </w:t>
      </w:r>
      <w:r w:rsidR="006202D4">
        <w:rPr>
          <w:rFonts w:cs="Arial"/>
        </w:rPr>
        <w:t xml:space="preserve">zaplanowano budowę 67 miejsc parkingowych (w tym 4 dla osób </w:t>
      </w:r>
      <w:r w:rsidR="005E26A5">
        <w:rPr>
          <w:rFonts w:cs="Arial"/>
        </w:rPr>
        <w:t>z ograniczoną możliwością poruszania się</w:t>
      </w:r>
      <w:r w:rsidR="007D6C76">
        <w:rPr>
          <w:rFonts w:cs="Arial"/>
        </w:rPr>
        <w:t xml:space="preserve">). Parking powstanie </w:t>
      </w:r>
      <w:r w:rsidR="00FF232D">
        <w:rPr>
          <w:rFonts w:cs="Arial"/>
        </w:rPr>
        <w:t xml:space="preserve">przy przystanku kolejowym, </w:t>
      </w:r>
      <w:r w:rsidR="007D6C76">
        <w:rPr>
          <w:rFonts w:cs="Arial"/>
        </w:rPr>
        <w:t xml:space="preserve">między torami i istniejącą ścieżką pieszo-rowerową. Wjazd zaplanowano od strony skrzyżowania ulic Przejazdowej, Centralnej i Rzecznej. </w:t>
      </w:r>
      <w:r w:rsidR="0010342A">
        <w:rPr>
          <w:rFonts w:cs="Arial"/>
        </w:rPr>
        <w:t>Teren</w:t>
      </w:r>
      <w:r w:rsidR="00732E35">
        <w:rPr>
          <w:rFonts w:cs="Arial"/>
        </w:rPr>
        <w:t xml:space="preserve"> zostanie utwardzon</w:t>
      </w:r>
      <w:r w:rsidR="0010342A">
        <w:rPr>
          <w:rFonts w:cs="Arial"/>
        </w:rPr>
        <w:t>y</w:t>
      </w:r>
      <w:r w:rsidR="00732E35">
        <w:rPr>
          <w:rFonts w:cs="Arial"/>
        </w:rPr>
        <w:t xml:space="preserve"> i odwodnion</w:t>
      </w:r>
      <w:r w:rsidR="0010342A">
        <w:rPr>
          <w:rFonts w:cs="Arial"/>
        </w:rPr>
        <w:t>y</w:t>
      </w:r>
      <w:r w:rsidR="00732E35">
        <w:rPr>
          <w:rFonts w:cs="Arial"/>
        </w:rPr>
        <w:t>,</w:t>
      </w:r>
      <w:r w:rsidR="00732E35" w:rsidRPr="00732E35">
        <w:rPr>
          <w:rFonts w:cs="Arial"/>
        </w:rPr>
        <w:t xml:space="preserve"> </w:t>
      </w:r>
      <w:r w:rsidR="00983C62">
        <w:rPr>
          <w:rFonts w:cs="Arial"/>
        </w:rPr>
        <w:br/>
      </w:r>
      <w:r w:rsidR="0010342A">
        <w:rPr>
          <w:rFonts w:cs="Arial"/>
        </w:rPr>
        <w:t>a bezpieczeństwo ruchu po zmroku zapewni e</w:t>
      </w:r>
      <w:r w:rsidR="00732E35">
        <w:rPr>
          <w:rFonts w:cs="Arial"/>
        </w:rPr>
        <w:t>kologiczne oświetlenie</w:t>
      </w:r>
      <w:r w:rsidR="00732E35" w:rsidRPr="00732E35">
        <w:rPr>
          <w:rFonts w:cs="Arial"/>
        </w:rPr>
        <w:t xml:space="preserve"> LED.</w:t>
      </w:r>
      <w:r w:rsidR="00732E35">
        <w:rPr>
          <w:rFonts w:cs="Arial"/>
        </w:rPr>
        <w:t xml:space="preserve"> </w:t>
      </w:r>
    </w:p>
    <w:p w14:paraId="54D924CB" w14:textId="5C04D230" w:rsidR="00293357" w:rsidRDefault="00293357" w:rsidP="0029335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Parking powstanie również przy stacji kolejowej Niemojki na linii z Siedlec do Hajnówki. </w:t>
      </w:r>
      <w:r w:rsidR="007E62B9">
        <w:rPr>
          <w:rFonts w:cs="Arial"/>
        </w:rPr>
        <w:t>Zaplanowano</w:t>
      </w:r>
      <w:r>
        <w:rPr>
          <w:rFonts w:cs="Arial"/>
        </w:rPr>
        <w:t xml:space="preserve"> 20 stanowisk, w tym 2 dla </w:t>
      </w:r>
      <w:r w:rsidR="005E26A5">
        <w:rPr>
          <w:rFonts w:cs="Arial"/>
        </w:rPr>
        <w:t>osób z ograniczoną możliwością poruszania się.</w:t>
      </w:r>
      <w:r>
        <w:rPr>
          <w:rFonts w:cs="Arial"/>
        </w:rPr>
        <w:t xml:space="preserve"> Pod inwestycję wykorzystany zostanie teren położony za budynkiem dawnego dworca.</w:t>
      </w:r>
    </w:p>
    <w:p w14:paraId="7263AA7F" w14:textId="606A59EC" w:rsidR="00300D05" w:rsidRDefault="00415133" w:rsidP="0054120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</w:t>
      </w:r>
      <w:r w:rsidR="00392129">
        <w:rPr>
          <w:rFonts w:cs="Arial"/>
        </w:rPr>
        <w:t>obu</w:t>
      </w:r>
      <w:r>
        <w:rPr>
          <w:rFonts w:cs="Arial"/>
        </w:rPr>
        <w:t xml:space="preserve"> lokalizacji </w:t>
      </w:r>
      <w:r w:rsidR="00732E35">
        <w:rPr>
          <w:rFonts w:cs="Arial"/>
        </w:rPr>
        <w:t xml:space="preserve">PLK S.A. podpisały umowy z właścicielem </w:t>
      </w:r>
      <w:r w:rsidR="00AD6562">
        <w:rPr>
          <w:rFonts w:cs="Arial"/>
        </w:rPr>
        <w:t>terenu</w:t>
      </w:r>
      <w:r w:rsidR="00732E35">
        <w:rPr>
          <w:rFonts w:cs="Arial"/>
        </w:rPr>
        <w:t xml:space="preserve">, spółką PKP S.A. </w:t>
      </w:r>
      <w:r w:rsidR="003A7063">
        <w:rPr>
          <w:rFonts w:cs="Arial"/>
        </w:rPr>
        <w:t xml:space="preserve">Za jej pośrednictwem, </w:t>
      </w:r>
      <w:r w:rsidR="00E9020B">
        <w:rPr>
          <w:rFonts w:cs="Arial"/>
        </w:rPr>
        <w:t>po zakończeniu wszystkich prac, gotow</w:t>
      </w:r>
      <w:r>
        <w:rPr>
          <w:rFonts w:cs="Arial"/>
        </w:rPr>
        <w:t>e</w:t>
      </w:r>
      <w:r w:rsidR="00AD6562">
        <w:rPr>
          <w:rFonts w:cs="Arial"/>
        </w:rPr>
        <w:t xml:space="preserve"> parking</w:t>
      </w:r>
      <w:r w:rsidR="006658D3">
        <w:rPr>
          <w:rFonts w:cs="Arial"/>
        </w:rPr>
        <w:t>i</w:t>
      </w:r>
      <w:r w:rsidR="00E9020B">
        <w:rPr>
          <w:rFonts w:cs="Arial"/>
        </w:rPr>
        <w:t xml:space="preserve"> zostan</w:t>
      </w:r>
      <w:r w:rsidR="006658D3">
        <w:rPr>
          <w:rFonts w:cs="Arial"/>
        </w:rPr>
        <w:t>ą</w:t>
      </w:r>
      <w:r w:rsidR="00E9020B">
        <w:rPr>
          <w:rFonts w:cs="Arial"/>
        </w:rPr>
        <w:t xml:space="preserve"> przekazan</w:t>
      </w:r>
      <w:r w:rsidR="006658D3">
        <w:rPr>
          <w:rFonts w:cs="Arial"/>
        </w:rPr>
        <w:t>e</w:t>
      </w:r>
      <w:r w:rsidR="00E9020B">
        <w:rPr>
          <w:rFonts w:cs="Arial"/>
        </w:rPr>
        <w:t xml:space="preserve"> w </w:t>
      </w:r>
      <w:r w:rsidR="006658D3">
        <w:rPr>
          <w:rFonts w:cs="Arial"/>
        </w:rPr>
        <w:t xml:space="preserve">zarząd lokalnych </w:t>
      </w:r>
      <w:r w:rsidR="00AD6562">
        <w:rPr>
          <w:rFonts w:cs="Arial"/>
        </w:rPr>
        <w:t>samorząd</w:t>
      </w:r>
      <w:r w:rsidR="006658D3">
        <w:rPr>
          <w:rFonts w:cs="Arial"/>
        </w:rPr>
        <w:t xml:space="preserve">ów. </w:t>
      </w:r>
      <w:r w:rsidR="00E54FDB">
        <w:rPr>
          <w:rFonts w:cs="Arial"/>
        </w:rPr>
        <w:t>Przetargi na prace będą ogłaszane w najbliższych miesiącach, p</w:t>
      </w:r>
      <w:r w:rsidR="006658D3">
        <w:rPr>
          <w:rFonts w:cs="Arial"/>
        </w:rPr>
        <w:t xml:space="preserve">arkingi </w:t>
      </w:r>
      <w:r w:rsidR="00E54FDB">
        <w:rPr>
          <w:rFonts w:cs="Arial"/>
        </w:rPr>
        <w:t>mają być</w:t>
      </w:r>
      <w:r w:rsidR="007F29CA">
        <w:rPr>
          <w:rFonts w:cs="Arial"/>
        </w:rPr>
        <w:t xml:space="preserve"> gotowe w pierwszym kwartale przyszłego roku.</w:t>
      </w:r>
    </w:p>
    <w:p w14:paraId="2462B233" w14:textId="4E987BA8" w:rsidR="00091F5C" w:rsidRPr="00D02D70" w:rsidRDefault="00091F5C" w:rsidP="00145175">
      <w:pPr>
        <w:pStyle w:val="Nagwek2"/>
      </w:pPr>
      <w:r w:rsidRPr="00D02D70">
        <w:rPr>
          <w:rStyle w:val="Pogrubienie"/>
          <w:b/>
          <w:bCs w:val="0"/>
        </w:rPr>
        <w:t>Program Przystankowy ułatwia przesiadki</w:t>
      </w:r>
    </w:p>
    <w:p w14:paraId="59FE1AA7" w14:textId="48CCCF24" w:rsidR="007E7C55" w:rsidRDefault="007E7C55" w:rsidP="00541203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091F5C">
        <w:rPr>
          <w:rFonts w:cs="Arial"/>
          <w:color w:val="1A1A1A"/>
        </w:rPr>
        <w:t xml:space="preserve">W województwie mazowieckim </w:t>
      </w:r>
      <w:r w:rsidR="004C3101">
        <w:rPr>
          <w:rFonts w:cs="Arial"/>
          <w:color w:val="1A1A1A"/>
        </w:rPr>
        <w:t xml:space="preserve">w </w:t>
      </w:r>
      <w:r w:rsidR="00CF4A84">
        <w:rPr>
          <w:rFonts w:cs="Arial"/>
        </w:rPr>
        <w:t xml:space="preserve">budowie </w:t>
      </w:r>
      <w:r w:rsidR="004C3101" w:rsidRPr="006E0504">
        <w:rPr>
          <w:rFonts w:cs="Arial"/>
        </w:rPr>
        <w:t>są dwa parkingi w Urlach i Zielonce o wartości ponad 1,9 mln zł. P</w:t>
      </w:r>
      <w:r w:rsidRPr="006E0504">
        <w:rPr>
          <w:rFonts w:cs="Arial"/>
        </w:rPr>
        <w:t xml:space="preserve">lanowana jest budowa </w:t>
      </w:r>
      <w:r w:rsidR="004C3101" w:rsidRPr="006E0504">
        <w:rPr>
          <w:rFonts w:cs="Arial"/>
        </w:rPr>
        <w:t xml:space="preserve">dodatkowych 11 </w:t>
      </w:r>
      <w:r w:rsidRPr="006E0504">
        <w:rPr>
          <w:rFonts w:cs="Arial"/>
        </w:rPr>
        <w:t xml:space="preserve">parkingów </w:t>
      </w:r>
      <w:r w:rsidRPr="00091F5C">
        <w:rPr>
          <w:rFonts w:cs="Arial"/>
          <w:color w:val="1A1A1A"/>
        </w:rPr>
        <w:t xml:space="preserve">przy istniejących i nowo </w:t>
      </w:r>
      <w:r w:rsidRPr="006E0504">
        <w:rPr>
          <w:rFonts w:cs="Arial"/>
        </w:rPr>
        <w:t xml:space="preserve">budowanych przystankach, o szacunkowej wartości </w:t>
      </w:r>
      <w:r w:rsidR="004C3101" w:rsidRPr="006E0504">
        <w:rPr>
          <w:rFonts w:cs="Arial"/>
        </w:rPr>
        <w:t>prawie 9</w:t>
      </w:r>
      <w:r w:rsidRPr="006E0504">
        <w:rPr>
          <w:rFonts w:cs="Arial"/>
        </w:rPr>
        <w:t xml:space="preserve"> mln zł. Są to Ciechanów, Mława, Ruda Wielka, Małkinia, Chorzele, Wola Bierwiecka, Kruszyna, Warka</w:t>
      </w:r>
      <w:r w:rsidR="006D09C3" w:rsidRPr="006E0504">
        <w:rPr>
          <w:rFonts w:cs="Arial"/>
        </w:rPr>
        <w:t>, Jasienica, Niemojki i Szewnica</w:t>
      </w:r>
      <w:r w:rsidR="009951C2" w:rsidRPr="006E0504">
        <w:rPr>
          <w:rFonts w:cs="Arial"/>
        </w:rPr>
        <w:t>.</w:t>
      </w:r>
      <w:r w:rsidRPr="006E0504">
        <w:rPr>
          <w:rFonts w:cs="Arial"/>
        </w:rPr>
        <w:t xml:space="preserve">  </w:t>
      </w:r>
      <w:r w:rsidRPr="006D09C3">
        <w:rPr>
          <w:rFonts w:cs="Arial"/>
        </w:rPr>
        <w:t xml:space="preserve">Udostępniono </w:t>
      </w:r>
      <w:r w:rsidR="00FB73A6" w:rsidRPr="006D09C3">
        <w:rPr>
          <w:rFonts w:cs="Arial"/>
        </w:rPr>
        <w:t xml:space="preserve">już </w:t>
      </w:r>
      <w:r w:rsidRPr="006D09C3">
        <w:rPr>
          <w:rFonts w:cs="Arial"/>
        </w:rPr>
        <w:t xml:space="preserve">dla podróżnych miejsca parkingowe przy nowym przystanku Błonie Rokitno. </w:t>
      </w:r>
    </w:p>
    <w:p w14:paraId="459E705B" w14:textId="045265C1" w:rsidR="007E7C55" w:rsidRDefault="007E7C55" w:rsidP="00541203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091F5C">
        <w:rPr>
          <w:rFonts w:ascii="Arial" w:hAnsi="Arial" w:cs="Arial"/>
          <w:sz w:val="22"/>
          <w:szCs w:val="22"/>
        </w:rPr>
        <w:lastRenderedPageBreak/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ponad 74 mln zł. Obecnie zakończono budowę miejsc parkingowych w </w:t>
      </w:r>
      <w:r>
        <w:rPr>
          <w:rFonts w:ascii="Arial" w:hAnsi="Arial" w:cs="Arial"/>
          <w:sz w:val="22"/>
          <w:szCs w:val="22"/>
        </w:rPr>
        <w:t>9</w:t>
      </w:r>
      <w:r w:rsidRPr="00091F5C">
        <w:rPr>
          <w:rFonts w:ascii="Arial" w:hAnsi="Arial" w:cs="Arial"/>
          <w:sz w:val="22"/>
          <w:szCs w:val="22"/>
        </w:rPr>
        <w:t xml:space="preserve"> lokalizacjach, w </w:t>
      </w:r>
      <w:r>
        <w:rPr>
          <w:rFonts w:ascii="Arial" w:hAnsi="Arial" w:cs="Arial"/>
          <w:sz w:val="22"/>
          <w:szCs w:val="22"/>
        </w:rPr>
        <w:t>4</w:t>
      </w:r>
      <w:r w:rsidR="004C3101">
        <w:rPr>
          <w:rFonts w:ascii="Arial" w:hAnsi="Arial" w:cs="Arial"/>
          <w:sz w:val="22"/>
          <w:szCs w:val="22"/>
        </w:rPr>
        <w:t>8</w:t>
      </w:r>
      <w:r w:rsidRPr="00091F5C">
        <w:rPr>
          <w:rFonts w:ascii="Arial" w:hAnsi="Arial" w:cs="Arial"/>
          <w:sz w:val="22"/>
          <w:szCs w:val="22"/>
        </w:rPr>
        <w:t xml:space="preserve"> postępują prace budowlane, a dla </w:t>
      </w:r>
      <w:r>
        <w:rPr>
          <w:rFonts w:ascii="Arial" w:hAnsi="Arial" w:cs="Arial"/>
          <w:sz w:val="22"/>
          <w:szCs w:val="22"/>
        </w:rPr>
        <w:t>2</w:t>
      </w:r>
      <w:r w:rsidR="004C3101">
        <w:rPr>
          <w:rFonts w:ascii="Arial" w:hAnsi="Arial" w:cs="Arial"/>
          <w:sz w:val="22"/>
          <w:szCs w:val="22"/>
        </w:rPr>
        <w:t>4</w:t>
      </w:r>
      <w:r w:rsidRPr="00091F5C">
        <w:rPr>
          <w:rFonts w:ascii="Arial" w:hAnsi="Arial" w:cs="Arial"/>
          <w:sz w:val="22"/>
          <w:szCs w:val="22"/>
        </w:rPr>
        <w:t xml:space="preserve"> trwają postępowania przetargowe.</w:t>
      </w:r>
    </w:p>
    <w:p w14:paraId="23254106" w14:textId="77777777" w:rsidR="00356D97" w:rsidRPr="000241A8" w:rsidRDefault="00356D97" w:rsidP="00356D97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356D97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356D97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C5BC" w14:textId="77777777" w:rsidR="00F6083A" w:rsidRDefault="00F6083A" w:rsidP="009D1AEB">
      <w:pPr>
        <w:spacing w:after="0" w:line="240" w:lineRule="auto"/>
      </w:pPr>
      <w:r>
        <w:separator/>
      </w:r>
    </w:p>
  </w:endnote>
  <w:endnote w:type="continuationSeparator" w:id="0">
    <w:p w14:paraId="56D9FF0B" w14:textId="77777777" w:rsidR="00F6083A" w:rsidRDefault="00F6083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5523" w14:textId="77777777" w:rsidR="00F6083A" w:rsidRDefault="00F6083A" w:rsidP="009D1AEB">
      <w:pPr>
        <w:spacing w:after="0" w:line="240" w:lineRule="auto"/>
      </w:pPr>
      <w:r>
        <w:separator/>
      </w:r>
    </w:p>
  </w:footnote>
  <w:footnote w:type="continuationSeparator" w:id="0">
    <w:p w14:paraId="06D33D73" w14:textId="77777777" w:rsidR="00F6083A" w:rsidRDefault="00F6083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8198502">
    <w:abstractNumId w:val="3"/>
  </w:num>
  <w:num w:numId="2" w16cid:durableId="1018120746">
    <w:abstractNumId w:val="2"/>
  </w:num>
  <w:num w:numId="3" w16cid:durableId="1952124638">
    <w:abstractNumId w:val="1"/>
  </w:num>
  <w:num w:numId="4" w16cid:durableId="136159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64E59"/>
    <w:rsid w:val="0008370C"/>
    <w:rsid w:val="00084C96"/>
    <w:rsid w:val="00091F5C"/>
    <w:rsid w:val="00096D67"/>
    <w:rsid w:val="000A50D5"/>
    <w:rsid w:val="000A7F58"/>
    <w:rsid w:val="000B6167"/>
    <w:rsid w:val="000C32DE"/>
    <w:rsid w:val="000E16CD"/>
    <w:rsid w:val="000E4F74"/>
    <w:rsid w:val="0010342A"/>
    <w:rsid w:val="00120D6C"/>
    <w:rsid w:val="001323F8"/>
    <w:rsid w:val="001411E6"/>
    <w:rsid w:val="00145175"/>
    <w:rsid w:val="00157BA5"/>
    <w:rsid w:val="00160625"/>
    <w:rsid w:val="00164B2C"/>
    <w:rsid w:val="001710A2"/>
    <w:rsid w:val="00171492"/>
    <w:rsid w:val="001753F9"/>
    <w:rsid w:val="001A4414"/>
    <w:rsid w:val="001B46BE"/>
    <w:rsid w:val="001D6496"/>
    <w:rsid w:val="001E69A9"/>
    <w:rsid w:val="001E7B07"/>
    <w:rsid w:val="001F6ACA"/>
    <w:rsid w:val="0021351F"/>
    <w:rsid w:val="00214DD8"/>
    <w:rsid w:val="00227B82"/>
    <w:rsid w:val="00236985"/>
    <w:rsid w:val="002543E2"/>
    <w:rsid w:val="00260FE2"/>
    <w:rsid w:val="00261CCF"/>
    <w:rsid w:val="00277762"/>
    <w:rsid w:val="002904D5"/>
    <w:rsid w:val="00291328"/>
    <w:rsid w:val="00293357"/>
    <w:rsid w:val="002A6AB6"/>
    <w:rsid w:val="002B3935"/>
    <w:rsid w:val="002C007D"/>
    <w:rsid w:val="002F5297"/>
    <w:rsid w:val="002F6767"/>
    <w:rsid w:val="00300D05"/>
    <w:rsid w:val="003051E3"/>
    <w:rsid w:val="00305572"/>
    <w:rsid w:val="00346E5E"/>
    <w:rsid w:val="00356D97"/>
    <w:rsid w:val="003763F4"/>
    <w:rsid w:val="00382566"/>
    <w:rsid w:val="00392129"/>
    <w:rsid w:val="003A01FB"/>
    <w:rsid w:val="003A7063"/>
    <w:rsid w:val="003C045F"/>
    <w:rsid w:val="003C1F63"/>
    <w:rsid w:val="003C5676"/>
    <w:rsid w:val="003E3F1A"/>
    <w:rsid w:val="003E4D96"/>
    <w:rsid w:val="003E6DA1"/>
    <w:rsid w:val="003F0C77"/>
    <w:rsid w:val="003F340D"/>
    <w:rsid w:val="004120FA"/>
    <w:rsid w:val="00415133"/>
    <w:rsid w:val="00433858"/>
    <w:rsid w:val="00437B76"/>
    <w:rsid w:val="00452FB3"/>
    <w:rsid w:val="0046454A"/>
    <w:rsid w:val="00483BD5"/>
    <w:rsid w:val="00494FE4"/>
    <w:rsid w:val="004A1187"/>
    <w:rsid w:val="004A74BA"/>
    <w:rsid w:val="004B420D"/>
    <w:rsid w:val="004B630B"/>
    <w:rsid w:val="004C30FE"/>
    <w:rsid w:val="004C3101"/>
    <w:rsid w:val="004E1695"/>
    <w:rsid w:val="004E2CB5"/>
    <w:rsid w:val="004F1593"/>
    <w:rsid w:val="005315B4"/>
    <w:rsid w:val="00533D2C"/>
    <w:rsid w:val="00541203"/>
    <w:rsid w:val="0054425A"/>
    <w:rsid w:val="00545BC4"/>
    <w:rsid w:val="00545FCC"/>
    <w:rsid w:val="00591A03"/>
    <w:rsid w:val="005B5FA4"/>
    <w:rsid w:val="005D6EC2"/>
    <w:rsid w:val="005D7B9A"/>
    <w:rsid w:val="005E26A5"/>
    <w:rsid w:val="005F621E"/>
    <w:rsid w:val="005F6FB8"/>
    <w:rsid w:val="005F7DFF"/>
    <w:rsid w:val="00600AE7"/>
    <w:rsid w:val="00612C70"/>
    <w:rsid w:val="006202D4"/>
    <w:rsid w:val="006256A2"/>
    <w:rsid w:val="0063625B"/>
    <w:rsid w:val="00645178"/>
    <w:rsid w:val="00645906"/>
    <w:rsid w:val="00647BFD"/>
    <w:rsid w:val="00664E62"/>
    <w:rsid w:val="00665667"/>
    <w:rsid w:val="006658D3"/>
    <w:rsid w:val="00666EC4"/>
    <w:rsid w:val="00676A1D"/>
    <w:rsid w:val="006810F8"/>
    <w:rsid w:val="00687995"/>
    <w:rsid w:val="00696D1C"/>
    <w:rsid w:val="006A6565"/>
    <w:rsid w:val="006B5BB5"/>
    <w:rsid w:val="006C07E7"/>
    <w:rsid w:val="006C6C1C"/>
    <w:rsid w:val="006D09C3"/>
    <w:rsid w:val="006D5042"/>
    <w:rsid w:val="006D7B9D"/>
    <w:rsid w:val="006E0504"/>
    <w:rsid w:val="00707AF8"/>
    <w:rsid w:val="00711EA4"/>
    <w:rsid w:val="0071393E"/>
    <w:rsid w:val="00713961"/>
    <w:rsid w:val="007222EE"/>
    <w:rsid w:val="00725670"/>
    <w:rsid w:val="00732E35"/>
    <w:rsid w:val="00737DB3"/>
    <w:rsid w:val="007467FD"/>
    <w:rsid w:val="0077100B"/>
    <w:rsid w:val="007827C4"/>
    <w:rsid w:val="00783277"/>
    <w:rsid w:val="007B2281"/>
    <w:rsid w:val="007D5928"/>
    <w:rsid w:val="007D6C76"/>
    <w:rsid w:val="007D7591"/>
    <w:rsid w:val="007D7747"/>
    <w:rsid w:val="007E0BC7"/>
    <w:rsid w:val="007E0FD0"/>
    <w:rsid w:val="007E62B9"/>
    <w:rsid w:val="007E7C55"/>
    <w:rsid w:val="007F2024"/>
    <w:rsid w:val="007F24DA"/>
    <w:rsid w:val="007F29CA"/>
    <w:rsid w:val="007F3648"/>
    <w:rsid w:val="007F4E90"/>
    <w:rsid w:val="008234C3"/>
    <w:rsid w:val="0082573B"/>
    <w:rsid w:val="008263D2"/>
    <w:rsid w:val="00842B7D"/>
    <w:rsid w:val="00845B6D"/>
    <w:rsid w:val="00860074"/>
    <w:rsid w:val="008672B3"/>
    <w:rsid w:val="0087272C"/>
    <w:rsid w:val="008874A4"/>
    <w:rsid w:val="00890C2F"/>
    <w:rsid w:val="008911EF"/>
    <w:rsid w:val="008B0D70"/>
    <w:rsid w:val="008D5441"/>
    <w:rsid w:val="008D5DE4"/>
    <w:rsid w:val="008D6434"/>
    <w:rsid w:val="008E2FF4"/>
    <w:rsid w:val="008F2047"/>
    <w:rsid w:val="008F26E7"/>
    <w:rsid w:val="00903441"/>
    <w:rsid w:val="009057FE"/>
    <w:rsid w:val="00924276"/>
    <w:rsid w:val="00935D08"/>
    <w:rsid w:val="009455B0"/>
    <w:rsid w:val="0094635D"/>
    <w:rsid w:val="00955C90"/>
    <w:rsid w:val="00983C62"/>
    <w:rsid w:val="009870EC"/>
    <w:rsid w:val="00993DDD"/>
    <w:rsid w:val="009951C2"/>
    <w:rsid w:val="00997157"/>
    <w:rsid w:val="009A206F"/>
    <w:rsid w:val="009B262F"/>
    <w:rsid w:val="009B5A2A"/>
    <w:rsid w:val="009C1FB9"/>
    <w:rsid w:val="009C46C8"/>
    <w:rsid w:val="009D0F6A"/>
    <w:rsid w:val="009D1AEB"/>
    <w:rsid w:val="009D7E5B"/>
    <w:rsid w:val="009F2A28"/>
    <w:rsid w:val="009F3A27"/>
    <w:rsid w:val="00A00995"/>
    <w:rsid w:val="00A023F4"/>
    <w:rsid w:val="00A030A1"/>
    <w:rsid w:val="00A11320"/>
    <w:rsid w:val="00A15AED"/>
    <w:rsid w:val="00A23B5B"/>
    <w:rsid w:val="00A25F9C"/>
    <w:rsid w:val="00A412ED"/>
    <w:rsid w:val="00A62B7E"/>
    <w:rsid w:val="00A63D52"/>
    <w:rsid w:val="00A65E67"/>
    <w:rsid w:val="00A707ED"/>
    <w:rsid w:val="00A71022"/>
    <w:rsid w:val="00A821A0"/>
    <w:rsid w:val="00AA1136"/>
    <w:rsid w:val="00AA3D47"/>
    <w:rsid w:val="00AD613E"/>
    <w:rsid w:val="00AD6562"/>
    <w:rsid w:val="00AE0224"/>
    <w:rsid w:val="00AE2534"/>
    <w:rsid w:val="00AE3A9C"/>
    <w:rsid w:val="00AE5770"/>
    <w:rsid w:val="00B065B7"/>
    <w:rsid w:val="00B1696E"/>
    <w:rsid w:val="00B24B93"/>
    <w:rsid w:val="00B3546F"/>
    <w:rsid w:val="00B36EF5"/>
    <w:rsid w:val="00B40C5F"/>
    <w:rsid w:val="00B542F1"/>
    <w:rsid w:val="00B62B65"/>
    <w:rsid w:val="00B761D8"/>
    <w:rsid w:val="00B809D8"/>
    <w:rsid w:val="00B80DE1"/>
    <w:rsid w:val="00B82336"/>
    <w:rsid w:val="00B83C3C"/>
    <w:rsid w:val="00B86778"/>
    <w:rsid w:val="00BA6CFB"/>
    <w:rsid w:val="00BB20CF"/>
    <w:rsid w:val="00BB6657"/>
    <w:rsid w:val="00BC59EF"/>
    <w:rsid w:val="00BD1ACB"/>
    <w:rsid w:val="00BD3418"/>
    <w:rsid w:val="00BD4E48"/>
    <w:rsid w:val="00BF68AF"/>
    <w:rsid w:val="00BF795E"/>
    <w:rsid w:val="00C07D68"/>
    <w:rsid w:val="00C40B27"/>
    <w:rsid w:val="00C429FD"/>
    <w:rsid w:val="00C4533A"/>
    <w:rsid w:val="00C5178B"/>
    <w:rsid w:val="00C52BF2"/>
    <w:rsid w:val="00C65889"/>
    <w:rsid w:val="00C77BE2"/>
    <w:rsid w:val="00C92FF2"/>
    <w:rsid w:val="00C94A5A"/>
    <w:rsid w:val="00CA2C13"/>
    <w:rsid w:val="00CB2BF0"/>
    <w:rsid w:val="00CC455E"/>
    <w:rsid w:val="00CC7791"/>
    <w:rsid w:val="00CD3A7B"/>
    <w:rsid w:val="00CD4F75"/>
    <w:rsid w:val="00CD65AC"/>
    <w:rsid w:val="00CF3CBA"/>
    <w:rsid w:val="00CF4A84"/>
    <w:rsid w:val="00D02D70"/>
    <w:rsid w:val="00D149FC"/>
    <w:rsid w:val="00D202AB"/>
    <w:rsid w:val="00D56B16"/>
    <w:rsid w:val="00D73A9A"/>
    <w:rsid w:val="00D86C17"/>
    <w:rsid w:val="00D93EF7"/>
    <w:rsid w:val="00DE52BC"/>
    <w:rsid w:val="00E041B9"/>
    <w:rsid w:val="00E14E87"/>
    <w:rsid w:val="00E2757D"/>
    <w:rsid w:val="00E341CC"/>
    <w:rsid w:val="00E42A2A"/>
    <w:rsid w:val="00E54FDB"/>
    <w:rsid w:val="00E63E6D"/>
    <w:rsid w:val="00E9020B"/>
    <w:rsid w:val="00EB009D"/>
    <w:rsid w:val="00EC217E"/>
    <w:rsid w:val="00EE2241"/>
    <w:rsid w:val="00EE6D38"/>
    <w:rsid w:val="00F05BC8"/>
    <w:rsid w:val="00F261EC"/>
    <w:rsid w:val="00F304B5"/>
    <w:rsid w:val="00F45BCF"/>
    <w:rsid w:val="00F4708C"/>
    <w:rsid w:val="00F52F06"/>
    <w:rsid w:val="00F6083A"/>
    <w:rsid w:val="00F61602"/>
    <w:rsid w:val="00F617F6"/>
    <w:rsid w:val="00F70E36"/>
    <w:rsid w:val="00F82DCA"/>
    <w:rsid w:val="00F84119"/>
    <w:rsid w:val="00F87FE7"/>
    <w:rsid w:val="00FA2C74"/>
    <w:rsid w:val="00FA448D"/>
    <w:rsid w:val="00FB1838"/>
    <w:rsid w:val="00FB73A6"/>
    <w:rsid w:val="00FF23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1AE1-0F79-42D1-9F0A-1172EF0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w Jasienicy i Niemojkach parkingi ułatwią podróże</vt:lpstr>
    </vt:vector>
  </TitlesOfParts>
  <Company>PKP PLK S.A.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w Jasienicy i Niemojkach parkingi ułatwią podróże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2024-04-16T05:03:00Z</dcterms:created>
  <dcterms:modified xsi:type="dcterms:W3CDTF">2024-04-16T05:03:00Z</dcterms:modified>
</cp:coreProperties>
</file>