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7B5A460" w14:textId="77777777" w:rsidR="00C22107" w:rsidRDefault="00C22107" w:rsidP="009D1AEB">
      <w:pPr>
        <w:jc w:val="right"/>
        <w:rPr>
          <w:rFonts w:cs="Arial"/>
        </w:rPr>
      </w:pPr>
    </w:p>
    <w:p w14:paraId="4E6FD655" w14:textId="77777777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2216E93E" w:rsidR="00BE35FA" w:rsidRDefault="00982E29" w:rsidP="00BE35FA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D93103">
        <w:rPr>
          <w:rFonts w:cs="Arial"/>
        </w:rPr>
        <w:t>1 lipca</w:t>
      </w:r>
      <w:r>
        <w:rPr>
          <w:rFonts w:cs="Arial"/>
        </w:rPr>
        <w:t xml:space="preserve"> 2022</w:t>
      </w:r>
      <w:r w:rsidR="00BE35FA" w:rsidRPr="00160052">
        <w:rPr>
          <w:rFonts w:cs="Arial"/>
        </w:rPr>
        <w:t xml:space="preserve"> r.</w:t>
      </w:r>
    </w:p>
    <w:p w14:paraId="12E08D5C" w14:textId="13F99EE9" w:rsidR="00BE35FA" w:rsidRPr="00B919D1" w:rsidRDefault="00615CA9" w:rsidP="00B919D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919D1">
        <w:rPr>
          <w:rFonts w:cs="Arial"/>
          <w:sz w:val="22"/>
          <w:szCs w:val="22"/>
        </w:rPr>
        <w:t>Śląskie: Największa inwestycja kolejowa z</w:t>
      </w:r>
      <w:r w:rsidR="00D93103" w:rsidRPr="00B919D1">
        <w:rPr>
          <w:rFonts w:cs="Arial"/>
          <w:sz w:val="22"/>
          <w:szCs w:val="22"/>
        </w:rPr>
        <w:t xml:space="preserve"> unijn</w:t>
      </w:r>
      <w:r w:rsidRPr="00B919D1">
        <w:rPr>
          <w:rFonts w:cs="Arial"/>
          <w:sz w:val="22"/>
          <w:szCs w:val="22"/>
        </w:rPr>
        <w:t>ym</w:t>
      </w:r>
      <w:r w:rsidR="00D93103" w:rsidRPr="00B919D1">
        <w:rPr>
          <w:rFonts w:cs="Arial"/>
          <w:sz w:val="22"/>
          <w:szCs w:val="22"/>
        </w:rPr>
        <w:t xml:space="preserve"> dofinansowanie</w:t>
      </w:r>
      <w:r w:rsidRPr="00B919D1">
        <w:rPr>
          <w:rFonts w:cs="Arial"/>
          <w:sz w:val="22"/>
          <w:szCs w:val="22"/>
        </w:rPr>
        <w:t>m CEF</w:t>
      </w:r>
    </w:p>
    <w:p w14:paraId="4B9BC662" w14:textId="3139F7B4" w:rsidR="00F35E96" w:rsidRPr="00B919D1" w:rsidRDefault="00615CA9" w:rsidP="00B919D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B919D1">
        <w:rPr>
          <w:rFonts w:eastAsia="Calibri" w:cs="Arial"/>
          <w:b/>
        </w:rPr>
        <w:t>PKP Polskie Linie Kolejowe S.A. otrzymały 937 mln euro dofinansowania z Unii Europejskiej</w:t>
      </w:r>
      <w:r w:rsidRPr="00B919D1">
        <w:rPr>
          <w:rFonts w:cs="Arial"/>
        </w:rPr>
        <w:t xml:space="preserve"> </w:t>
      </w:r>
      <w:r w:rsidRPr="00B919D1">
        <w:rPr>
          <w:rFonts w:eastAsia="Calibri" w:cs="Arial"/>
          <w:b/>
        </w:rPr>
        <w:t>z instrumentu CEF „Łącząc Europę” na modernizację prac na odcinkach: Będzin - Katowice Szopienice Płd. - Katowice - Katowice Piotrowice oraz Tychy – Goczałkowice</w:t>
      </w:r>
      <w:r w:rsidR="00BA3F23" w:rsidRPr="00B919D1">
        <w:rPr>
          <w:rFonts w:eastAsia="Calibri" w:cs="Arial"/>
          <w:b/>
        </w:rPr>
        <w:t>-</w:t>
      </w:r>
      <w:r w:rsidRPr="00B919D1">
        <w:rPr>
          <w:rFonts w:eastAsia="Calibri" w:cs="Arial"/>
          <w:b/>
        </w:rPr>
        <w:t xml:space="preserve">Zdrój. </w:t>
      </w:r>
      <w:r w:rsidR="00982E29" w:rsidRPr="00B919D1">
        <w:rPr>
          <w:rFonts w:eastAsia="Calibri" w:cs="Arial"/>
          <w:b/>
        </w:rPr>
        <w:t xml:space="preserve">Efektem </w:t>
      </w:r>
      <w:r w:rsidR="006156CB" w:rsidRPr="00B919D1">
        <w:rPr>
          <w:rFonts w:eastAsia="Calibri" w:cs="Arial"/>
          <w:b/>
        </w:rPr>
        <w:t>inwestycji</w:t>
      </w:r>
      <w:r w:rsidRPr="00B919D1">
        <w:rPr>
          <w:rFonts w:eastAsia="Calibri" w:cs="Arial"/>
          <w:b/>
        </w:rPr>
        <w:t xml:space="preserve"> </w:t>
      </w:r>
      <w:r w:rsidR="00982E29" w:rsidRPr="00B919D1">
        <w:rPr>
          <w:rFonts w:eastAsia="Calibri" w:cs="Arial"/>
          <w:b/>
        </w:rPr>
        <w:t xml:space="preserve">będzie </w:t>
      </w:r>
      <w:r w:rsidRPr="00B919D1">
        <w:rPr>
          <w:rFonts w:eastAsia="Calibri" w:cs="Arial"/>
          <w:b/>
        </w:rPr>
        <w:t>lepszy dostęp</w:t>
      </w:r>
      <w:r w:rsidR="00D6311E" w:rsidRPr="00B919D1">
        <w:rPr>
          <w:rFonts w:eastAsia="Calibri" w:cs="Arial"/>
          <w:b/>
        </w:rPr>
        <w:t xml:space="preserve"> do kolei </w:t>
      </w:r>
      <w:r w:rsidR="00982E29" w:rsidRPr="00B919D1">
        <w:rPr>
          <w:rFonts w:eastAsia="Calibri" w:cs="Arial"/>
          <w:b/>
        </w:rPr>
        <w:t xml:space="preserve">oraz </w:t>
      </w:r>
      <w:r w:rsidR="00D6311E" w:rsidRPr="00B919D1">
        <w:rPr>
          <w:rFonts w:eastAsia="Calibri" w:cs="Arial"/>
          <w:b/>
        </w:rPr>
        <w:t>skrócenie czasu</w:t>
      </w:r>
      <w:r w:rsidR="00061299" w:rsidRPr="00B919D1">
        <w:rPr>
          <w:rFonts w:eastAsia="Calibri" w:cs="Arial"/>
          <w:b/>
        </w:rPr>
        <w:t xml:space="preserve"> przejazdu</w:t>
      </w:r>
      <w:r w:rsidR="00D6311E" w:rsidRPr="00B919D1">
        <w:rPr>
          <w:rFonts w:eastAsia="Calibri" w:cs="Arial"/>
          <w:b/>
        </w:rPr>
        <w:t xml:space="preserve">. </w:t>
      </w:r>
      <w:r w:rsidR="006156CB" w:rsidRPr="00B919D1">
        <w:rPr>
          <w:rFonts w:eastAsia="Calibri" w:cs="Arial"/>
          <w:b/>
        </w:rPr>
        <w:t>Dzięki rozdzieleniu</w:t>
      </w:r>
      <w:r w:rsidR="00982E29" w:rsidRPr="00B919D1">
        <w:rPr>
          <w:rFonts w:eastAsia="Calibri" w:cs="Arial"/>
          <w:b/>
        </w:rPr>
        <w:t xml:space="preserve"> ruchu aglomeracyjnego od dalekobieżnego</w:t>
      </w:r>
      <w:r w:rsidR="006156CB" w:rsidRPr="00B919D1">
        <w:rPr>
          <w:rFonts w:eastAsia="Calibri" w:cs="Arial"/>
          <w:b/>
        </w:rPr>
        <w:t xml:space="preserve"> na tory wyjedzie więcej pociągów</w:t>
      </w:r>
      <w:r w:rsidR="00982E29" w:rsidRPr="00B919D1">
        <w:rPr>
          <w:rFonts w:eastAsia="Calibri" w:cs="Arial"/>
          <w:b/>
        </w:rPr>
        <w:t>.</w:t>
      </w:r>
      <w:r w:rsidRPr="00B919D1">
        <w:rPr>
          <w:rFonts w:eastAsia="Calibri" w:cs="Arial"/>
          <w:b/>
        </w:rPr>
        <w:t xml:space="preserve"> </w:t>
      </w:r>
    </w:p>
    <w:p w14:paraId="32166DC7" w14:textId="269CB205" w:rsidR="00BE35FA" w:rsidRPr="00B919D1" w:rsidRDefault="00E67CA7" w:rsidP="00B919D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B919D1">
        <w:rPr>
          <w:rFonts w:eastAsia="Calibri" w:cs="Arial"/>
        </w:rPr>
        <w:t>Zadanie</w:t>
      </w:r>
      <w:r w:rsidR="006156CB" w:rsidRPr="00B919D1">
        <w:rPr>
          <w:rFonts w:eastAsia="Calibri" w:cs="Arial"/>
        </w:rPr>
        <w:t xml:space="preserve"> „Prace na podstawowych ciągach pasażerskich (E30 i E65) na obszarze Śląska, Etap I: linia E65 na odc. Będzin - Katowice - Tychy - Czechowice-Dziedzice – Zebrzydowice”</w:t>
      </w:r>
      <w:r w:rsidR="00D93103" w:rsidRPr="00B919D1">
        <w:rPr>
          <w:rFonts w:eastAsia="Calibri" w:cs="Arial"/>
        </w:rPr>
        <w:t xml:space="preserve"> został</w:t>
      </w:r>
      <w:r w:rsidRPr="00B919D1">
        <w:rPr>
          <w:rFonts w:eastAsia="Calibri" w:cs="Arial"/>
        </w:rPr>
        <w:t>o złożone</w:t>
      </w:r>
      <w:r w:rsidR="00F35E96" w:rsidRPr="00B919D1">
        <w:rPr>
          <w:rFonts w:eastAsia="Calibri" w:cs="Arial"/>
        </w:rPr>
        <w:t xml:space="preserve"> w konkursie o udzi</w:t>
      </w:r>
      <w:r w:rsidR="00061299" w:rsidRPr="00B919D1">
        <w:rPr>
          <w:rFonts w:eastAsia="Calibri" w:cs="Arial"/>
        </w:rPr>
        <w:t>elenie dofinansowania przez Unię</w:t>
      </w:r>
      <w:r w:rsidR="00F35E96" w:rsidRPr="00B919D1">
        <w:rPr>
          <w:rFonts w:eastAsia="Calibri" w:cs="Arial"/>
        </w:rPr>
        <w:t xml:space="preserve"> Europejską z instrumentu CEF „Łącząc Europę”. </w:t>
      </w:r>
      <w:r w:rsidR="00D93103" w:rsidRPr="00B919D1">
        <w:rPr>
          <w:rFonts w:eastAsia="Calibri" w:cs="Arial"/>
        </w:rPr>
        <w:t>Projekty na odcinkach: Będzin – Katowice Szopienice Płd., Katowice Szopienice Płd. – Katowice Piotr</w:t>
      </w:r>
      <w:r w:rsidR="002C66D9">
        <w:rPr>
          <w:rFonts w:eastAsia="Calibri" w:cs="Arial"/>
        </w:rPr>
        <w:t>owice oraz Tychy – Goczałkowice</w:t>
      </w:r>
      <w:bookmarkStart w:id="0" w:name="_GoBack"/>
      <w:bookmarkEnd w:id="0"/>
      <w:r w:rsidR="00BA3F23" w:rsidRPr="00BA3F23">
        <w:rPr>
          <w:rFonts w:eastAsia="Calibri" w:cs="Arial"/>
        </w:rPr>
        <w:t>-</w:t>
      </w:r>
      <w:r w:rsidR="00D93103" w:rsidRPr="00B919D1">
        <w:rPr>
          <w:rFonts w:eastAsia="Calibri" w:cs="Arial"/>
        </w:rPr>
        <w:t xml:space="preserve">Zdrój uzyskały dofinansowanie w wysokości </w:t>
      </w:r>
      <w:r w:rsidR="00F35E96" w:rsidRPr="00B919D1">
        <w:rPr>
          <w:rFonts w:eastAsia="Calibri" w:cs="Arial"/>
        </w:rPr>
        <w:t>8</w:t>
      </w:r>
      <w:r w:rsidR="002D6562" w:rsidRPr="00B919D1">
        <w:rPr>
          <w:rFonts w:eastAsia="Calibri" w:cs="Arial"/>
        </w:rPr>
        <w:t>5</w:t>
      </w:r>
      <w:r w:rsidR="00D93103" w:rsidRPr="00B919D1">
        <w:rPr>
          <w:rFonts w:eastAsia="Calibri" w:cs="Arial"/>
        </w:rPr>
        <w:t xml:space="preserve">% wartości zadań – czyli łącznie </w:t>
      </w:r>
      <w:r w:rsidR="0011756F" w:rsidRPr="00B919D1">
        <w:rPr>
          <w:rFonts w:eastAsia="Calibri" w:cs="Arial"/>
        </w:rPr>
        <w:t>937 mln euro</w:t>
      </w:r>
      <w:r w:rsidR="00D93103" w:rsidRPr="00B919D1">
        <w:rPr>
          <w:rFonts w:eastAsia="Calibri" w:cs="Arial"/>
        </w:rPr>
        <w:t xml:space="preserve">. </w:t>
      </w:r>
      <w:r w:rsidR="00BE35FA" w:rsidRPr="00B919D1">
        <w:rPr>
          <w:rFonts w:cs="Arial"/>
        </w:rPr>
        <w:t xml:space="preserve"> </w:t>
      </w:r>
    </w:p>
    <w:p w14:paraId="217E2C68" w14:textId="043EFD1B" w:rsidR="00982E29" w:rsidRPr="00B919D1" w:rsidRDefault="00982E29" w:rsidP="00B919D1">
      <w:pPr>
        <w:spacing w:before="100" w:beforeAutospacing="1" w:after="100" w:afterAutospacing="1" w:line="360" w:lineRule="auto"/>
        <w:rPr>
          <w:rFonts w:eastAsia="Calibri" w:cs="Arial"/>
        </w:rPr>
      </w:pPr>
      <w:r w:rsidRPr="00B919D1">
        <w:rPr>
          <w:rFonts w:eastAsia="Calibri" w:cs="Arial"/>
          <w:b/>
        </w:rPr>
        <w:t>Efektem inwestycji</w:t>
      </w:r>
      <w:r w:rsidRPr="00B919D1">
        <w:rPr>
          <w:rFonts w:eastAsia="Calibri" w:cs="Arial"/>
        </w:rPr>
        <w:t xml:space="preserve"> PKP Polskich Linii Kolejowych S.A. będą lepsze podróże</w:t>
      </w:r>
      <w:r w:rsidR="006156CB" w:rsidRPr="00B919D1">
        <w:rPr>
          <w:rFonts w:eastAsia="Calibri" w:cs="Arial"/>
        </w:rPr>
        <w:t xml:space="preserve"> </w:t>
      </w:r>
      <w:r w:rsidR="00083D3F" w:rsidRPr="00B919D1">
        <w:rPr>
          <w:rFonts w:eastAsia="Calibri" w:cs="Arial"/>
        </w:rPr>
        <w:t xml:space="preserve">koleją </w:t>
      </w:r>
      <w:r w:rsidR="006156CB" w:rsidRPr="00B919D1">
        <w:rPr>
          <w:rFonts w:eastAsia="Calibri" w:cs="Arial"/>
        </w:rPr>
        <w:t>w agl</w:t>
      </w:r>
      <w:r w:rsidR="00D93103" w:rsidRPr="00B919D1">
        <w:rPr>
          <w:rFonts w:eastAsia="Calibri" w:cs="Arial"/>
        </w:rPr>
        <w:t>omeracji</w:t>
      </w:r>
      <w:r w:rsidRPr="00B919D1">
        <w:rPr>
          <w:rFonts w:eastAsia="Calibri" w:cs="Arial"/>
        </w:rPr>
        <w:t xml:space="preserve">, dzięki korzystniejszej ofercie przewozowej dla mieszkańców województwa śląskiego. Zwiększy się dostęp do </w:t>
      </w:r>
      <w:r w:rsidR="00061299" w:rsidRPr="00B919D1">
        <w:rPr>
          <w:rFonts w:eastAsia="Calibri" w:cs="Arial"/>
        </w:rPr>
        <w:t>ekologicznego środka transportu - kolei</w:t>
      </w:r>
      <w:r w:rsidRPr="00B919D1">
        <w:rPr>
          <w:rFonts w:eastAsia="Calibri" w:cs="Arial"/>
        </w:rPr>
        <w:t>, dzięki budowie</w:t>
      </w:r>
      <w:r w:rsidR="00D93103" w:rsidRPr="00B919D1">
        <w:rPr>
          <w:rFonts w:eastAsia="Calibri" w:cs="Arial"/>
        </w:rPr>
        <w:t xml:space="preserve"> </w:t>
      </w:r>
      <w:r w:rsidRPr="00B919D1">
        <w:rPr>
          <w:rFonts w:eastAsia="Calibri" w:cs="Arial"/>
        </w:rPr>
        <w:t>nowych przystanków</w:t>
      </w:r>
      <w:r w:rsidR="00D93103" w:rsidRPr="00B919D1">
        <w:rPr>
          <w:rFonts w:eastAsia="Calibri" w:cs="Arial"/>
        </w:rPr>
        <w:t xml:space="preserve">. </w:t>
      </w:r>
      <w:r w:rsidR="00534716" w:rsidRPr="00B919D1">
        <w:rPr>
          <w:rFonts w:eastAsia="Calibri" w:cs="Arial"/>
        </w:rPr>
        <w:t xml:space="preserve">Prędkość pociągów wzrośnie do 160 km/h. </w:t>
      </w:r>
      <w:r w:rsidRPr="00B919D1">
        <w:rPr>
          <w:rFonts w:eastAsia="Calibri" w:cs="Arial"/>
        </w:rPr>
        <w:t>Skróci się czas podróży. Oddzielenie ruchu aglomeracyjnego i dalekobieżnego sprawi, że będzie mogło kursować więcej pociągów. Zwiększy się bezpieczeństwo przewozu podróżnych i towarów.</w:t>
      </w:r>
    </w:p>
    <w:p w14:paraId="007A65B5" w14:textId="567B834D" w:rsidR="00982E29" w:rsidRPr="00B919D1" w:rsidRDefault="00E67CA7" w:rsidP="00B919D1">
      <w:pPr>
        <w:spacing w:before="100" w:beforeAutospacing="1" w:after="100" w:afterAutospacing="1" w:line="360" w:lineRule="auto"/>
        <w:rPr>
          <w:rFonts w:eastAsia="Calibri" w:cs="Arial"/>
        </w:rPr>
      </w:pPr>
      <w:r w:rsidRPr="00B919D1">
        <w:rPr>
          <w:rFonts w:eastAsia="Calibri" w:cs="Arial"/>
        </w:rPr>
        <w:t xml:space="preserve">Na trasie od </w:t>
      </w:r>
      <w:r w:rsidRPr="00B919D1">
        <w:rPr>
          <w:rFonts w:eastAsia="Calibri" w:cs="Arial"/>
          <w:b/>
        </w:rPr>
        <w:t>Będzina przez Sosnowiec do Katowic Szopienic Południowych</w:t>
      </w:r>
      <w:r w:rsidRPr="00B919D1">
        <w:rPr>
          <w:rFonts w:eastAsia="Calibri" w:cs="Arial"/>
        </w:rPr>
        <w:t xml:space="preserve"> (LOT A1) dobudowane zostaną dwa tory. Rozdzielony zostanie ruch aglomeracyjny i dalekobieżny, co pozwoli przewoźnikom na kształtowanie atrakcyjnej oferty przewozowej. Linia zwiększy swoją przepustowość – będzie mogło kursować więcej pociągów. Lepszy dostęp do kolei zapewnią dwa nowe przystanki Sosnowiec Środula (ul. Chemiczna), Katowice Morawa (ul. Morawa). Przebudowane będą perony na stacji Sosnowiec Główny. Wszystkie perony i obiekty służące podróżnym zostaną przystosowane do potrzeb osób o ograniczonej możliwości poruszania się. Na około 4 km odcinku między stacją Sosnowcem Głównym a stacją Będzin Miasto zbudowany zostanie nowy</w:t>
      </w:r>
      <w:r w:rsidR="00083D3F" w:rsidRPr="00B919D1">
        <w:rPr>
          <w:rFonts w:eastAsia="Calibri" w:cs="Arial"/>
        </w:rPr>
        <w:t xml:space="preserve"> przystanek Sosnowiec Środula, </w:t>
      </w:r>
      <w:r w:rsidRPr="00B919D1">
        <w:rPr>
          <w:rFonts w:eastAsia="Calibri" w:cs="Arial"/>
        </w:rPr>
        <w:t xml:space="preserve">z którego skorzystają mieszkańcy dwóch dużych </w:t>
      </w:r>
      <w:r w:rsidRPr="00B919D1">
        <w:rPr>
          <w:rFonts w:eastAsia="Calibri" w:cs="Arial"/>
        </w:rPr>
        <w:lastRenderedPageBreak/>
        <w:t>pobliskich osiedli. Stacja Będzin obsługująca głównie przewozy towarowe, będzie przebudowana i dostosowana do przewozu pociągów z ładunkami.</w:t>
      </w:r>
      <w:r w:rsidR="008705A4" w:rsidRPr="00B919D1">
        <w:rPr>
          <w:rFonts w:eastAsia="Calibri" w:cs="Arial"/>
        </w:rPr>
        <w:t xml:space="preserve"> </w:t>
      </w:r>
    </w:p>
    <w:p w14:paraId="758173BF" w14:textId="086B5C97" w:rsidR="00E67CA7" w:rsidRPr="00B919D1" w:rsidRDefault="00E67CA7" w:rsidP="00B919D1">
      <w:pPr>
        <w:spacing w:before="100" w:beforeAutospacing="1" w:after="100" w:afterAutospacing="1" w:line="360" w:lineRule="auto"/>
        <w:rPr>
          <w:rFonts w:eastAsia="Calibri" w:cs="Arial"/>
        </w:rPr>
      </w:pPr>
      <w:r w:rsidRPr="00B919D1">
        <w:rPr>
          <w:rFonts w:eastAsia="Calibri" w:cs="Arial"/>
        </w:rPr>
        <w:t xml:space="preserve">Planowane nowe przystanki na odcinku </w:t>
      </w:r>
      <w:r w:rsidRPr="00B919D1">
        <w:rPr>
          <w:rFonts w:eastAsia="Calibri" w:cs="Arial"/>
          <w:b/>
        </w:rPr>
        <w:t>Katowice Szopienice Południowe – Katowice Piotrowice</w:t>
      </w:r>
      <w:r w:rsidRPr="00B919D1">
        <w:rPr>
          <w:rFonts w:eastAsia="Calibri" w:cs="Arial"/>
        </w:rPr>
        <w:t xml:space="preserve"> (LOT A) to: Katowice Uniwersytet (rejon ul. Paderewskiego), Katowice Akademia (ul. Damrota / Francuska), Katowice </w:t>
      </w:r>
      <w:proofErr w:type="spellStart"/>
      <w:r w:rsidRPr="00B919D1">
        <w:rPr>
          <w:rFonts w:eastAsia="Calibri" w:cs="Arial"/>
        </w:rPr>
        <w:t>Kokociniec</w:t>
      </w:r>
      <w:proofErr w:type="spellEnd"/>
      <w:r w:rsidRPr="00B919D1">
        <w:rPr>
          <w:rFonts w:eastAsia="Calibri" w:cs="Arial"/>
        </w:rPr>
        <w:t xml:space="preserve"> (rejon ul. </w:t>
      </w:r>
      <w:proofErr w:type="spellStart"/>
      <w:r w:rsidRPr="00B919D1">
        <w:rPr>
          <w:rFonts w:eastAsia="Calibri" w:cs="Arial"/>
        </w:rPr>
        <w:t>Szadoka</w:t>
      </w:r>
      <w:proofErr w:type="spellEnd"/>
      <w:r w:rsidRPr="00B919D1">
        <w:rPr>
          <w:rFonts w:eastAsia="Calibri" w:cs="Arial"/>
        </w:rPr>
        <w:t>). Przystanek Katowice Brynów zostanie przesunięty w rejon autostrady A4. Inwestycja PLK obejmie modernizację stacji i przystanków: Katowice Szopienice Południowe, Katowice Zawodzie, Katowice oraz Katowice Ligota. Obiekty będą dostosowane do obsługi osób o ogranicz</w:t>
      </w:r>
      <w:r w:rsidR="009C1617" w:rsidRPr="00B919D1">
        <w:rPr>
          <w:rFonts w:eastAsia="Calibri" w:cs="Arial"/>
        </w:rPr>
        <w:t xml:space="preserve">onej możliwości poruszania się. </w:t>
      </w:r>
      <w:r w:rsidRPr="00B919D1">
        <w:rPr>
          <w:rFonts w:eastAsia="Calibri" w:cs="Arial"/>
        </w:rPr>
        <w:t>Na odcinku Katowice Szopienice Południowe – Katowice Piotrowice dobudowane zostaną dwa tory i rozdzielony zostanie ruch aglomeracyjny i dalekobieżny. Kompleksowa modernizacja linii to dobudowa ok. 22 km nowych torów,  przebudowa 100 km torów i 140 obiektów inżynieryjnych. Wymienione będzie ok. 133 km sieci trakcyjnej.</w:t>
      </w:r>
    </w:p>
    <w:p w14:paraId="09F32168" w14:textId="024268EA" w:rsidR="00E67CA7" w:rsidRPr="00B919D1" w:rsidRDefault="00E67CA7" w:rsidP="00B919D1">
      <w:pPr>
        <w:spacing w:before="100" w:beforeAutospacing="1" w:after="100" w:afterAutospacing="1" w:line="360" w:lineRule="auto"/>
        <w:rPr>
          <w:rFonts w:eastAsia="Calibri" w:cs="Arial"/>
        </w:rPr>
      </w:pPr>
      <w:r w:rsidRPr="00B919D1">
        <w:rPr>
          <w:rFonts w:eastAsia="Calibri" w:cs="Arial"/>
        </w:rPr>
        <w:t>W ramach prac przewiduje się budowę Lokalnego Centrum Sterowania Katowice, z którego dyżurni ruchu będą zarządzali ruchem na linii od Sosnowca do Tychów.</w:t>
      </w:r>
    </w:p>
    <w:p w14:paraId="729C6EA6" w14:textId="45FAF7D1" w:rsidR="00982E29" w:rsidRPr="00B919D1" w:rsidRDefault="00E67CA7" w:rsidP="00B919D1">
      <w:pPr>
        <w:spacing w:before="100" w:beforeAutospacing="1" w:after="100" w:afterAutospacing="1" w:line="360" w:lineRule="auto"/>
        <w:rPr>
          <w:rFonts w:eastAsia="Calibri" w:cs="Arial"/>
        </w:rPr>
      </w:pPr>
      <w:r w:rsidRPr="00B919D1">
        <w:rPr>
          <w:rFonts w:eastAsia="Calibri" w:cs="Arial"/>
        </w:rPr>
        <w:t xml:space="preserve">Inwestycja PLK obejmie też odcinek od </w:t>
      </w:r>
      <w:r w:rsidRPr="00B919D1">
        <w:rPr>
          <w:rFonts w:eastAsia="Calibri" w:cs="Arial"/>
          <w:b/>
        </w:rPr>
        <w:t>Tychów do Goczałkowic - Zdroju</w:t>
      </w:r>
      <w:r w:rsidRPr="00B919D1">
        <w:rPr>
          <w:rFonts w:eastAsia="Calibri" w:cs="Arial"/>
        </w:rPr>
        <w:t xml:space="preserve"> (LOT B). Będą nowe, wygodniejsze perony na stacjach i przystankach: Tychy </w:t>
      </w:r>
      <w:proofErr w:type="spellStart"/>
      <w:r w:rsidRPr="00B919D1">
        <w:rPr>
          <w:rFonts w:eastAsia="Calibri" w:cs="Arial"/>
        </w:rPr>
        <w:t>Żwaków</w:t>
      </w:r>
      <w:proofErr w:type="spellEnd"/>
      <w:r w:rsidRPr="00B919D1">
        <w:rPr>
          <w:rFonts w:eastAsia="Calibri" w:cs="Arial"/>
        </w:rPr>
        <w:t>, Kobiór, Piasek, Pszczyna i Goczałkowice wraz z dojściami uwzględniającymi dostęp dla osób o ograniczonej możliwości poruszania się. Planowana jest modernizacja sieci trakcyjnej, obiektów inżynieryjnych oraz torów. Prędkość pociągów wzrośnie do 160 km/h. Zwiększy się bezpieczeństwo ruchu poprzez zastosowanie nowoczesnych systemów sterowania ruchem.</w:t>
      </w:r>
      <w:r w:rsidR="00982E29" w:rsidRPr="00B919D1">
        <w:rPr>
          <w:rFonts w:eastAsia="Calibri" w:cs="Arial"/>
        </w:rPr>
        <w:t xml:space="preserve"> </w:t>
      </w:r>
    </w:p>
    <w:p w14:paraId="1D73528C" w14:textId="53C07F0A" w:rsidR="00D93103" w:rsidRPr="00B919D1" w:rsidRDefault="004E2F56" w:rsidP="00B919D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Obecnie PKP Polskie Linie K</w:t>
      </w:r>
      <w:r w:rsidR="002B3C9C" w:rsidRPr="00B919D1">
        <w:rPr>
          <w:rFonts w:eastAsia="Calibri" w:cs="Arial"/>
        </w:rPr>
        <w:t xml:space="preserve">olejowe S.A. prowadzą postepowanie przetargowe na wyłonienie </w:t>
      </w:r>
      <w:r w:rsidR="00D93103" w:rsidRPr="00B919D1">
        <w:rPr>
          <w:rFonts w:eastAsia="Calibri" w:cs="Arial"/>
        </w:rPr>
        <w:t>wykonawców modernizacji linii k</w:t>
      </w:r>
      <w:r w:rsidR="00E67CA7" w:rsidRPr="00B919D1">
        <w:rPr>
          <w:rFonts w:eastAsia="Calibri" w:cs="Arial"/>
        </w:rPr>
        <w:t>olejowej E65</w:t>
      </w:r>
      <w:r w:rsidR="00D93103" w:rsidRPr="00B919D1">
        <w:rPr>
          <w:rFonts w:eastAsia="Calibri" w:cs="Arial"/>
        </w:rPr>
        <w:t>. Prace budowlane są przewidziane w latach</w:t>
      </w:r>
      <w:r w:rsidR="00E67CA7" w:rsidRPr="00B919D1">
        <w:rPr>
          <w:rFonts w:eastAsia="Calibri" w:cs="Arial"/>
        </w:rPr>
        <w:t xml:space="preserve"> 2023 </w:t>
      </w:r>
      <w:r w:rsidR="00E245D0" w:rsidRPr="00B919D1">
        <w:rPr>
          <w:rFonts w:eastAsia="Calibri" w:cs="Arial"/>
        </w:rPr>
        <w:t>–</w:t>
      </w:r>
      <w:r w:rsidR="00E67CA7" w:rsidRPr="00B919D1">
        <w:rPr>
          <w:rFonts w:eastAsia="Calibri" w:cs="Arial"/>
        </w:rPr>
        <w:t xml:space="preserve"> </w:t>
      </w:r>
      <w:r w:rsidR="00E245D0" w:rsidRPr="00B919D1">
        <w:rPr>
          <w:rFonts w:eastAsia="Calibri" w:cs="Arial"/>
        </w:rPr>
        <w:t>2026.</w:t>
      </w:r>
      <w:r w:rsidR="00D93103" w:rsidRPr="00B919D1">
        <w:rPr>
          <w:rFonts w:eastAsia="Calibri" w:cs="Arial"/>
        </w:rPr>
        <w:t xml:space="preserve"> </w:t>
      </w:r>
    </w:p>
    <w:p w14:paraId="47E8948D" w14:textId="6CF572CB" w:rsidR="00BE35FA" w:rsidRDefault="00BE35FA" w:rsidP="00B919D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77777777" w:rsidR="00C22107" w:rsidRDefault="00BE35FA" w:rsidP="00B919D1">
      <w:pPr>
        <w:spacing w:after="0" w:line="360" w:lineRule="auto"/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3D040" w14:textId="77777777" w:rsidR="005B49FF" w:rsidRDefault="005B49FF" w:rsidP="009D1AEB">
      <w:pPr>
        <w:spacing w:after="0" w:line="240" w:lineRule="auto"/>
      </w:pPr>
      <w:r>
        <w:separator/>
      </w:r>
    </w:p>
  </w:endnote>
  <w:endnote w:type="continuationSeparator" w:id="0">
    <w:p w14:paraId="4AFCC98C" w14:textId="77777777" w:rsidR="005B49FF" w:rsidRDefault="005B49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129DA342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448CE501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C3A42E2" w14:textId="77777777"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982E29" w:rsidRPr="00982E29">
      <w:rPr>
        <w:rFonts w:cs="Arial"/>
        <w:color w:val="727271"/>
        <w:sz w:val="14"/>
        <w:szCs w:val="14"/>
      </w:rPr>
      <w:t xml:space="preserve">30.658.953.000,00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635A" w14:textId="77777777" w:rsidR="005B49FF" w:rsidRDefault="005B49FF" w:rsidP="009D1AEB">
      <w:pPr>
        <w:spacing w:after="0" w:line="240" w:lineRule="auto"/>
      </w:pPr>
      <w:r>
        <w:separator/>
      </w:r>
    </w:p>
  </w:footnote>
  <w:footnote w:type="continuationSeparator" w:id="0">
    <w:p w14:paraId="66EE0E19" w14:textId="77777777" w:rsidR="005B49FF" w:rsidRDefault="005B49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31A06"/>
    <w:rsid w:val="00040F89"/>
    <w:rsid w:val="00061299"/>
    <w:rsid w:val="0007314A"/>
    <w:rsid w:val="00083D3F"/>
    <w:rsid w:val="00094361"/>
    <w:rsid w:val="00097DDF"/>
    <w:rsid w:val="000A55EC"/>
    <w:rsid w:val="001012A8"/>
    <w:rsid w:val="0011756F"/>
    <w:rsid w:val="0013182B"/>
    <w:rsid w:val="00135825"/>
    <w:rsid w:val="00167521"/>
    <w:rsid w:val="0019695D"/>
    <w:rsid w:val="001A40E7"/>
    <w:rsid w:val="001C2517"/>
    <w:rsid w:val="001C408D"/>
    <w:rsid w:val="001C65A1"/>
    <w:rsid w:val="001D6B6F"/>
    <w:rsid w:val="001E2880"/>
    <w:rsid w:val="00217F0B"/>
    <w:rsid w:val="002272E6"/>
    <w:rsid w:val="002318EE"/>
    <w:rsid w:val="00236985"/>
    <w:rsid w:val="002723C7"/>
    <w:rsid w:val="00277762"/>
    <w:rsid w:val="00284276"/>
    <w:rsid w:val="0028659A"/>
    <w:rsid w:val="00287AFC"/>
    <w:rsid w:val="00291328"/>
    <w:rsid w:val="002B03B7"/>
    <w:rsid w:val="002B3C9C"/>
    <w:rsid w:val="002C65C4"/>
    <w:rsid w:val="002C66D9"/>
    <w:rsid w:val="002D15D4"/>
    <w:rsid w:val="002D2535"/>
    <w:rsid w:val="002D6562"/>
    <w:rsid w:val="002F6767"/>
    <w:rsid w:val="003215D4"/>
    <w:rsid w:val="00342FA7"/>
    <w:rsid w:val="003451CF"/>
    <w:rsid w:val="003546D4"/>
    <w:rsid w:val="003609C0"/>
    <w:rsid w:val="00384F67"/>
    <w:rsid w:val="003B007B"/>
    <w:rsid w:val="003B29FF"/>
    <w:rsid w:val="003B3668"/>
    <w:rsid w:val="003C318A"/>
    <w:rsid w:val="003F0CEE"/>
    <w:rsid w:val="00400514"/>
    <w:rsid w:val="004379EA"/>
    <w:rsid w:val="004429F8"/>
    <w:rsid w:val="0045288A"/>
    <w:rsid w:val="00483A32"/>
    <w:rsid w:val="00487A2A"/>
    <w:rsid w:val="004A1011"/>
    <w:rsid w:val="004B2808"/>
    <w:rsid w:val="004D0288"/>
    <w:rsid w:val="004D058C"/>
    <w:rsid w:val="004E2F56"/>
    <w:rsid w:val="00516311"/>
    <w:rsid w:val="00521B69"/>
    <w:rsid w:val="005345BB"/>
    <w:rsid w:val="00534716"/>
    <w:rsid w:val="00534832"/>
    <w:rsid w:val="0056620B"/>
    <w:rsid w:val="00576E7C"/>
    <w:rsid w:val="00595314"/>
    <w:rsid w:val="005A0788"/>
    <w:rsid w:val="005A6E3C"/>
    <w:rsid w:val="005B413F"/>
    <w:rsid w:val="005B49FF"/>
    <w:rsid w:val="005C374A"/>
    <w:rsid w:val="006156CB"/>
    <w:rsid w:val="00615CA9"/>
    <w:rsid w:val="00623835"/>
    <w:rsid w:val="006350CC"/>
    <w:rsid w:val="0063625B"/>
    <w:rsid w:val="00643FB9"/>
    <w:rsid w:val="00682448"/>
    <w:rsid w:val="006A3FB4"/>
    <w:rsid w:val="006C6C1C"/>
    <w:rsid w:val="0070040A"/>
    <w:rsid w:val="00704636"/>
    <w:rsid w:val="00714C3C"/>
    <w:rsid w:val="00751C29"/>
    <w:rsid w:val="00754586"/>
    <w:rsid w:val="00756581"/>
    <w:rsid w:val="00760EA1"/>
    <w:rsid w:val="00764DE1"/>
    <w:rsid w:val="00765515"/>
    <w:rsid w:val="0078318A"/>
    <w:rsid w:val="007A3C2A"/>
    <w:rsid w:val="007F3648"/>
    <w:rsid w:val="008029B7"/>
    <w:rsid w:val="00814421"/>
    <w:rsid w:val="008144D1"/>
    <w:rsid w:val="0081528E"/>
    <w:rsid w:val="00841D25"/>
    <w:rsid w:val="00860074"/>
    <w:rsid w:val="0086292A"/>
    <w:rsid w:val="008705A4"/>
    <w:rsid w:val="00872CB8"/>
    <w:rsid w:val="00874FD5"/>
    <w:rsid w:val="00887553"/>
    <w:rsid w:val="008B1AFC"/>
    <w:rsid w:val="008F6B23"/>
    <w:rsid w:val="00910E1A"/>
    <w:rsid w:val="00920D7E"/>
    <w:rsid w:val="00943F19"/>
    <w:rsid w:val="009514FB"/>
    <w:rsid w:val="009577E9"/>
    <w:rsid w:val="00966320"/>
    <w:rsid w:val="00970744"/>
    <w:rsid w:val="00970BE9"/>
    <w:rsid w:val="00982E29"/>
    <w:rsid w:val="009A256A"/>
    <w:rsid w:val="009C1617"/>
    <w:rsid w:val="009C1F62"/>
    <w:rsid w:val="009D1AEB"/>
    <w:rsid w:val="00A0313F"/>
    <w:rsid w:val="00A15AED"/>
    <w:rsid w:val="00A44040"/>
    <w:rsid w:val="00A46220"/>
    <w:rsid w:val="00A92CE8"/>
    <w:rsid w:val="00AD3D6F"/>
    <w:rsid w:val="00AD4A07"/>
    <w:rsid w:val="00AF2383"/>
    <w:rsid w:val="00AF2D19"/>
    <w:rsid w:val="00AF6C52"/>
    <w:rsid w:val="00B00C40"/>
    <w:rsid w:val="00B1606E"/>
    <w:rsid w:val="00B1632F"/>
    <w:rsid w:val="00B200A7"/>
    <w:rsid w:val="00B333B4"/>
    <w:rsid w:val="00B34578"/>
    <w:rsid w:val="00B6556D"/>
    <w:rsid w:val="00B919D1"/>
    <w:rsid w:val="00BA3F23"/>
    <w:rsid w:val="00BC79AF"/>
    <w:rsid w:val="00BD528F"/>
    <w:rsid w:val="00BE35FA"/>
    <w:rsid w:val="00BF46ED"/>
    <w:rsid w:val="00C01C95"/>
    <w:rsid w:val="00C04082"/>
    <w:rsid w:val="00C06A9C"/>
    <w:rsid w:val="00C22107"/>
    <w:rsid w:val="00C43B1A"/>
    <w:rsid w:val="00C54560"/>
    <w:rsid w:val="00C64261"/>
    <w:rsid w:val="00C650F7"/>
    <w:rsid w:val="00C81935"/>
    <w:rsid w:val="00C904A9"/>
    <w:rsid w:val="00CA6FE4"/>
    <w:rsid w:val="00CD29DF"/>
    <w:rsid w:val="00CE487F"/>
    <w:rsid w:val="00CF09C3"/>
    <w:rsid w:val="00D149FC"/>
    <w:rsid w:val="00D220D0"/>
    <w:rsid w:val="00D22732"/>
    <w:rsid w:val="00D529C0"/>
    <w:rsid w:val="00D53702"/>
    <w:rsid w:val="00D6311E"/>
    <w:rsid w:val="00D65317"/>
    <w:rsid w:val="00D85AD7"/>
    <w:rsid w:val="00D903DE"/>
    <w:rsid w:val="00D93103"/>
    <w:rsid w:val="00DA6453"/>
    <w:rsid w:val="00DB22A8"/>
    <w:rsid w:val="00DC5647"/>
    <w:rsid w:val="00E129D3"/>
    <w:rsid w:val="00E1640A"/>
    <w:rsid w:val="00E245D0"/>
    <w:rsid w:val="00E37548"/>
    <w:rsid w:val="00E43078"/>
    <w:rsid w:val="00E6466E"/>
    <w:rsid w:val="00E67CA7"/>
    <w:rsid w:val="00EB4CA1"/>
    <w:rsid w:val="00EC755D"/>
    <w:rsid w:val="00ED1B25"/>
    <w:rsid w:val="00ED5319"/>
    <w:rsid w:val="00ED535D"/>
    <w:rsid w:val="00EE088A"/>
    <w:rsid w:val="00F01F1C"/>
    <w:rsid w:val="00F27DFE"/>
    <w:rsid w:val="00F31ADF"/>
    <w:rsid w:val="00F35E96"/>
    <w:rsid w:val="00F4143E"/>
    <w:rsid w:val="00F44131"/>
    <w:rsid w:val="00F5765C"/>
    <w:rsid w:val="00F63E46"/>
    <w:rsid w:val="00F842CB"/>
    <w:rsid w:val="00F91C2C"/>
    <w:rsid w:val="00FB23B9"/>
    <w:rsid w:val="00FB3052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7FA1-0C59-422F-85A5-1D9B74D7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Śląskie: Największa inwestycja kolejowa z unijnym dofinansowaniem CEF</vt:lpstr>
    </vt:vector>
  </TitlesOfParts>
  <Company>PKP PLK S.A.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Śląskie: Największa inwestycja kolejowa z unijnym dofinansowaniem CEF</dc:title>
  <dc:subject/>
  <dc:creator>PKP Polskie Linie kolejowe S.A.</dc:creator>
  <cp:keywords/>
  <dc:description/>
  <cp:lastModifiedBy>Dudzińska Maria</cp:lastModifiedBy>
  <cp:revision>8</cp:revision>
  <dcterms:created xsi:type="dcterms:W3CDTF">2022-07-06T10:12:00Z</dcterms:created>
  <dcterms:modified xsi:type="dcterms:W3CDTF">2022-07-06T10:15:00Z</dcterms:modified>
</cp:coreProperties>
</file>