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D4725" w14:textId="77777777" w:rsidR="0063625B" w:rsidRDefault="0063625B" w:rsidP="009D1AEB">
      <w:pPr>
        <w:jc w:val="right"/>
        <w:rPr>
          <w:rFonts w:cs="Arial"/>
        </w:rPr>
      </w:pPr>
    </w:p>
    <w:p w14:paraId="4CD1E910" w14:textId="77777777" w:rsidR="009F25B2" w:rsidRDefault="009F25B2" w:rsidP="009D1AEB">
      <w:pPr>
        <w:jc w:val="right"/>
        <w:rPr>
          <w:rFonts w:cs="Arial"/>
        </w:rPr>
      </w:pPr>
    </w:p>
    <w:p w14:paraId="117F33BB" w14:textId="77777777" w:rsidR="0063625B" w:rsidRDefault="0063625B" w:rsidP="009D1AEB">
      <w:pPr>
        <w:jc w:val="right"/>
        <w:rPr>
          <w:rFonts w:cs="Arial"/>
        </w:rPr>
      </w:pPr>
    </w:p>
    <w:p w14:paraId="4E6FD655" w14:textId="490B6FFE" w:rsidR="00760EA1" w:rsidRDefault="00D903DE" w:rsidP="00A03DEF">
      <w:pPr>
        <w:tabs>
          <w:tab w:val="left" w:pos="1170"/>
        </w:tabs>
        <w:rPr>
          <w:rFonts w:cs="Arial"/>
        </w:rPr>
      </w:pPr>
      <w:r>
        <w:rPr>
          <w:rFonts w:cs="Arial"/>
        </w:rPr>
        <w:tab/>
      </w:r>
    </w:p>
    <w:p w14:paraId="337E6474" w14:textId="0CF8585B" w:rsidR="00BE35FA" w:rsidRDefault="00682205" w:rsidP="00BE35FA">
      <w:pPr>
        <w:jc w:val="right"/>
        <w:rPr>
          <w:rFonts w:cs="Arial"/>
        </w:rPr>
      </w:pPr>
      <w:r>
        <w:rPr>
          <w:rFonts w:cs="Arial"/>
        </w:rPr>
        <w:t>Sosnowiec</w:t>
      </w:r>
      <w:r w:rsidR="00A71AE8">
        <w:rPr>
          <w:rFonts w:cs="Arial"/>
        </w:rPr>
        <w:t>,</w:t>
      </w:r>
      <w:r w:rsidR="007D586D">
        <w:rPr>
          <w:rFonts w:cs="Arial"/>
        </w:rPr>
        <w:t xml:space="preserve"> 28 stycznia</w:t>
      </w:r>
      <w:r w:rsidR="0003541F">
        <w:rPr>
          <w:rFonts w:cs="Arial"/>
        </w:rPr>
        <w:t xml:space="preserve"> </w:t>
      </w:r>
      <w:r w:rsidR="002E4CEA">
        <w:rPr>
          <w:rFonts w:cs="Arial"/>
        </w:rPr>
        <w:t>202</w:t>
      </w:r>
      <w:r w:rsidR="007D586D">
        <w:rPr>
          <w:rFonts w:cs="Arial"/>
        </w:rPr>
        <w:t>5</w:t>
      </w:r>
      <w:r w:rsidR="00BE35FA" w:rsidRPr="00160052">
        <w:rPr>
          <w:rFonts w:cs="Arial"/>
        </w:rPr>
        <w:t xml:space="preserve"> r.</w:t>
      </w:r>
    </w:p>
    <w:p w14:paraId="12E08D5C" w14:textId="7586D9E6" w:rsidR="00BE35FA" w:rsidRPr="00792C23" w:rsidRDefault="007D586D" w:rsidP="00BE35FA">
      <w:pPr>
        <w:pStyle w:val="Nagwek1"/>
        <w:rPr>
          <w:sz w:val="22"/>
          <w:szCs w:val="22"/>
        </w:rPr>
      </w:pPr>
      <w:r>
        <w:rPr>
          <w:sz w:val="22"/>
          <w:szCs w:val="22"/>
        </w:rPr>
        <w:t>W Sosnowcu budujemy nowy peron, a wkrótce ruszy przebudowa ważnego wiaduktu</w:t>
      </w:r>
    </w:p>
    <w:p w14:paraId="5FD7E2B7" w14:textId="7C8218B2" w:rsidR="0022588F" w:rsidRDefault="007D586D" w:rsidP="0022588F">
      <w:pPr>
        <w:spacing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Nowy peron powstaje na stacji Sosnowiec Główny, rośnie też przystanek w dzielnicy Środula. Wkrótce </w:t>
      </w:r>
      <w:r w:rsidR="000B0CEB">
        <w:rPr>
          <w:rFonts w:eastAsia="Calibri" w:cs="Arial"/>
          <w:b/>
        </w:rPr>
        <w:t>roboty</w:t>
      </w:r>
      <w:r>
        <w:rPr>
          <w:rFonts w:eastAsia="Calibri" w:cs="Arial"/>
          <w:b/>
        </w:rPr>
        <w:t xml:space="preserve"> na odcinku linii kolejowej Będzin – Katowice Szopienice Południowe obejm</w:t>
      </w:r>
      <w:r w:rsidR="000B0CEB">
        <w:rPr>
          <w:rFonts w:eastAsia="Calibri" w:cs="Arial"/>
          <w:b/>
        </w:rPr>
        <w:t>ą</w:t>
      </w:r>
      <w:r>
        <w:rPr>
          <w:rFonts w:eastAsia="Calibri" w:cs="Arial"/>
          <w:b/>
        </w:rPr>
        <w:t xml:space="preserve"> ważne wiadukty w centrum Sosnowca. Efektem prac będzie większe bezpieczeństwo w ruchu </w:t>
      </w:r>
      <w:r w:rsidR="000B0CEB">
        <w:rPr>
          <w:rFonts w:eastAsia="Calibri" w:cs="Arial"/>
          <w:b/>
        </w:rPr>
        <w:t xml:space="preserve">kolejowym i drogowym oraz </w:t>
      </w:r>
      <w:r>
        <w:rPr>
          <w:rFonts w:eastAsia="Calibri" w:cs="Arial"/>
          <w:b/>
        </w:rPr>
        <w:t xml:space="preserve">usprawnienie przejazdów pod obiektami. </w:t>
      </w:r>
      <w:r w:rsidR="005E7863">
        <w:rPr>
          <w:rFonts w:eastAsia="Calibri" w:cs="Arial"/>
          <w:b/>
        </w:rPr>
        <w:t xml:space="preserve">Zadanie </w:t>
      </w:r>
      <w:r w:rsidR="006A5762">
        <w:rPr>
          <w:rFonts w:eastAsia="Calibri" w:cs="Arial"/>
          <w:b/>
        </w:rPr>
        <w:t xml:space="preserve">jest </w:t>
      </w:r>
      <w:r w:rsidR="006A5762" w:rsidRPr="00B06F29">
        <w:rPr>
          <w:rFonts w:eastAsia="Calibri" w:cs="Arial"/>
          <w:b/>
        </w:rPr>
        <w:t>d</w:t>
      </w:r>
      <w:r w:rsidR="00D65FB2" w:rsidRPr="00B06F29">
        <w:rPr>
          <w:rFonts w:eastAsia="Calibri" w:cs="Arial"/>
          <w:b/>
        </w:rPr>
        <w:t>ofinansowan</w:t>
      </w:r>
      <w:r w:rsidR="006A5762" w:rsidRPr="00B06F29">
        <w:rPr>
          <w:rFonts w:eastAsia="Calibri" w:cs="Arial"/>
          <w:b/>
        </w:rPr>
        <w:t>e</w:t>
      </w:r>
      <w:r w:rsidR="005E7863" w:rsidRPr="00B06F29">
        <w:rPr>
          <w:rFonts w:eastAsia="Calibri" w:cs="Arial"/>
          <w:b/>
        </w:rPr>
        <w:t xml:space="preserve"> z</w:t>
      </w:r>
      <w:r w:rsidR="000B0CEB">
        <w:rPr>
          <w:rFonts w:eastAsia="Calibri" w:cs="Arial"/>
          <w:b/>
        </w:rPr>
        <w:t xml:space="preserve"> unijnego </w:t>
      </w:r>
      <w:r w:rsidR="005E7863">
        <w:rPr>
          <w:rFonts w:eastAsia="Calibri" w:cs="Arial"/>
          <w:b/>
        </w:rPr>
        <w:t>i</w:t>
      </w:r>
      <w:r w:rsidR="00D65FB2" w:rsidRPr="00D65FB2">
        <w:rPr>
          <w:rFonts w:eastAsia="Calibri" w:cs="Arial"/>
          <w:b/>
        </w:rPr>
        <w:t>nstrumentu CEF „Łącząc Europę”.</w:t>
      </w:r>
      <w:r w:rsidR="0022588F">
        <w:rPr>
          <w:rFonts w:eastAsia="Calibri" w:cs="Arial"/>
          <w:b/>
        </w:rPr>
        <w:t xml:space="preserve"> </w:t>
      </w:r>
    </w:p>
    <w:p w14:paraId="408F88EB" w14:textId="7B40A22E" w:rsidR="00FF1D97" w:rsidRPr="00FF1D97" w:rsidRDefault="00FF1D97" w:rsidP="00FF1D97">
      <w:pPr>
        <w:spacing w:line="360" w:lineRule="auto"/>
        <w:rPr>
          <w:rFonts w:eastAsia="Calibri" w:cs="Arial"/>
          <w:bCs/>
        </w:rPr>
      </w:pPr>
      <w:bookmarkStart w:id="0" w:name="_Hlk172547413"/>
      <w:r>
        <w:rPr>
          <w:rFonts w:eastAsia="Calibri" w:cs="Arial"/>
          <w:bCs/>
        </w:rPr>
        <w:t>N</w:t>
      </w:r>
      <w:r w:rsidRPr="00FF1D97">
        <w:rPr>
          <w:rFonts w:eastAsia="Calibri" w:cs="Arial"/>
          <w:bCs/>
        </w:rPr>
        <w:t xml:space="preserve">a </w:t>
      </w:r>
      <w:r>
        <w:rPr>
          <w:rFonts w:eastAsia="Calibri" w:cs="Arial"/>
          <w:bCs/>
        </w:rPr>
        <w:t xml:space="preserve">modernizowanej </w:t>
      </w:r>
      <w:r w:rsidRPr="00FF1D97">
        <w:rPr>
          <w:rFonts w:eastAsia="Calibri" w:cs="Arial"/>
          <w:bCs/>
        </w:rPr>
        <w:t xml:space="preserve">trasie od Będzina przez Sosnowiec do Katowic Szopienic zwiększy się poziom bezpieczeństwa w ruchu kolejowym i drogowym po przebudowie obiektów inżynieryjnych. </w:t>
      </w:r>
      <w:r>
        <w:rPr>
          <w:rFonts w:eastAsia="Calibri" w:cs="Arial"/>
          <w:bCs/>
        </w:rPr>
        <w:t xml:space="preserve">Ważnym obiektem, który </w:t>
      </w:r>
      <w:r w:rsidR="00646C25">
        <w:rPr>
          <w:rFonts w:eastAsia="Calibri" w:cs="Arial"/>
          <w:bCs/>
        </w:rPr>
        <w:t xml:space="preserve">już niebawem zostanie objęty pracami, </w:t>
      </w:r>
      <w:r>
        <w:rPr>
          <w:rFonts w:eastAsia="Calibri" w:cs="Arial"/>
          <w:bCs/>
        </w:rPr>
        <w:t>jest w</w:t>
      </w:r>
      <w:r w:rsidRPr="00FF1D97">
        <w:rPr>
          <w:rFonts w:eastAsia="Calibri" w:cs="Arial"/>
          <w:bCs/>
        </w:rPr>
        <w:t xml:space="preserve">iadukt </w:t>
      </w:r>
      <w:r>
        <w:rPr>
          <w:rFonts w:eastAsia="Calibri" w:cs="Arial"/>
          <w:bCs/>
        </w:rPr>
        <w:t xml:space="preserve">kolejowy </w:t>
      </w:r>
      <w:r w:rsidRPr="00FF1D97">
        <w:rPr>
          <w:rFonts w:eastAsia="Calibri" w:cs="Arial"/>
          <w:bCs/>
        </w:rPr>
        <w:t>nad ul. Piłsudskiego w Sosn</w:t>
      </w:r>
      <w:r>
        <w:rPr>
          <w:rFonts w:eastAsia="Calibri" w:cs="Arial"/>
          <w:bCs/>
        </w:rPr>
        <w:t>owcu</w:t>
      </w:r>
      <w:r w:rsidRPr="00FF1D97">
        <w:rPr>
          <w:rFonts w:eastAsia="Calibri" w:cs="Arial"/>
          <w:bCs/>
        </w:rPr>
        <w:t xml:space="preserve">. </w:t>
      </w:r>
      <w:r w:rsidR="00646C25">
        <w:rPr>
          <w:rFonts w:eastAsia="Calibri" w:cs="Arial"/>
          <w:bCs/>
        </w:rPr>
        <w:t>Konstrukcja z uwagi na zły stan techniczny wymaga kompleksowej przebudowy.</w:t>
      </w:r>
      <w:r w:rsidR="000B0CEB">
        <w:rPr>
          <w:rFonts w:eastAsia="Calibri" w:cs="Arial"/>
          <w:bCs/>
        </w:rPr>
        <w:t xml:space="preserve"> </w:t>
      </w:r>
      <w:r w:rsidR="00646C25">
        <w:rPr>
          <w:rFonts w:eastAsia="Calibri" w:cs="Arial"/>
          <w:bCs/>
        </w:rPr>
        <w:t xml:space="preserve">Roboty będą realizowane pod nadzorem </w:t>
      </w:r>
      <w:r w:rsidRPr="00FF1D97">
        <w:rPr>
          <w:rFonts w:eastAsia="Calibri" w:cs="Arial"/>
          <w:bCs/>
        </w:rPr>
        <w:t>Wojewódzki</w:t>
      </w:r>
      <w:r w:rsidR="00646C25">
        <w:rPr>
          <w:rFonts w:eastAsia="Calibri" w:cs="Arial"/>
          <w:bCs/>
        </w:rPr>
        <w:t>ego</w:t>
      </w:r>
      <w:r w:rsidRPr="00FF1D97">
        <w:rPr>
          <w:rFonts w:eastAsia="Calibri" w:cs="Arial"/>
          <w:bCs/>
        </w:rPr>
        <w:t xml:space="preserve"> Konserwator</w:t>
      </w:r>
      <w:r w:rsidR="00646C25">
        <w:rPr>
          <w:rFonts w:eastAsia="Calibri" w:cs="Arial"/>
          <w:bCs/>
        </w:rPr>
        <w:t>a</w:t>
      </w:r>
      <w:r w:rsidRPr="00FF1D97">
        <w:rPr>
          <w:rFonts w:eastAsia="Calibri" w:cs="Arial"/>
          <w:bCs/>
        </w:rPr>
        <w:t xml:space="preserve"> Zabytków</w:t>
      </w:r>
      <w:r w:rsidR="00646C25">
        <w:rPr>
          <w:rFonts w:eastAsia="Calibri" w:cs="Arial"/>
          <w:bCs/>
        </w:rPr>
        <w:t>. Z</w:t>
      </w:r>
      <w:r w:rsidRPr="00FF1D97">
        <w:rPr>
          <w:rFonts w:eastAsia="Calibri" w:cs="Arial"/>
          <w:bCs/>
        </w:rPr>
        <w:t>achowa</w:t>
      </w:r>
      <w:r w:rsidR="0041522A">
        <w:rPr>
          <w:rFonts w:eastAsia="Calibri" w:cs="Arial"/>
          <w:bCs/>
        </w:rPr>
        <w:t>my</w:t>
      </w:r>
      <w:r w:rsidRPr="00FF1D97">
        <w:rPr>
          <w:rFonts w:eastAsia="Calibri" w:cs="Arial"/>
          <w:bCs/>
        </w:rPr>
        <w:t xml:space="preserve"> portale wjazdowe w historycznym kształcie. Dodatkowo odnowimy charakterystyczne słupy podpierające obiekt.</w:t>
      </w:r>
      <w:r>
        <w:rPr>
          <w:rFonts w:eastAsia="Calibri" w:cs="Arial"/>
          <w:bCs/>
        </w:rPr>
        <w:t xml:space="preserve"> </w:t>
      </w:r>
      <w:r w:rsidRPr="00FF1D97">
        <w:rPr>
          <w:rFonts w:eastAsia="Calibri" w:cs="Arial"/>
          <w:bCs/>
        </w:rPr>
        <w:t>Zgodnie z projektem usunięty zostanie środkowy rząd słupów znajdujący się pomiędzy liniami tramwajowymi. Takie rozwiązanie konstrukcyjne pozwoli na zwiększenie prześwitu i usprawnienie ruchu drogowego i tramwajowego pod wiaduktem.</w:t>
      </w:r>
    </w:p>
    <w:p w14:paraId="558E7169" w14:textId="4070BCBD" w:rsidR="00FF1D97" w:rsidRDefault="00E873F8" w:rsidP="00FF1D97">
      <w:pPr>
        <w:spacing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 xml:space="preserve">Rozpoczęcie </w:t>
      </w:r>
      <w:r w:rsidR="00FF1D97" w:rsidRPr="00FF1D97">
        <w:rPr>
          <w:rFonts w:eastAsia="Calibri" w:cs="Arial"/>
          <w:bCs/>
        </w:rPr>
        <w:t xml:space="preserve">prac przy ul. Piłsudskiego planowane jest </w:t>
      </w:r>
      <w:r w:rsidR="002A4AAD">
        <w:rPr>
          <w:rFonts w:eastAsia="Calibri" w:cs="Arial"/>
          <w:bCs/>
        </w:rPr>
        <w:t xml:space="preserve">na </w:t>
      </w:r>
      <w:r w:rsidR="00FF1D97">
        <w:rPr>
          <w:rFonts w:eastAsia="Calibri" w:cs="Arial"/>
          <w:bCs/>
        </w:rPr>
        <w:t>17</w:t>
      </w:r>
      <w:r w:rsidR="00FF1D97" w:rsidRPr="00FF1D97">
        <w:rPr>
          <w:rFonts w:eastAsia="Calibri" w:cs="Arial"/>
          <w:bCs/>
        </w:rPr>
        <w:t xml:space="preserve"> lutego 2025 r.</w:t>
      </w:r>
      <w:r w:rsidR="000B0CEB">
        <w:rPr>
          <w:rFonts w:eastAsia="Calibri" w:cs="Arial"/>
          <w:bCs/>
        </w:rPr>
        <w:t xml:space="preserve"> </w:t>
      </w:r>
      <w:r>
        <w:rPr>
          <w:rFonts w:eastAsia="Calibri" w:cs="Arial"/>
          <w:bCs/>
        </w:rPr>
        <w:t>i</w:t>
      </w:r>
      <w:r w:rsidR="000B0CEB">
        <w:rPr>
          <w:rFonts w:eastAsia="Calibri" w:cs="Arial"/>
          <w:bCs/>
        </w:rPr>
        <w:t xml:space="preserve"> pokrywa się z </w:t>
      </w:r>
      <w:r w:rsidR="00CF3864">
        <w:rPr>
          <w:rFonts w:eastAsia="Calibri" w:cs="Arial"/>
          <w:bCs/>
        </w:rPr>
        <w:t>początkiem</w:t>
      </w:r>
      <w:r>
        <w:rPr>
          <w:rFonts w:eastAsia="Calibri" w:cs="Arial"/>
          <w:bCs/>
        </w:rPr>
        <w:t xml:space="preserve"> ferii zimowych. </w:t>
      </w:r>
      <w:r w:rsidR="00646C25">
        <w:rPr>
          <w:rFonts w:eastAsia="Calibri" w:cs="Arial"/>
          <w:bCs/>
        </w:rPr>
        <w:t>D</w:t>
      </w:r>
      <w:r w:rsidR="00FF1D97" w:rsidRPr="00FF1D97">
        <w:rPr>
          <w:rFonts w:eastAsia="Calibri" w:cs="Arial"/>
          <w:bCs/>
        </w:rPr>
        <w:t>r</w:t>
      </w:r>
      <w:r w:rsidR="00FF1D97">
        <w:rPr>
          <w:rFonts w:eastAsia="Calibri" w:cs="Arial"/>
          <w:bCs/>
        </w:rPr>
        <w:t>oga pod obiektem dla samochodów i tramwajów zostanie zamknięt</w:t>
      </w:r>
      <w:r w:rsidR="0041522A">
        <w:rPr>
          <w:rFonts w:eastAsia="Calibri" w:cs="Arial"/>
          <w:bCs/>
        </w:rPr>
        <w:t>a</w:t>
      </w:r>
      <w:r w:rsidR="00FF1D97">
        <w:rPr>
          <w:rFonts w:eastAsia="Calibri" w:cs="Arial"/>
          <w:bCs/>
        </w:rPr>
        <w:t xml:space="preserve">. </w:t>
      </w:r>
      <w:r w:rsidR="00FF1D97" w:rsidRPr="00FF1D97">
        <w:rPr>
          <w:rFonts w:eastAsia="Calibri" w:cs="Arial"/>
          <w:bCs/>
        </w:rPr>
        <w:t xml:space="preserve">Ruch pieszy będzie utrzymany. </w:t>
      </w:r>
      <w:r w:rsidR="00646C25" w:rsidRPr="00075414">
        <w:rPr>
          <w:rFonts w:eastAsia="Calibri" w:cs="Arial"/>
          <w:bCs/>
        </w:rPr>
        <w:t xml:space="preserve">Pociągi </w:t>
      </w:r>
      <w:r w:rsidR="00646C25">
        <w:rPr>
          <w:rFonts w:eastAsia="Calibri" w:cs="Arial"/>
          <w:bCs/>
        </w:rPr>
        <w:t xml:space="preserve">będą </w:t>
      </w:r>
      <w:r w:rsidR="00646C25" w:rsidRPr="00075414">
        <w:rPr>
          <w:rFonts w:eastAsia="Calibri" w:cs="Arial"/>
          <w:bCs/>
        </w:rPr>
        <w:t>kurs</w:t>
      </w:r>
      <w:r w:rsidR="00646C25">
        <w:rPr>
          <w:rFonts w:eastAsia="Calibri" w:cs="Arial"/>
          <w:bCs/>
        </w:rPr>
        <w:t>owały</w:t>
      </w:r>
      <w:r w:rsidR="00646C25" w:rsidRPr="00075414">
        <w:rPr>
          <w:rFonts w:eastAsia="Calibri" w:cs="Arial"/>
          <w:bCs/>
        </w:rPr>
        <w:t xml:space="preserve"> zgodnie z rozkładem jazdy.</w:t>
      </w:r>
      <w:r w:rsidR="00646C25">
        <w:rPr>
          <w:rFonts w:eastAsia="Calibri" w:cs="Arial"/>
          <w:bCs/>
        </w:rPr>
        <w:t xml:space="preserve"> </w:t>
      </w:r>
      <w:r w:rsidR="0041522A">
        <w:rPr>
          <w:rFonts w:eastAsia="Calibri" w:cs="Arial"/>
          <w:bCs/>
        </w:rPr>
        <w:t>17 marca</w:t>
      </w:r>
      <w:r w:rsidR="00FF1D97" w:rsidRPr="00FF1D97">
        <w:rPr>
          <w:rFonts w:eastAsia="Calibri" w:cs="Arial"/>
          <w:bCs/>
        </w:rPr>
        <w:t xml:space="preserve"> </w:t>
      </w:r>
      <w:r w:rsidR="00FF1D97">
        <w:rPr>
          <w:rFonts w:eastAsia="Calibri" w:cs="Arial"/>
          <w:bCs/>
        </w:rPr>
        <w:t>ulica</w:t>
      </w:r>
      <w:r w:rsidR="00FF1D97" w:rsidRPr="00FF1D97">
        <w:rPr>
          <w:rFonts w:eastAsia="Calibri" w:cs="Arial"/>
          <w:bCs/>
        </w:rPr>
        <w:t xml:space="preserve"> zostanie otwarta</w:t>
      </w:r>
      <w:r w:rsidR="00646C25">
        <w:rPr>
          <w:rFonts w:eastAsia="Calibri" w:cs="Arial"/>
          <w:bCs/>
        </w:rPr>
        <w:t>, a front robót przeniesie się na</w:t>
      </w:r>
      <w:r w:rsidR="00FF1D97" w:rsidRPr="00FF1D97">
        <w:rPr>
          <w:rFonts w:eastAsia="Calibri" w:cs="Arial"/>
          <w:bCs/>
        </w:rPr>
        <w:t xml:space="preserve"> wiadukt</w:t>
      </w:r>
      <w:r w:rsidR="00646C25">
        <w:rPr>
          <w:rFonts w:eastAsia="Calibri" w:cs="Arial"/>
          <w:bCs/>
        </w:rPr>
        <w:t xml:space="preserve"> przy</w:t>
      </w:r>
      <w:r w:rsidR="00FF1D97" w:rsidRPr="00FF1D97">
        <w:rPr>
          <w:rFonts w:eastAsia="Calibri" w:cs="Arial"/>
          <w:bCs/>
        </w:rPr>
        <w:t xml:space="preserve"> ul. Żeromskiego. Mając na uwadze komfort mieszkańców, zmiany wprowadza</w:t>
      </w:r>
      <w:r w:rsidR="00FF1D97">
        <w:rPr>
          <w:rFonts w:eastAsia="Calibri" w:cs="Arial"/>
          <w:bCs/>
        </w:rPr>
        <w:t>my</w:t>
      </w:r>
      <w:r w:rsidR="00FF1D97" w:rsidRPr="00FF1D97">
        <w:rPr>
          <w:rFonts w:eastAsia="Calibri" w:cs="Arial"/>
          <w:bCs/>
        </w:rPr>
        <w:t xml:space="preserve"> etapami. Na czas zamknięć </w:t>
      </w:r>
      <w:r w:rsidR="00646C25">
        <w:rPr>
          <w:rFonts w:eastAsia="Calibri" w:cs="Arial"/>
          <w:bCs/>
        </w:rPr>
        <w:t xml:space="preserve">ulic </w:t>
      </w:r>
      <w:r w:rsidR="00FF1D97" w:rsidRPr="00FF1D97">
        <w:rPr>
          <w:rFonts w:eastAsia="Calibri" w:cs="Arial"/>
          <w:bCs/>
        </w:rPr>
        <w:t>będą przygotowane alternatywne trasy dojazdu</w:t>
      </w:r>
      <w:r w:rsidR="002A4AAD">
        <w:rPr>
          <w:rFonts w:eastAsia="Calibri" w:cs="Arial"/>
          <w:bCs/>
        </w:rPr>
        <w:t xml:space="preserve"> i zmiany w komunikacji miejskiej</w:t>
      </w:r>
      <w:r w:rsidR="00FF1D97">
        <w:rPr>
          <w:rFonts w:eastAsia="Calibri" w:cs="Arial"/>
          <w:bCs/>
        </w:rPr>
        <w:t>.</w:t>
      </w:r>
    </w:p>
    <w:p w14:paraId="3193B2E0" w14:textId="62EFB436" w:rsidR="00356D57" w:rsidRDefault="00356D57" w:rsidP="00FF1D97">
      <w:pPr>
        <w:spacing w:line="360" w:lineRule="auto"/>
        <w:rPr>
          <w:rFonts w:eastAsia="Calibri" w:cs="Arial"/>
          <w:bCs/>
        </w:rPr>
      </w:pPr>
      <w:r w:rsidRPr="00356D57">
        <w:rPr>
          <w:rFonts w:eastAsia="Calibri" w:cs="Arial"/>
          <w:bCs/>
        </w:rPr>
        <w:t xml:space="preserve">W Sosnowcu przebudowujemy </w:t>
      </w:r>
      <w:r>
        <w:rPr>
          <w:rFonts w:eastAsia="Calibri" w:cs="Arial"/>
          <w:bCs/>
        </w:rPr>
        <w:t xml:space="preserve">też </w:t>
      </w:r>
      <w:r w:rsidRPr="00356D57">
        <w:rPr>
          <w:rFonts w:eastAsia="Calibri" w:cs="Arial"/>
          <w:bCs/>
        </w:rPr>
        <w:t>wiadukt nad ul. Nowopogońską. Usprawni on w ruch drogowy w mieście oraz zwiększy bezpieczeństwo na kolei. W miejscu wiaduktu powstanie nowa konstrukcja z większym prześwitem między drogą a obiektem, co wyeliminuje ograniczenie wysokości dla samochodów. Droga pod wiaduktem będzie szersza, z dwoma pasami ruchu, chodnikiem i ścieżką rowerową. Zakończyliśmy pierwszy etap przebudowy obiektu. Wybudowaliśmy nowe przęsło i położyliśmy nowy tor</w:t>
      </w:r>
      <w:r>
        <w:rPr>
          <w:rFonts w:eastAsia="Calibri" w:cs="Arial"/>
          <w:bCs/>
        </w:rPr>
        <w:t>. Aktualnie w</w:t>
      </w:r>
      <w:r w:rsidRPr="00356D57">
        <w:rPr>
          <w:rFonts w:eastAsia="Calibri" w:cs="Arial"/>
          <w:bCs/>
        </w:rPr>
        <w:t xml:space="preserve">ykonawca </w:t>
      </w:r>
      <w:r>
        <w:rPr>
          <w:rFonts w:eastAsia="Calibri" w:cs="Arial"/>
          <w:bCs/>
        </w:rPr>
        <w:t>demontuje p</w:t>
      </w:r>
      <w:r w:rsidRPr="00356D57">
        <w:rPr>
          <w:rFonts w:eastAsia="Calibri" w:cs="Arial"/>
          <w:bCs/>
        </w:rPr>
        <w:t>ozostał</w:t>
      </w:r>
      <w:r>
        <w:rPr>
          <w:rFonts w:eastAsia="Calibri" w:cs="Arial"/>
          <w:bCs/>
        </w:rPr>
        <w:t>ą</w:t>
      </w:r>
      <w:r w:rsidRPr="00356D57">
        <w:rPr>
          <w:rFonts w:eastAsia="Calibri" w:cs="Arial"/>
          <w:bCs/>
        </w:rPr>
        <w:t xml:space="preserve"> częś</w:t>
      </w:r>
      <w:r>
        <w:rPr>
          <w:rFonts w:eastAsia="Calibri" w:cs="Arial"/>
          <w:bCs/>
        </w:rPr>
        <w:t xml:space="preserve">ć </w:t>
      </w:r>
      <w:r w:rsidRPr="00356D57">
        <w:rPr>
          <w:rFonts w:eastAsia="Calibri" w:cs="Arial"/>
          <w:bCs/>
        </w:rPr>
        <w:t xml:space="preserve">wiaduktu. Prace są realizowane przy wstrzymanym ruchu drogowym. Dla kierowców wyznaczono objazdy. Zakończenie prac przy </w:t>
      </w:r>
      <w:r w:rsidR="0041522A">
        <w:rPr>
          <w:rFonts w:eastAsia="Calibri" w:cs="Arial"/>
          <w:bCs/>
        </w:rPr>
        <w:t xml:space="preserve">tym </w:t>
      </w:r>
      <w:r w:rsidRPr="00356D57">
        <w:rPr>
          <w:rFonts w:eastAsia="Calibri" w:cs="Arial"/>
          <w:bCs/>
        </w:rPr>
        <w:t>obiekcie planowane jest na III kwartał 202</w:t>
      </w:r>
      <w:r w:rsidR="00694753">
        <w:rPr>
          <w:rFonts w:eastAsia="Calibri" w:cs="Arial"/>
          <w:bCs/>
        </w:rPr>
        <w:t>5</w:t>
      </w:r>
      <w:r w:rsidRPr="00356D57">
        <w:rPr>
          <w:rFonts w:eastAsia="Calibri" w:cs="Arial"/>
          <w:bCs/>
        </w:rPr>
        <w:t xml:space="preserve"> r. </w:t>
      </w:r>
    </w:p>
    <w:p w14:paraId="5D74414D" w14:textId="14AFA683" w:rsidR="00E873F8" w:rsidRPr="00356D57" w:rsidRDefault="00E873F8" w:rsidP="00FF1D97">
      <w:pPr>
        <w:spacing w:line="360" w:lineRule="auto"/>
        <w:rPr>
          <w:rFonts w:eastAsia="Calibri" w:cs="Arial"/>
          <w:bCs/>
        </w:rPr>
      </w:pPr>
      <w:r w:rsidRPr="00E873F8">
        <w:rPr>
          <w:rFonts w:eastAsia="Calibri" w:cs="Arial"/>
          <w:b/>
        </w:rPr>
        <w:lastRenderedPageBreak/>
        <w:t>Prace idą zgodnie z harmonogramem</w:t>
      </w:r>
    </w:p>
    <w:p w14:paraId="34506FA7" w14:textId="67E7D746" w:rsidR="008B32F1" w:rsidRPr="008B32F1" w:rsidRDefault="00E873F8" w:rsidP="008B32F1">
      <w:pPr>
        <w:spacing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>W ramach zadania na odcinku linii kolejowej Będzin – Katowice Szopienice Płd. m</w:t>
      </w:r>
      <w:r w:rsidR="000C15C0" w:rsidRPr="005E7863">
        <w:rPr>
          <w:rFonts w:eastAsia="Calibri" w:cs="Arial"/>
          <w:bCs/>
        </w:rPr>
        <w:t>oderniz</w:t>
      </w:r>
      <w:r w:rsidR="000C15C0">
        <w:rPr>
          <w:rFonts w:eastAsia="Calibri" w:cs="Arial"/>
          <w:bCs/>
        </w:rPr>
        <w:t>ujemy stację</w:t>
      </w:r>
      <w:r w:rsidR="000C15C0" w:rsidRPr="005E7863">
        <w:rPr>
          <w:rFonts w:eastAsia="Calibri" w:cs="Arial"/>
          <w:bCs/>
        </w:rPr>
        <w:t xml:space="preserve"> kolejow</w:t>
      </w:r>
      <w:r w:rsidR="000C15C0">
        <w:rPr>
          <w:rFonts w:eastAsia="Calibri" w:cs="Arial"/>
          <w:bCs/>
        </w:rPr>
        <w:t>ą</w:t>
      </w:r>
      <w:r w:rsidR="000C15C0" w:rsidRPr="005E7863">
        <w:rPr>
          <w:rFonts w:eastAsia="Calibri" w:cs="Arial"/>
          <w:bCs/>
        </w:rPr>
        <w:t xml:space="preserve"> Sosnowiec Główny</w:t>
      </w:r>
      <w:r w:rsidR="008B32F1">
        <w:rPr>
          <w:rFonts w:eastAsia="Calibri" w:cs="Arial"/>
          <w:bCs/>
        </w:rPr>
        <w:t xml:space="preserve">. Efektem prac będzie </w:t>
      </w:r>
      <w:r w:rsidR="008B32F1" w:rsidRPr="008B32F1">
        <w:rPr>
          <w:rFonts w:eastAsia="Calibri" w:cs="Arial"/>
          <w:bCs/>
        </w:rPr>
        <w:t>lepsze i bardziej komfortowe korzystanie z</w:t>
      </w:r>
      <w:r w:rsidR="008B32F1">
        <w:rPr>
          <w:rFonts w:eastAsia="Calibri" w:cs="Arial"/>
          <w:bCs/>
        </w:rPr>
        <w:t xml:space="preserve"> peronów. </w:t>
      </w:r>
      <w:r w:rsidR="008B32F1" w:rsidRPr="008B32F1">
        <w:rPr>
          <w:rFonts w:eastAsia="Calibri" w:cs="Arial"/>
          <w:bCs/>
        </w:rPr>
        <w:t>Zwiększy się dostęp do kolei dla wszystkich podróżnych, także z ograniczoną możliwością poruszania się. Komunikację zapewnią schody i windy. Dwa obecne perony zostaną przebudowane. Wybudujemy trzeci peron</w:t>
      </w:r>
      <w:r w:rsidR="008B32F1">
        <w:rPr>
          <w:rFonts w:eastAsia="Calibri" w:cs="Arial"/>
          <w:bCs/>
        </w:rPr>
        <w:t>, co zapewni większą przepustowość</w:t>
      </w:r>
      <w:r w:rsidR="002A4AAD">
        <w:rPr>
          <w:rFonts w:eastAsia="Calibri" w:cs="Arial"/>
          <w:bCs/>
        </w:rPr>
        <w:t xml:space="preserve"> stacji</w:t>
      </w:r>
      <w:r w:rsidR="008B32F1" w:rsidRPr="008B32F1">
        <w:rPr>
          <w:rFonts w:eastAsia="Calibri" w:cs="Arial"/>
          <w:bCs/>
        </w:rPr>
        <w:t xml:space="preserve">. Wszystkie </w:t>
      </w:r>
      <w:r w:rsidR="002A4AAD">
        <w:rPr>
          <w:rFonts w:eastAsia="Calibri" w:cs="Arial"/>
          <w:bCs/>
        </w:rPr>
        <w:t>obiekty</w:t>
      </w:r>
      <w:r w:rsidR="0041522A">
        <w:rPr>
          <w:rFonts w:eastAsia="Calibri" w:cs="Arial"/>
          <w:bCs/>
        </w:rPr>
        <w:t xml:space="preserve"> będą</w:t>
      </w:r>
      <w:r w:rsidR="008B32F1" w:rsidRPr="008B32F1">
        <w:rPr>
          <w:rFonts w:eastAsia="Calibri" w:cs="Arial"/>
          <w:bCs/>
        </w:rPr>
        <w:t xml:space="preserve"> wyposażone w nowe wiaty, </w:t>
      </w:r>
      <w:r w:rsidR="0041522A">
        <w:rPr>
          <w:rFonts w:eastAsia="Calibri" w:cs="Arial"/>
          <w:bCs/>
        </w:rPr>
        <w:t xml:space="preserve">wyglądem </w:t>
      </w:r>
      <w:r w:rsidR="008B32F1" w:rsidRPr="008B32F1">
        <w:rPr>
          <w:rFonts w:eastAsia="Calibri" w:cs="Arial"/>
          <w:bCs/>
        </w:rPr>
        <w:t>przypomina</w:t>
      </w:r>
      <w:r w:rsidR="0041522A">
        <w:rPr>
          <w:rFonts w:eastAsia="Calibri" w:cs="Arial"/>
          <w:bCs/>
        </w:rPr>
        <w:t>jące</w:t>
      </w:r>
      <w:r w:rsidR="008B32F1" w:rsidRPr="008B32F1">
        <w:rPr>
          <w:rFonts w:eastAsia="Calibri" w:cs="Arial"/>
          <w:bCs/>
        </w:rPr>
        <w:t xml:space="preserve"> obecne zadaszenie. </w:t>
      </w:r>
    </w:p>
    <w:p w14:paraId="5BFAE262" w14:textId="33CE2827" w:rsidR="008B32F1" w:rsidRDefault="008B32F1" w:rsidP="008B32F1">
      <w:pPr>
        <w:spacing w:line="360" w:lineRule="auto"/>
        <w:rPr>
          <w:rFonts w:eastAsia="Calibri" w:cs="Arial"/>
          <w:bCs/>
        </w:rPr>
      </w:pPr>
      <w:r w:rsidRPr="008B32F1">
        <w:rPr>
          <w:rFonts w:eastAsia="Calibri" w:cs="Arial"/>
          <w:bCs/>
        </w:rPr>
        <w:t xml:space="preserve">Aktualnie prace na stacji koncentrują się na budowie nowego peronu nr 3 oraz przygotowaniu pod budowę dwóch nowych torów. </w:t>
      </w:r>
      <w:r>
        <w:rPr>
          <w:rFonts w:eastAsia="Calibri" w:cs="Arial"/>
          <w:bCs/>
        </w:rPr>
        <w:t xml:space="preserve">Wybudowaliśmy segment przejścia podziemnego z wyjściem na nowy peron. </w:t>
      </w:r>
      <w:r w:rsidRPr="008B32F1">
        <w:rPr>
          <w:rFonts w:eastAsia="Calibri" w:cs="Arial"/>
          <w:bCs/>
        </w:rPr>
        <w:t>Powstają budynki hali garażowo–magazynowej</w:t>
      </w:r>
      <w:r>
        <w:rPr>
          <w:rFonts w:eastAsia="Calibri" w:cs="Arial"/>
          <w:bCs/>
        </w:rPr>
        <w:t>, gdzie</w:t>
      </w:r>
      <w:r w:rsidRPr="008B32F1">
        <w:rPr>
          <w:rFonts w:eastAsia="Calibri" w:cs="Arial"/>
          <w:bCs/>
        </w:rPr>
        <w:t xml:space="preserve"> </w:t>
      </w:r>
      <w:r>
        <w:rPr>
          <w:rFonts w:cs="Arial"/>
        </w:rPr>
        <w:t xml:space="preserve">będzie stacjonować specjalistyczny pojazd ratownictwa technicznego. Możliwe będzie też magazynowanie sprzętów i materiałów oraz wykonywanie prac </w:t>
      </w:r>
      <w:r w:rsidRPr="00B06F29">
        <w:rPr>
          <w:rFonts w:cs="Arial"/>
        </w:rPr>
        <w:t>naprawczych i remontowych.</w:t>
      </w:r>
      <w:r>
        <w:rPr>
          <w:rFonts w:eastAsia="Calibri" w:cs="Arial"/>
          <w:bCs/>
        </w:rPr>
        <w:t xml:space="preserve"> Budujemy nową </w:t>
      </w:r>
      <w:r w:rsidRPr="008B32F1">
        <w:rPr>
          <w:rFonts w:eastAsia="Calibri" w:cs="Arial"/>
          <w:bCs/>
        </w:rPr>
        <w:t>nastawni</w:t>
      </w:r>
      <w:r>
        <w:rPr>
          <w:rFonts w:eastAsia="Calibri" w:cs="Arial"/>
          <w:bCs/>
        </w:rPr>
        <w:t>ę</w:t>
      </w:r>
      <w:r w:rsidRPr="008B32F1">
        <w:rPr>
          <w:rFonts w:eastAsia="Calibri" w:cs="Arial"/>
          <w:bCs/>
        </w:rPr>
        <w:t xml:space="preserve">, z której dyżurni </w:t>
      </w:r>
      <w:r w:rsidR="0041522A">
        <w:rPr>
          <w:rFonts w:eastAsia="Calibri" w:cs="Arial"/>
          <w:bCs/>
        </w:rPr>
        <w:t>za</w:t>
      </w:r>
      <w:r w:rsidRPr="008B32F1">
        <w:rPr>
          <w:rFonts w:eastAsia="Calibri" w:cs="Arial"/>
          <w:bCs/>
        </w:rPr>
        <w:t>dba</w:t>
      </w:r>
      <w:r w:rsidR="0041522A">
        <w:rPr>
          <w:rFonts w:eastAsia="Calibri" w:cs="Arial"/>
          <w:bCs/>
        </w:rPr>
        <w:t>ją</w:t>
      </w:r>
      <w:r w:rsidRPr="008B32F1">
        <w:rPr>
          <w:rFonts w:eastAsia="Calibri" w:cs="Arial"/>
          <w:bCs/>
        </w:rPr>
        <w:t xml:space="preserve"> o bezpieczne prowadzenie ruchu pociągów. </w:t>
      </w:r>
    </w:p>
    <w:p w14:paraId="3F402D63" w14:textId="321A964D" w:rsidR="008B32F1" w:rsidRDefault="0041522A" w:rsidP="008B32F1">
      <w:pPr>
        <w:spacing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>P</w:t>
      </w:r>
      <w:r w:rsidR="008B32F1" w:rsidRPr="005E7863">
        <w:rPr>
          <w:rFonts w:eastAsia="Calibri" w:cs="Arial"/>
          <w:bCs/>
        </w:rPr>
        <w:t>ostępuj</w:t>
      </w:r>
      <w:r w:rsidR="008B32F1">
        <w:rPr>
          <w:rFonts w:eastAsia="Calibri" w:cs="Arial"/>
          <w:bCs/>
        </w:rPr>
        <w:t>ą prace przy</w:t>
      </w:r>
      <w:r w:rsidR="008B32F1" w:rsidRPr="005E7863">
        <w:rPr>
          <w:rFonts w:eastAsia="Calibri" w:cs="Arial"/>
          <w:bCs/>
        </w:rPr>
        <w:t xml:space="preserve"> now</w:t>
      </w:r>
      <w:r w:rsidR="008B32F1">
        <w:rPr>
          <w:rFonts w:eastAsia="Calibri" w:cs="Arial"/>
          <w:bCs/>
        </w:rPr>
        <w:t>ym</w:t>
      </w:r>
      <w:r w:rsidR="008B32F1" w:rsidRPr="005E7863">
        <w:rPr>
          <w:rFonts w:eastAsia="Calibri" w:cs="Arial"/>
          <w:bCs/>
        </w:rPr>
        <w:t xml:space="preserve"> przystanku Sosnowiec Środula. </w:t>
      </w:r>
      <w:r w:rsidR="008B32F1">
        <w:rPr>
          <w:rFonts w:eastAsia="Calibri" w:cs="Arial"/>
          <w:bCs/>
        </w:rPr>
        <w:t xml:space="preserve">Wybudowaliśmy już jeden z dwóch nowych peronów, który wyposażyliśmy w nawierzchnię z wypukłą fakturą. Powstaje </w:t>
      </w:r>
      <w:r w:rsidR="008B32F1" w:rsidRPr="005E7863">
        <w:rPr>
          <w:rFonts w:eastAsia="Calibri" w:cs="Arial"/>
          <w:bCs/>
        </w:rPr>
        <w:t xml:space="preserve">bezpieczne przejście podziemne pieszo-rowerowe, które zastąpi przejazd w poziomie szyn. </w:t>
      </w:r>
      <w:r w:rsidR="008B32F1">
        <w:rPr>
          <w:rFonts w:eastAsia="Calibri" w:cs="Arial"/>
          <w:bCs/>
        </w:rPr>
        <w:t xml:space="preserve">Obiekt jest już w połowie gotowy. Od grudnia, ruch pociągów jest prowadzony nowym torem, a wykonawca </w:t>
      </w:r>
      <w:r w:rsidR="007D586D">
        <w:rPr>
          <w:rFonts w:eastAsia="Calibri" w:cs="Arial"/>
          <w:bCs/>
        </w:rPr>
        <w:t>pracuje</w:t>
      </w:r>
      <w:r w:rsidR="008B32F1">
        <w:rPr>
          <w:rFonts w:eastAsia="Calibri" w:cs="Arial"/>
          <w:bCs/>
        </w:rPr>
        <w:t xml:space="preserve"> przy </w:t>
      </w:r>
      <w:r w:rsidR="008B32F1" w:rsidRPr="00B06F29">
        <w:rPr>
          <w:rFonts w:eastAsia="Calibri" w:cs="Arial"/>
          <w:bCs/>
        </w:rPr>
        <w:t>drugiej części przejścia podziemnego. Obiekt zostanie połączony z peronami za pomocą schodów, pochylni i wind. Ruch drogowy będzie docelowo poprowadzony wiaduktem nad torami. Aby to było możliwe, obok przystanku Sosnowiec Środula, budowany jest wjazd na DK94 z ul. Północnej w kierunku Katowic oraz wyjazd z DK94 na ul. Północną w kierunku Krakowa.</w:t>
      </w:r>
      <w:r>
        <w:rPr>
          <w:rFonts w:eastAsia="Calibri" w:cs="Arial"/>
          <w:bCs/>
        </w:rPr>
        <w:t xml:space="preserve"> </w:t>
      </w:r>
      <w:r w:rsidR="008B32F1" w:rsidRPr="00B06F29">
        <w:rPr>
          <w:rFonts w:eastAsia="Calibri" w:cs="Arial"/>
          <w:bCs/>
        </w:rPr>
        <w:t>Zakończenie robót i udostępnienie wjazdów i zjazdów z DK94 planowane jest w połowie 2025 r.</w:t>
      </w:r>
      <w:r w:rsidR="00356D57">
        <w:rPr>
          <w:rFonts w:eastAsia="Calibri" w:cs="Arial"/>
          <w:bCs/>
        </w:rPr>
        <w:t xml:space="preserve"> Do tego czasu, ruch drogowy na przejeździe </w:t>
      </w:r>
      <w:r>
        <w:rPr>
          <w:rFonts w:eastAsia="Calibri" w:cs="Arial"/>
          <w:bCs/>
        </w:rPr>
        <w:t>przy</w:t>
      </w:r>
      <w:r w:rsidR="00356D57">
        <w:rPr>
          <w:rFonts w:eastAsia="Calibri" w:cs="Arial"/>
          <w:bCs/>
        </w:rPr>
        <w:t xml:space="preserve"> ul. Chemicznej będzie prowadzony bez zmian. </w:t>
      </w:r>
    </w:p>
    <w:p w14:paraId="114C62D3" w14:textId="341DEC2E" w:rsidR="005E7863" w:rsidRPr="00B06F29" w:rsidRDefault="00904DFA" w:rsidP="005E7863">
      <w:pPr>
        <w:spacing w:line="360" w:lineRule="auto"/>
        <w:rPr>
          <w:rFonts w:eastAsia="Calibri" w:cs="Arial"/>
          <w:bCs/>
        </w:rPr>
      </w:pPr>
      <w:r w:rsidRPr="00B06F29">
        <w:t>Na trasie od Będzina przez Sosnowiec do Katowic Szopienic budowane są dodatkowe tory</w:t>
      </w:r>
      <w:r w:rsidR="000C15C0" w:rsidRPr="00B06F29">
        <w:t>, dzięki który</w:t>
      </w:r>
      <w:r w:rsidR="00B56E9C" w:rsidRPr="00B06F29">
        <w:t>m</w:t>
      </w:r>
      <w:r w:rsidR="000C15C0" w:rsidRPr="00B06F29">
        <w:t xml:space="preserve"> rozdzielony zostanie ruch dalekobieżny od regionalnego</w:t>
      </w:r>
      <w:r w:rsidRPr="00B06F29">
        <w:t>.</w:t>
      </w:r>
      <w:r w:rsidR="00356D57">
        <w:t xml:space="preserve"> </w:t>
      </w:r>
      <w:r w:rsidR="00356D57">
        <w:rPr>
          <w:rFonts w:eastAsia="Calibri" w:cs="Arial"/>
          <w:bCs/>
        </w:rPr>
        <w:t xml:space="preserve">Zadanie obejmuje </w:t>
      </w:r>
      <w:r w:rsidR="00356D57" w:rsidRPr="00B06F29">
        <w:rPr>
          <w:rFonts w:eastAsia="Calibri" w:cs="Arial"/>
          <w:bCs/>
        </w:rPr>
        <w:t>stacj</w:t>
      </w:r>
      <w:r w:rsidR="00356D57">
        <w:rPr>
          <w:rFonts w:eastAsia="Calibri" w:cs="Arial"/>
          <w:bCs/>
        </w:rPr>
        <w:t>ę</w:t>
      </w:r>
      <w:r w:rsidR="00356D57" w:rsidRPr="00B06F29">
        <w:rPr>
          <w:rFonts w:eastAsia="Calibri" w:cs="Arial"/>
          <w:bCs/>
        </w:rPr>
        <w:t xml:space="preserve"> Będzin, która docelowo będzie obsługiwać wyłącznie ruch towarowy.</w:t>
      </w:r>
      <w:r w:rsidR="00356D57">
        <w:rPr>
          <w:rFonts w:eastAsia="Calibri" w:cs="Arial"/>
          <w:bCs/>
        </w:rPr>
        <w:t xml:space="preserve"> </w:t>
      </w:r>
      <w:r w:rsidR="005E7863" w:rsidRPr="00B06F29">
        <w:rPr>
          <w:rFonts w:eastAsia="Calibri" w:cs="Arial"/>
          <w:bCs/>
        </w:rPr>
        <w:t xml:space="preserve">Na katowickim odcinku </w:t>
      </w:r>
      <w:r w:rsidR="00792C23" w:rsidRPr="00B06F29">
        <w:rPr>
          <w:rFonts w:eastAsia="Calibri" w:cs="Arial"/>
          <w:bCs/>
        </w:rPr>
        <w:t>te</w:t>
      </w:r>
      <w:r w:rsidR="007F40ED" w:rsidRPr="00B06F29">
        <w:rPr>
          <w:rFonts w:eastAsia="Calibri" w:cs="Arial"/>
          <w:bCs/>
        </w:rPr>
        <w:t>go zadania</w:t>
      </w:r>
      <w:r w:rsidR="00F66D85" w:rsidRPr="00B06F29">
        <w:rPr>
          <w:rFonts w:eastAsia="Calibri" w:cs="Arial"/>
          <w:bCs/>
        </w:rPr>
        <w:t xml:space="preserve"> </w:t>
      </w:r>
      <w:r w:rsidR="006E7EA5" w:rsidRPr="00B06F29">
        <w:rPr>
          <w:rFonts w:eastAsia="Calibri" w:cs="Arial"/>
          <w:bCs/>
        </w:rPr>
        <w:t xml:space="preserve">zamontowaliśmy </w:t>
      </w:r>
      <w:r w:rsidR="00B06F29" w:rsidRPr="00B06F29">
        <w:rPr>
          <w:rFonts w:eastAsia="Calibri" w:cs="Arial"/>
          <w:bCs/>
        </w:rPr>
        <w:t xml:space="preserve">dwa </w:t>
      </w:r>
      <w:r w:rsidR="006E7EA5" w:rsidRPr="00B06F29">
        <w:rPr>
          <w:rFonts w:eastAsia="Calibri" w:cs="Arial"/>
          <w:bCs/>
        </w:rPr>
        <w:t>przęsł</w:t>
      </w:r>
      <w:r w:rsidR="00E511C3" w:rsidRPr="00B06F29">
        <w:rPr>
          <w:rFonts w:eastAsia="Calibri" w:cs="Arial"/>
          <w:bCs/>
        </w:rPr>
        <w:t>a</w:t>
      </w:r>
      <w:r w:rsidR="006E7EA5" w:rsidRPr="00B06F29">
        <w:rPr>
          <w:rFonts w:eastAsia="Calibri" w:cs="Arial"/>
          <w:bCs/>
        </w:rPr>
        <w:t xml:space="preserve"> nowego wiaduktu kolejowego przebiegającego nad modernizowaną linią. </w:t>
      </w:r>
      <w:r w:rsidR="005E7863" w:rsidRPr="00B06F29">
        <w:rPr>
          <w:rFonts w:eastAsia="Calibri" w:cs="Arial"/>
          <w:bCs/>
        </w:rPr>
        <w:t xml:space="preserve">Wykonawca </w:t>
      </w:r>
      <w:r w:rsidR="007D586D">
        <w:rPr>
          <w:rFonts w:eastAsia="Calibri" w:cs="Arial"/>
          <w:bCs/>
        </w:rPr>
        <w:t>wybudował</w:t>
      </w:r>
      <w:r w:rsidR="005E7863" w:rsidRPr="00B06F29">
        <w:rPr>
          <w:rFonts w:eastAsia="Calibri" w:cs="Arial"/>
          <w:bCs/>
        </w:rPr>
        <w:t xml:space="preserve"> most nad rzeką Rawą. </w:t>
      </w:r>
      <w:r w:rsidR="006A5762" w:rsidRPr="00B06F29">
        <w:rPr>
          <w:rFonts w:eastAsia="Calibri" w:cs="Arial"/>
          <w:bCs/>
        </w:rPr>
        <w:t>Prace przy budowie przystanku Katowice Morawa będą kontynuowane</w:t>
      </w:r>
      <w:r w:rsidR="00E511C3" w:rsidRPr="00B06F29">
        <w:rPr>
          <w:rFonts w:eastAsia="Calibri" w:cs="Arial"/>
          <w:bCs/>
        </w:rPr>
        <w:t xml:space="preserve"> w </w:t>
      </w:r>
      <w:r w:rsidR="00B06F29" w:rsidRPr="00B06F29">
        <w:rPr>
          <w:rFonts w:eastAsia="Calibri" w:cs="Arial"/>
          <w:bCs/>
        </w:rPr>
        <w:t>drugiej</w:t>
      </w:r>
      <w:r w:rsidR="00E511C3" w:rsidRPr="00B06F29">
        <w:rPr>
          <w:rFonts w:eastAsia="Calibri" w:cs="Arial"/>
          <w:bCs/>
        </w:rPr>
        <w:t xml:space="preserve"> połowie 2025</w:t>
      </w:r>
      <w:r w:rsidR="00B06F29" w:rsidRPr="00B06F29">
        <w:rPr>
          <w:rFonts w:eastAsia="Calibri" w:cs="Arial"/>
          <w:bCs/>
        </w:rPr>
        <w:t xml:space="preserve"> </w:t>
      </w:r>
      <w:r w:rsidR="00E511C3" w:rsidRPr="00B06F29">
        <w:rPr>
          <w:rFonts w:eastAsia="Calibri" w:cs="Arial"/>
          <w:bCs/>
        </w:rPr>
        <w:t>r.</w:t>
      </w:r>
      <w:r w:rsidR="006A5762" w:rsidRPr="00B06F29">
        <w:rPr>
          <w:rFonts w:eastAsia="Calibri" w:cs="Arial"/>
          <w:bCs/>
        </w:rPr>
        <w:t xml:space="preserve"> </w:t>
      </w:r>
    </w:p>
    <w:bookmarkEnd w:id="0"/>
    <w:p w14:paraId="5D70D4E2" w14:textId="5B1483D2" w:rsidR="0022588F" w:rsidRPr="00B06F29" w:rsidRDefault="00904DFA" w:rsidP="00D65FB2">
      <w:pPr>
        <w:spacing w:line="360" w:lineRule="auto"/>
        <w:rPr>
          <w:rFonts w:eastAsia="Calibri" w:cs="Arial"/>
        </w:rPr>
      </w:pPr>
      <w:r w:rsidRPr="00B06F29">
        <w:rPr>
          <w:rFonts w:eastAsia="Calibri" w:cs="Arial"/>
        </w:rPr>
        <w:t xml:space="preserve">Prace na linii Będzin – Katowice Szopienice Płd. </w:t>
      </w:r>
      <w:r w:rsidR="000C15C0" w:rsidRPr="00B06F29">
        <w:rPr>
          <w:rFonts w:eastAsia="Calibri" w:cs="Arial"/>
        </w:rPr>
        <w:t>są częścią wielkiej inwestycji</w:t>
      </w:r>
      <w:r w:rsidR="007D586D">
        <w:rPr>
          <w:rFonts w:eastAsia="Calibri" w:cs="Arial"/>
        </w:rPr>
        <w:t xml:space="preserve"> Polskich Linii Kolejowych S.A</w:t>
      </w:r>
      <w:r w:rsidR="000C15C0" w:rsidRPr="00B06F29">
        <w:rPr>
          <w:rFonts w:eastAsia="Calibri" w:cs="Arial"/>
        </w:rPr>
        <w:t xml:space="preserve">. </w:t>
      </w:r>
      <w:r w:rsidR="00A863DC" w:rsidRPr="00B06F29">
        <w:rPr>
          <w:rFonts w:eastAsia="Calibri" w:cs="Arial"/>
        </w:rPr>
        <w:t xml:space="preserve">Modernizacja linii kolejowej E 65 na odcinkach Będzin – Katowice Piotrowice, Tychy – most Wisła (Goczałkowice) oraz Zabrzeg – Zebrzydowice ma wartość ok. 7 mld zł i jest dofinansowana przez Unię Europejską w ramach instrumentu CEF „Łącząc Europę”. </w:t>
      </w:r>
      <w:r w:rsidR="00A863DC" w:rsidRPr="00B06F29">
        <w:rPr>
          <w:rFonts w:eastAsia="Calibri" w:cs="Arial"/>
          <w:bCs/>
        </w:rPr>
        <w:t xml:space="preserve">Postęp prac można śledzić na stronie internetowej </w:t>
      </w:r>
      <w:r w:rsidR="00BB582A" w:rsidRPr="00B06F29">
        <w:rPr>
          <w:rFonts w:eastAsia="Calibri" w:cs="Arial"/>
          <w:bCs/>
        </w:rPr>
        <w:t xml:space="preserve">dedykowanej inwestycji - </w:t>
      </w:r>
      <w:r w:rsidR="00A863DC" w:rsidRPr="00B06F29">
        <w:rPr>
          <w:rFonts w:eastAsia="Calibri" w:cs="Arial"/>
          <w:bCs/>
        </w:rPr>
        <w:t xml:space="preserve">www.slaskienatorach.pl. </w:t>
      </w:r>
      <w:r w:rsidR="00A863DC" w:rsidRPr="00B06F29">
        <w:rPr>
          <w:rFonts w:eastAsia="Calibri" w:cs="Arial"/>
        </w:rPr>
        <w:t xml:space="preserve"> </w:t>
      </w:r>
    </w:p>
    <w:p w14:paraId="41CB179B" w14:textId="77777777" w:rsidR="00147FC8" w:rsidRPr="0041522A" w:rsidRDefault="00BE35FA" w:rsidP="000C15C0">
      <w:pPr>
        <w:spacing w:after="0" w:line="240" w:lineRule="auto"/>
        <w:rPr>
          <w:rStyle w:val="Pogrubienie"/>
          <w:rFonts w:cs="Arial"/>
          <w:sz w:val="20"/>
          <w:szCs w:val="20"/>
        </w:rPr>
      </w:pPr>
      <w:r w:rsidRPr="0041522A">
        <w:rPr>
          <w:rStyle w:val="Pogrubienie"/>
          <w:rFonts w:cs="Arial"/>
          <w:sz w:val="20"/>
          <w:szCs w:val="20"/>
        </w:rPr>
        <w:t>Kontakt dla mediów:</w:t>
      </w:r>
    </w:p>
    <w:p w14:paraId="4097C85A" w14:textId="014EA98C" w:rsidR="00C22107" w:rsidRPr="0041522A" w:rsidRDefault="00BE35FA" w:rsidP="000C15C0">
      <w:pPr>
        <w:spacing w:after="0" w:line="240" w:lineRule="auto"/>
        <w:rPr>
          <w:rFonts w:cs="Arial"/>
          <w:b/>
          <w:bCs/>
          <w:sz w:val="20"/>
          <w:szCs w:val="20"/>
        </w:rPr>
      </w:pPr>
      <w:r w:rsidRPr="0041522A">
        <w:rPr>
          <w:rFonts w:cs="Arial"/>
          <w:bCs/>
          <w:sz w:val="20"/>
          <w:szCs w:val="20"/>
        </w:rPr>
        <w:t>Katarzyna Głowacka</w:t>
      </w:r>
      <w:r w:rsidRPr="0041522A">
        <w:rPr>
          <w:rFonts w:cs="Arial"/>
          <w:bCs/>
          <w:sz w:val="20"/>
          <w:szCs w:val="20"/>
        </w:rPr>
        <w:br/>
        <w:t>zespół prasowy</w:t>
      </w:r>
      <w:r w:rsidRPr="0041522A">
        <w:rPr>
          <w:rFonts w:cs="Arial"/>
          <w:bCs/>
          <w:sz w:val="20"/>
          <w:szCs w:val="20"/>
        </w:rPr>
        <w:br/>
        <w:t>PKP Polskie Linie Kolejowe S.A.</w:t>
      </w:r>
      <w:r w:rsidRPr="0041522A">
        <w:rPr>
          <w:rFonts w:cs="Arial"/>
          <w:bCs/>
          <w:sz w:val="20"/>
          <w:szCs w:val="20"/>
        </w:rPr>
        <w:br/>
        <w:t>rzecznik@plk-sa.pl</w:t>
      </w:r>
      <w:r w:rsidRPr="0041522A">
        <w:rPr>
          <w:rFonts w:cs="Arial"/>
          <w:bCs/>
          <w:sz w:val="20"/>
          <w:szCs w:val="20"/>
        </w:rPr>
        <w:br/>
        <w:t>T: +48 697 044 571</w:t>
      </w:r>
    </w:p>
    <w:sectPr w:rsidR="00C22107" w:rsidRPr="0041522A" w:rsidSect="00D903DE">
      <w:headerReference w:type="first" r:id="rId8"/>
      <w:footerReference w:type="first" r:id="rId9"/>
      <w:pgSz w:w="11906" w:h="16838"/>
      <w:pgMar w:top="1276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1FAD5" w14:textId="77777777" w:rsidR="007F17A7" w:rsidRDefault="007F17A7" w:rsidP="009D1AEB">
      <w:pPr>
        <w:spacing w:after="0" w:line="240" w:lineRule="auto"/>
      </w:pPr>
      <w:r>
        <w:separator/>
      </w:r>
    </w:p>
  </w:endnote>
  <w:endnote w:type="continuationSeparator" w:id="0">
    <w:p w14:paraId="1F95395E" w14:textId="77777777" w:rsidR="007F17A7" w:rsidRDefault="007F17A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72330" w14:textId="77777777" w:rsidR="00860074" w:rsidRDefault="00860074" w:rsidP="00400514">
    <w:pPr>
      <w:spacing w:after="0" w:line="240" w:lineRule="auto"/>
      <w:rPr>
        <w:rFonts w:cs="Arial"/>
        <w:color w:val="727271"/>
        <w:sz w:val="14"/>
        <w:szCs w:val="14"/>
      </w:rPr>
    </w:pPr>
  </w:p>
  <w:p w14:paraId="65538C9E" w14:textId="77777777" w:rsidR="00E6069F" w:rsidRPr="00E6069F" w:rsidRDefault="00E6069F" w:rsidP="00E6069F">
    <w:pPr>
      <w:spacing w:after="0" w:line="240" w:lineRule="auto"/>
      <w:rPr>
        <w:rFonts w:cs="Arial"/>
        <w:color w:val="727271"/>
        <w:sz w:val="14"/>
        <w:szCs w:val="14"/>
      </w:rPr>
    </w:pPr>
    <w:r w:rsidRPr="00E6069F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1467CCA" w14:textId="77777777" w:rsidR="00E6069F" w:rsidRPr="00E6069F" w:rsidRDefault="00E6069F" w:rsidP="00E6069F">
    <w:pPr>
      <w:spacing w:after="0" w:line="240" w:lineRule="auto"/>
      <w:rPr>
        <w:rFonts w:cs="Arial"/>
        <w:color w:val="727271"/>
        <w:sz w:val="14"/>
        <w:szCs w:val="14"/>
      </w:rPr>
    </w:pPr>
    <w:r w:rsidRPr="00E6069F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6C3A42E2" w14:textId="6697C49B" w:rsidR="00860074" w:rsidRPr="00EC755D" w:rsidRDefault="00E6069F" w:rsidP="00E6069F">
    <w:pPr>
      <w:spacing w:after="0" w:line="240" w:lineRule="auto"/>
    </w:pPr>
    <w:r w:rsidRPr="00E6069F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22588F" w:rsidRPr="0022588F">
      <w:rPr>
        <w:rFonts w:cs="Arial"/>
        <w:color w:val="727271"/>
        <w:sz w:val="14"/>
        <w:szCs w:val="14"/>
      </w:rPr>
      <w:t>33.335.532.000,00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A61DF" w14:textId="77777777" w:rsidR="007F17A7" w:rsidRDefault="007F17A7" w:rsidP="009D1AEB">
      <w:pPr>
        <w:spacing w:after="0" w:line="240" w:lineRule="auto"/>
      </w:pPr>
      <w:r>
        <w:separator/>
      </w:r>
    </w:p>
  </w:footnote>
  <w:footnote w:type="continuationSeparator" w:id="0">
    <w:p w14:paraId="120B134A" w14:textId="77777777" w:rsidR="007F17A7" w:rsidRDefault="007F17A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2AD30" w14:textId="77777777"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1FC8135" wp14:editId="7EF5C503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6" name="Obraz 6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94008C" wp14:editId="09E5C976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E7C1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C9BA8D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AA83CA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32CC87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8141EC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6ECA68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FBEA1A1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94008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4F6E7C1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C9BA8D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AA83CA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32CC87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8141EC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6ECA68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FBEA1A1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2514BEF"/>
    <w:multiLevelType w:val="hybridMultilevel"/>
    <w:tmpl w:val="4B405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351735">
    <w:abstractNumId w:val="1"/>
  </w:num>
  <w:num w:numId="2" w16cid:durableId="1270744754">
    <w:abstractNumId w:val="0"/>
  </w:num>
  <w:num w:numId="3" w16cid:durableId="94905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4EEE"/>
    <w:rsid w:val="0001674D"/>
    <w:rsid w:val="000309BB"/>
    <w:rsid w:val="0003164C"/>
    <w:rsid w:val="00031A06"/>
    <w:rsid w:val="0003541F"/>
    <w:rsid w:val="00040F89"/>
    <w:rsid w:val="000514E6"/>
    <w:rsid w:val="0005249F"/>
    <w:rsid w:val="00061299"/>
    <w:rsid w:val="0007314A"/>
    <w:rsid w:val="00073AB6"/>
    <w:rsid w:val="00075159"/>
    <w:rsid w:val="00083D3F"/>
    <w:rsid w:val="00086374"/>
    <w:rsid w:val="00094361"/>
    <w:rsid w:val="00097DDF"/>
    <w:rsid w:val="000A2F5A"/>
    <w:rsid w:val="000A55EC"/>
    <w:rsid w:val="000A66E3"/>
    <w:rsid w:val="000A6A0B"/>
    <w:rsid w:val="000B0CEB"/>
    <w:rsid w:val="000C084E"/>
    <w:rsid w:val="000C15C0"/>
    <w:rsid w:val="000F3BB7"/>
    <w:rsid w:val="00100909"/>
    <w:rsid w:val="001012A8"/>
    <w:rsid w:val="0010464C"/>
    <w:rsid w:val="00107D03"/>
    <w:rsid w:val="00107FFE"/>
    <w:rsid w:val="0011756F"/>
    <w:rsid w:val="00130196"/>
    <w:rsid w:val="0013182B"/>
    <w:rsid w:val="00132A9D"/>
    <w:rsid w:val="00135825"/>
    <w:rsid w:val="00146893"/>
    <w:rsid w:val="00147FC8"/>
    <w:rsid w:val="001529C7"/>
    <w:rsid w:val="00164408"/>
    <w:rsid w:val="00164BF4"/>
    <w:rsid w:val="00167521"/>
    <w:rsid w:val="001847E2"/>
    <w:rsid w:val="00193266"/>
    <w:rsid w:val="001942EB"/>
    <w:rsid w:val="00194468"/>
    <w:rsid w:val="0019695D"/>
    <w:rsid w:val="001A40E7"/>
    <w:rsid w:val="001C11B5"/>
    <w:rsid w:val="001C2517"/>
    <w:rsid w:val="001C408D"/>
    <w:rsid w:val="001C65A1"/>
    <w:rsid w:val="001D0983"/>
    <w:rsid w:val="001D5AD0"/>
    <w:rsid w:val="001D6B6F"/>
    <w:rsid w:val="001E2880"/>
    <w:rsid w:val="001E5A00"/>
    <w:rsid w:val="001F2AFB"/>
    <w:rsid w:val="0021027A"/>
    <w:rsid w:val="00216E81"/>
    <w:rsid w:val="00217F0B"/>
    <w:rsid w:val="00222419"/>
    <w:rsid w:val="002234C7"/>
    <w:rsid w:val="0022588F"/>
    <w:rsid w:val="002272E6"/>
    <w:rsid w:val="002318EE"/>
    <w:rsid w:val="00236985"/>
    <w:rsid w:val="0025478F"/>
    <w:rsid w:val="0025507D"/>
    <w:rsid w:val="00265F75"/>
    <w:rsid w:val="002723C7"/>
    <w:rsid w:val="00277762"/>
    <w:rsid w:val="00284276"/>
    <w:rsid w:val="0028659A"/>
    <w:rsid w:val="00287AFC"/>
    <w:rsid w:val="00291328"/>
    <w:rsid w:val="0029470D"/>
    <w:rsid w:val="002A0BDD"/>
    <w:rsid w:val="002A4AAD"/>
    <w:rsid w:val="002A67B9"/>
    <w:rsid w:val="002B03B7"/>
    <w:rsid w:val="002B0482"/>
    <w:rsid w:val="002B120B"/>
    <w:rsid w:val="002B3C9C"/>
    <w:rsid w:val="002C4A30"/>
    <w:rsid w:val="002C65C4"/>
    <w:rsid w:val="002D15D4"/>
    <w:rsid w:val="002D2535"/>
    <w:rsid w:val="002D6562"/>
    <w:rsid w:val="002E4CEA"/>
    <w:rsid w:val="002F6767"/>
    <w:rsid w:val="002F68D7"/>
    <w:rsid w:val="00301E18"/>
    <w:rsid w:val="003215D4"/>
    <w:rsid w:val="003273F7"/>
    <w:rsid w:val="00327EF5"/>
    <w:rsid w:val="00333486"/>
    <w:rsid w:val="00342FA7"/>
    <w:rsid w:val="00347E16"/>
    <w:rsid w:val="003546D4"/>
    <w:rsid w:val="00356D57"/>
    <w:rsid w:val="003609C0"/>
    <w:rsid w:val="0038139A"/>
    <w:rsid w:val="00384F67"/>
    <w:rsid w:val="0038708A"/>
    <w:rsid w:val="003B007B"/>
    <w:rsid w:val="003B29FF"/>
    <w:rsid w:val="003B3668"/>
    <w:rsid w:val="003C318A"/>
    <w:rsid w:val="003D41F6"/>
    <w:rsid w:val="003E65BA"/>
    <w:rsid w:val="003F0CEE"/>
    <w:rsid w:val="00400514"/>
    <w:rsid w:val="00403EBC"/>
    <w:rsid w:val="0041522A"/>
    <w:rsid w:val="00425418"/>
    <w:rsid w:val="00432F94"/>
    <w:rsid w:val="00435968"/>
    <w:rsid w:val="004379EA"/>
    <w:rsid w:val="004429F8"/>
    <w:rsid w:val="00450328"/>
    <w:rsid w:val="0045288A"/>
    <w:rsid w:val="00483A32"/>
    <w:rsid w:val="00487A2A"/>
    <w:rsid w:val="004A0399"/>
    <w:rsid w:val="004A1011"/>
    <w:rsid w:val="004B2808"/>
    <w:rsid w:val="004B3C11"/>
    <w:rsid w:val="004C62E6"/>
    <w:rsid w:val="004D0288"/>
    <w:rsid w:val="004D058C"/>
    <w:rsid w:val="004F71F3"/>
    <w:rsid w:val="00511816"/>
    <w:rsid w:val="00512511"/>
    <w:rsid w:val="00512646"/>
    <w:rsid w:val="00516311"/>
    <w:rsid w:val="00516549"/>
    <w:rsid w:val="005178BE"/>
    <w:rsid w:val="00521B69"/>
    <w:rsid w:val="00526C04"/>
    <w:rsid w:val="005345BB"/>
    <w:rsid w:val="00534716"/>
    <w:rsid w:val="00534832"/>
    <w:rsid w:val="00553B27"/>
    <w:rsid w:val="0056620B"/>
    <w:rsid w:val="00566785"/>
    <w:rsid w:val="00576E7C"/>
    <w:rsid w:val="0058600E"/>
    <w:rsid w:val="00590BA8"/>
    <w:rsid w:val="00591CFB"/>
    <w:rsid w:val="00594FC1"/>
    <w:rsid w:val="00595314"/>
    <w:rsid w:val="00597295"/>
    <w:rsid w:val="005A0788"/>
    <w:rsid w:val="005A6E3C"/>
    <w:rsid w:val="005B413F"/>
    <w:rsid w:val="005B5C4D"/>
    <w:rsid w:val="005C374A"/>
    <w:rsid w:val="005E7863"/>
    <w:rsid w:val="00600490"/>
    <w:rsid w:val="006156CB"/>
    <w:rsid w:val="00615CA9"/>
    <w:rsid w:val="00623835"/>
    <w:rsid w:val="006350CC"/>
    <w:rsid w:val="0063625B"/>
    <w:rsid w:val="00641A56"/>
    <w:rsid w:val="006434E5"/>
    <w:rsid w:val="00643FB9"/>
    <w:rsid w:val="00646C25"/>
    <w:rsid w:val="0064774C"/>
    <w:rsid w:val="00666434"/>
    <w:rsid w:val="00682205"/>
    <w:rsid w:val="00682448"/>
    <w:rsid w:val="00694753"/>
    <w:rsid w:val="00696F5F"/>
    <w:rsid w:val="006A3FB4"/>
    <w:rsid w:val="006A5762"/>
    <w:rsid w:val="006C6C1C"/>
    <w:rsid w:val="006E7EA5"/>
    <w:rsid w:val="006F5404"/>
    <w:rsid w:val="006F6742"/>
    <w:rsid w:val="007003A9"/>
    <w:rsid w:val="0070040A"/>
    <w:rsid w:val="00704636"/>
    <w:rsid w:val="00714C3C"/>
    <w:rsid w:val="00714E07"/>
    <w:rsid w:val="00751C29"/>
    <w:rsid w:val="00754586"/>
    <w:rsid w:val="00756581"/>
    <w:rsid w:val="00760EA1"/>
    <w:rsid w:val="00764DE1"/>
    <w:rsid w:val="00765515"/>
    <w:rsid w:val="007736FD"/>
    <w:rsid w:val="0078318A"/>
    <w:rsid w:val="00785890"/>
    <w:rsid w:val="00792C23"/>
    <w:rsid w:val="007954F0"/>
    <w:rsid w:val="007A3C2A"/>
    <w:rsid w:val="007A4AE8"/>
    <w:rsid w:val="007B3F09"/>
    <w:rsid w:val="007C3F16"/>
    <w:rsid w:val="007D3712"/>
    <w:rsid w:val="007D586D"/>
    <w:rsid w:val="007E7C4B"/>
    <w:rsid w:val="007F17A7"/>
    <w:rsid w:val="007F3648"/>
    <w:rsid w:val="007F40ED"/>
    <w:rsid w:val="007F71C7"/>
    <w:rsid w:val="008029B7"/>
    <w:rsid w:val="00814421"/>
    <w:rsid w:val="008144D1"/>
    <w:rsid w:val="00814784"/>
    <w:rsid w:val="0081528E"/>
    <w:rsid w:val="008155A6"/>
    <w:rsid w:val="00841D25"/>
    <w:rsid w:val="00860074"/>
    <w:rsid w:val="0086292A"/>
    <w:rsid w:val="008705A4"/>
    <w:rsid w:val="008705E2"/>
    <w:rsid w:val="00872CB8"/>
    <w:rsid w:val="008730EE"/>
    <w:rsid w:val="00874FD5"/>
    <w:rsid w:val="008827A8"/>
    <w:rsid w:val="00884D05"/>
    <w:rsid w:val="00884E0F"/>
    <w:rsid w:val="00887553"/>
    <w:rsid w:val="00895EFD"/>
    <w:rsid w:val="008B32F1"/>
    <w:rsid w:val="008D0972"/>
    <w:rsid w:val="008D2607"/>
    <w:rsid w:val="008D349E"/>
    <w:rsid w:val="008E2E97"/>
    <w:rsid w:val="008F55EA"/>
    <w:rsid w:val="008F6B23"/>
    <w:rsid w:val="00904DFA"/>
    <w:rsid w:val="009100B0"/>
    <w:rsid w:val="00910E1A"/>
    <w:rsid w:val="00913C24"/>
    <w:rsid w:val="0091510E"/>
    <w:rsid w:val="00920D7E"/>
    <w:rsid w:val="00933870"/>
    <w:rsid w:val="00943F19"/>
    <w:rsid w:val="009514FB"/>
    <w:rsid w:val="009577E9"/>
    <w:rsid w:val="00966320"/>
    <w:rsid w:val="00970744"/>
    <w:rsid w:val="00970BE9"/>
    <w:rsid w:val="00971245"/>
    <w:rsid w:val="00974DCC"/>
    <w:rsid w:val="00982E29"/>
    <w:rsid w:val="0099018B"/>
    <w:rsid w:val="009956D2"/>
    <w:rsid w:val="009A256A"/>
    <w:rsid w:val="009C1617"/>
    <w:rsid w:val="009C1F62"/>
    <w:rsid w:val="009D1AEB"/>
    <w:rsid w:val="009D423A"/>
    <w:rsid w:val="009D5647"/>
    <w:rsid w:val="009D5E6F"/>
    <w:rsid w:val="009F25B2"/>
    <w:rsid w:val="009F63AE"/>
    <w:rsid w:val="00A002D1"/>
    <w:rsid w:val="00A02E08"/>
    <w:rsid w:val="00A0313F"/>
    <w:rsid w:val="00A03DEF"/>
    <w:rsid w:val="00A15AED"/>
    <w:rsid w:val="00A41C09"/>
    <w:rsid w:val="00A44040"/>
    <w:rsid w:val="00A46220"/>
    <w:rsid w:val="00A5481B"/>
    <w:rsid w:val="00A61103"/>
    <w:rsid w:val="00A61DE6"/>
    <w:rsid w:val="00A71AE8"/>
    <w:rsid w:val="00A84187"/>
    <w:rsid w:val="00A85C70"/>
    <w:rsid w:val="00A863DC"/>
    <w:rsid w:val="00A92CE8"/>
    <w:rsid w:val="00AA1D07"/>
    <w:rsid w:val="00AC0A99"/>
    <w:rsid w:val="00AD3CEF"/>
    <w:rsid w:val="00AD3D6F"/>
    <w:rsid w:val="00AD4A07"/>
    <w:rsid w:val="00AF2383"/>
    <w:rsid w:val="00AF2D19"/>
    <w:rsid w:val="00AF6C52"/>
    <w:rsid w:val="00B00C40"/>
    <w:rsid w:val="00B06F29"/>
    <w:rsid w:val="00B1606E"/>
    <w:rsid w:val="00B1632F"/>
    <w:rsid w:val="00B200A7"/>
    <w:rsid w:val="00B333B4"/>
    <w:rsid w:val="00B44400"/>
    <w:rsid w:val="00B46971"/>
    <w:rsid w:val="00B56E9C"/>
    <w:rsid w:val="00B6556D"/>
    <w:rsid w:val="00B74A5F"/>
    <w:rsid w:val="00B74FC0"/>
    <w:rsid w:val="00B84DEA"/>
    <w:rsid w:val="00B87E75"/>
    <w:rsid w:val="00B90393"/>
    <w:rsid w:val="00B93734"/>
    <w:rsid w:val="00BA13CD"/>
    <w:rsid w:val="00BB434E"/>
    <w:rsid w:val="00BB582A"/>
    <w:rsid w:val="00BC79AF"/>
    <w:rsid w:val="00BD0D54"/>
    <w:rsid w:val="00BD2908"/>
    <w:rsid w:val="00BD528F"/>
    <w:rsid w:val="00BE35FA"/>
    <w:rsid w:val="00BF46ED"/>
    <w:rsid w:val="00C01C95"/>
    <w:rsid w:val="00C04082"/>
    <w:rsid w:val="00C06A9C"/>
    <w:rsid w:val="00C13229"/>
    <w:rsid w:val="00C20084"/>
    <w:rsid w:val="00C22107"/>
    <w:rsid w:val="00C2421E"/>
    <w:rsid w:val="00C273AC"/>
    <w:rsid w:val="00C41357"/>
    <w:rsid w:val="00C419AE"/>
    <w:rsid w:val="00C43B1A"/>
    <w:rsid w:val="00C457DE"/>
    <w:rsid w:val="00C53021"/>
    <w:rsid w:val="00C54560"/>
    <w:rsid w:val="00C64261"/>
    <w:rsid w:val="00C650F7"/>
    <w:rsid w:val="00C80132"/>
    <w:rsid w:val="00C81935"/>
    <w:rsid w:val="00C904A9"/>
    <w:rsid w:val="00CA39AA"/>
    <w:rsid w:val="00CA6E34"/>
    <w:rsid w:val="00CA6FE4"/>
    <w:rsid w:val="00CB3ECF"/>
    <w:rsid w:val="00CD29DF"/>
    <w:rsid w:val="00CE2200"/>
    <w:rsid w:val="00CE487F"/>
    <w:rsid w:val="00CE6D5D"/>
    <w:rsid w:val="00CF09C3"/>
    <w:rsid w:val="00CF3864"/>
    <w:rsid w:val="00CF6E80"/>
    <w:rsid w:val="00D1002B"/>
    <w:rsid w:val="00D149FC"/>
    <w:rsid w:val="00D17FDD"/>
    <w:rsid w:val="00D220D0"/>
    <w:rsid w:val="00D22732"/>
    <w:rsid w:val="00D2292B"/>
    <w:rsid w:val="00D235C2"/>
    <w:rsid w:val="00D41336"/>
    <w:rsid w:val="00D529C0"/>
    <w:rsid w:val="00D52A58"/>
    <w:rsid w:val="00D52D55"/>
    <w:rsid w:val="00D53702"/>
    <w:rsid w:val="00D53AC5"/>
    <w:rsid w:val="00D6311E"/>
    <w:rsid w:val="00D65317"/>
    <w:rsid w:val="00D65FB2"/>
    <w:rsid w:val="00D65FB7"/>
    <w:rsid w:val="00D66C5D"/>
    <w:rsid w:val="00D827B2"/>
    <w:rsid w:val="00D85AD7"/>
    <w:rsid w:val="00D903DE"/>
    <w:rsid w:val="00D93103"/>
    <w:rsid w:val="00D97533"/>
    <w:rsid w:val="00DA6453"/>
    <w:rsid w:val="00DB22A8"/>
    <w:rsid w:val="00DB776E"/>
    <w:rsid w:val="00DC5647"/>
    <w:rsid w:val="00DD01D7"/>
    <w:rsid w:val="00DF1209"/>
    <w:rsid w:val="00E129D3"/>
    <w:rsid w:val="00E1640A"/>
    <w:rsid w:val="00E23382"/>
    <w:rsid w:val="00E245D0"/>
    <w:rsid w:val="00E37548"/>
    <w:rsid w:val="00E43078"/>
    <w:rsid w:val="00E4766D"/>
    <w:rsid w:val="00E511C3"/>
    <w:rsid w:val="00E6069F"/>
    <w:rsid w:val="00E6466E"/>
    <w:rsid w:val="00E67CA7"/>
    <w:rsid w:val="00E838D5"/>
    <w:rsid w:val="00E873F8"/>
    <w:rsid w:val="00EB4CA1"/>
    <w:rsid w:val="00EC755D"/>
    <w:rsid w:val="00ED1B25"/>
    <w:rsid w:val="00ED271A"/>
    <w:rsid w:val="00ED5319"/>
    <w:rsid w:val="00ED535D"/>
    <w:rsid w:val="00EE088A"/>
    <w:rsid w:val="00EE5FDF"/>
    <w:rsid w:val="00F01F1C"/>
    <w:rsid w:val="00F1040C"/>
    <w:rsid w:val="00F1334D"/>
    <w:rsid w:val="00F16A68"/>
    <w:rsid w:val="00F24CA3"/>
    <w:rsid w:val="00F27DFE"/>
    <w:rsid w:val="00F31ADF"/>
    <w:rsid w:val="00F35E96"/>
    <w:rsid w:val="00F4143E"/>
    <w:rsid w:val="00F42688"/>
    <w:rsid w:val="00F42B57"/>
    <w:rsid w:val="00F44131"/>
    <w:rsid w:val="00F449DC"/>
    <w:rsid w:val="00F5765C"/>
    <w:rsid w:val="00F61AB1"/>
    <w:rsid w:val="00F63E46"/>
    <w:rsid w:val="00F66D85"/>
    <w:rsid w:val="00F754FF"/>
    <w:rsid w:val="00F842CB"/>
    <w:rsid w:val="00F90D77"/>
    <w:rsid w:val="00F91C2C"/>
    <w:rsid w:val="00F93FF3"/>
    <w:rsid w:val="00FA03F2"/>
    <w:rsid w:val="00FB23B9"/>
    <w:rsid w:val="00FB3052"/>
    <w:rsid w:val="00FE6343"/>
    <w:rsid w:val="00FF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5D58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01E18"/>
    <w:pPr>
      <w:spacing w:after="0" w:line="240" w:lineRule="auto"/>
    </w:pPr>
    <w:rPr>
      <w:rFonts w:ascii="Arial" w:hAnsi="Aria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2588F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2588F"/>
    <w:rPr>
      <w:rFonts w:ascii="Calibri" w:hAnsi="Calibri" w:cs="Calibri"/>
    </w:rPr>
  </w:style>
  <w:style w:type="paragraph" w:customStyle="1" w:styleId="xxmsonormal">
    <w:name w:val="x_xmsonormal"/>
    <w:basedOn w:val="Normalny"/>
    <w:rsid w:val="00347E1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E8150-C961-4263-8CCD-E4FBED684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798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Budujemy nowy przystanek w Katowicach. Wkrótce prace obejmą ważne dla miasta wiadukty</vt:lpstr>
    </vt:vector>
  </TitlesOfParts>
  <Company>PKP PLK S.A.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Budujemy nowy przystanek w Katowicach. Wkrótce prace obejmą ważne dla miasta wiadukty</dc:title>
  <dc:subject/>
  <dc:creator>Katarzyna.Glowacka@plk-sa.pl</dc:creator>
  <cp:keywords/>
  <dc:description/>
  <cp:lastModifiedBy>Głowacka Katarzyna</cp:lastModifiedBy>
  <cp:revision>19</cp:revision>
  <cp:lastPrinted>2024-10-16T06:59:00Z</cp:lastPrinted>
  <dcterms:created xsi:type="dcterms:W3CDTF">2024-10-15T11:17:00Z</dcterms:created>
  <dcterms:modified xsi:type="dcterms:W3CDTF">2025-01-28T10:57:00Z</dcterms:modified>
</cp:coreProperties>
</file>