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Pr="002376DE" w:rsidRDefault="00C82415" w:rsidP="002376D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939C9" w:rsidRPr="00272B55" w:rsidRDefault="009939C9" w:rsidP="002376D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72B55">
        <w:rPr>
          <w:rFonts w:ascii="Arial" w:hAnsi="Arial" w:cs="Arial"/>
          <w:b/>
          <w:sz w:val="20"/>
          <w:szCs w:val="20"/>
        </w:rPr>
        <w:t>PKP Polskie Linie Kolejowe S.A.</w:t>
      </w:r>
    </w:p>
    <w:p w:rsidR="00964B84" w:rsidRPr="00272B55" w:rsidRDefault="00964B84" w:rsidP="00051C07">
      <w:pPr>
        <w:rPr>
          <w:rFonts w:ascii="Arial" w:hAnsi="Arial" w:cs="Arial"/>
          <w:sz w:val="20"/>
          <w:szCs w:val="20"/>
        </w:rPr>
      </w:pPr>
      <w:r w:rsidRPr="00272B55">
        <w:rPr>
          <w:rFonts w:ascii="Arial" w:hAnsi="Arial" w:cs="Arial"/>
          <w:sz w:val="20"/>
          <w:szCs w:val="20"/>
        </w:rPr>
        <w:t>Biuro Komunikacji i Promocji</w:t>
      </w:r>
    </w:p>
    <w:p w:rsidR="009939C9" w:rsidRPr="00272B55" w:rsidRDefault="009939C9" w:rsidP="00051C07">
      <w:pPr>
        <w:rPr>
          <w:rFonts w:ascii="Arial" w:hAnsi="Arial" w:cs="Arial"/>
          <w:sz w:val="20"/>
          <w:szCs w:val="20"/>
        </w:rPr>
      </w:pPr>
      <w:r w:rsidRPr="00272B55">
        <w:rPr>
          <w:rFonts w:ascii="Arial" w:hAnsi="Arial" w:cs="Arial"/>
          <w:sz w:val="20"/>
          <w:szCs w:val="20"/>
        </w:rPr>
        <w:t>ul.</w:t>
      </w:r>
      <w:r w:rsidR="00964B84" w:rsidRPr="00272B55">
        <w:rPr>
          <w:rFonts w:ascii="Arial" w:hAnsi="Arial" w:cs="Arial"/>
          <w:sz w:val="20"/>
          <w:szCs w:val="20"/>
        </w:rPr>
        <w:t xml:space="preserve"> Targowa 74</w:t>
      </w:r>
      <w:r w:rsidRPr="00272B55">
        <w:rPr>
          <w:rFonts w:ascii="Arial" w:hAnsi="Arial" w:cs="Arial"/>
          <w:sz w:val="20"/>
          <w:szCs w:val="20"/>
        </w:rPr>
        <w:t>, 0</w:t>
      </w:r>
      <w:r w:rsidR="00964B84" w:rsidRPr="00272B55">
        <w:rPr>
          <w:rFonts w:ascii="Arial" w:hAnsi="Arial" w:cs="Arial"/>
          <w:sz w:val="20"/>
          <w:szCs w:val="20"/>
        </w:rPr>
        <w:t>3</w:t>
      </w:r>
      <w:r w:rsidRPr="00272B55">
        <w:rPr>
          <w:rFonts w:ascii="Arial" w:hAnsi="Arial" w:cs="Arial"/>
          <w:sz w:val="20"/>
          <w:szCs w:val="20"/>
        </w:rPr>
        <w:t>-</w:t>
      </w:r>
      <w:r w:rsidR="00964B84" w:rsidRPr="00272B55">
        <w:rPr>
          <w:rFonts w:ascii="Arial" w:hAnsi="Arial" w:cs="Arial"/>
          <w:sz w:val="20"/>
          <w:szCs w:val="20"/>
        </w:rPr>
        <w:t>734</w:t>
      </w:r>
      <w:r w:rsidRPr="00272B55">
        <w:rPr>
          <w:rFonts w:ascii="Arial" w:hAnsi="Arial" w:cs="Arial"/>
          <w:sz w:val="20"/>
          <w:szCs w:val="20"/>
        </w:rPr>
        <w:t xml:space="preserve"> </w:t>
      </w:r>
      <w:r w:rsidR="00964B84" w:rsidRPr="00272B55">
        <w:rPr>
          <w:rFonts w:ascii="Arial" w:hAnsi="Arial" w:cs="Arial"/>
          <w:sz w:val="20"/>
          <w:szCs w:val="20"/>
        </w:rPr>
        <w:t>Warszawa</w:t>
      </w:r>
    </w:p>
    <w:p w:rsidR="009939C9" w:rsidRPr="00272B55" w:rsidRDefault="009939C9" w:rsidP="00051C07">
      <w:pPr>
        <w:rPr>
          <w:rFonts w:ascii="Arial" w:hAnsi="Arial" w:cs="Arial"/>
          <w:sz w:val="20"/>
          <w:szCs w:val="20"/>
          <w:lang w:val="en-US"/>
        </w:rPr>
      </w:pPr>
      <w:r w:rsidRPr="00272B55">
        <w:rPr>
          <w:rFonts w:ascii="Arial" w:hAnsi="Arial" w:cs="Arial"/>
          <w:sz w:val="20"/>
          <w:szCs w:val="20"/>
          <w:lang w:val="en-US"/>
        </w:rPr>
        <w:t xml:space="preserve">tel. + 48 </w:t>
      </w:r>
      <w:r w:rsidR="00964B84" w:rsidRPr="00272B55">
        <w:rPr>
          <w:rFonts w:ascii="Arial" w:hAnsi="Arial" w:cs="Arial"/>
          <w:sz w:val="20"/>
          <w:szCs w:val="20"/>
          <w:lang w:val="en-US"/>
        </w:rPr>
        <w:t>22 473 30 02</w:t>
      </w:r>
    </w:p>
    <w:p w:rsidR="009939C9" w:rsidRPr="00272B55" w:rsidRDefault="009939C9" w:rsidP="00051C07">
      <w:pPr>
        <w:rPr>
          <w:rFonts w:ascii="Arial" w:hAnsi="Arial" w:cs="Arial"/>
          <w:sz w:val="20"/>
          <w:szCs w:val="20"/>
          <w:lang w:val="en-US"/>
        </w:rPr>
      </w:pPr>
      <w:r w:rsidRPr="00272B55">
        <w:rPr>
          <w:rFonts w:ascii="Arial" w:hAnsi="Arial" w:cs="Arial"/>
          <w:sz w:val="20"/>
          <w:szCs w:val="20"/>
          <w:lang w:val="en-US"/>
        </w:rPr>
        <w:t xml:space="preserve">fax + 48 </w:t>
      </w:r>
      <w:r w:rsidR="00964B84" w:rsidRPr="00272B55">
        <w:rPr>
          <w:rFonts w:ascii="Arial" w:hAnsi="Arial" w:cs="Arial"/>
          <w:sz w:val="20"/>
          <w:szCs w:val="20"/>
          <w:lang w:val="en-US"/>
        </w:rPr>
        <w:t>22 473 23 34</w:t>
      </w:r>
    </w:p>
    <w:p w:rsidR="009939C9" w:rsidRPr="00272B55" w:rsidRDefault="00964B84" w:rsidP="00051C07">
      <w:pPr>
        <w:rPr>
          <w:rFonts w:ascii="Arial" w:hAnsi="Arial" w:cs="Arial"/>
          <w:sz w:val="20"/>
          <w:szCs w:val="20"/>
          <w:lang w:val="en-US"/>
        </w:rPr>
      </w:pPr>
      <w:r w:rsidRPr="00272B55">
        <w:rPr>
          <w:rFonts w:ascii="Arial" w:hAnsi="Arial" w:cs="Arial"/>
          <w:sz w:val="20"/>
          <w:szCs w:val="20"/>
          <w:lang w:val="en-US"/>
        </w:rPr>
        <w:t>rzecznik</w:t>
      </w:r>
      <w:r w:rsidR="009939C9" w:rsidRPr="00272B55">
        <w:rPr>
          <w:rFonts w:ascii="Arial" w:hAnsi="Arial" w:cs="Arial"/>
          <w:sz w:val="20"/>
          <w:szCs w:val="20"/>
          <w:lang w:val="en-US"/>
        </w:rPr>
        <w:t>@plk-sa.pl</w:t>
      </w:r>
    </w:p>
    <w:p w:rsidR="009939C9" w:rsidRDefault="00C006A5" w:rsidP="00051C07">
      <w:pPr>
        <w:rPr>
          <w:rFonts w:ascii="Arial" w:hAnsi="Arial" w:cs="Arial"/>
          <w:sz w:val="20"/>
          <w:szCs w:val="20"/>
        </w:rPr>
      </w:pPr>
      <w:hyperlink r:id="rId8" w:history="1">
        <w:r w:rsidRPr="00B241C1">
          <w:rPr>
            <w:rStyle w:val="Hipercze"/>
            <w:rFonts w:ascii="Arial" w:hAnsi="Arial" w:cs="Arial"/>
            <w:sz w:val="20"/>
            <w:szCs w:val="20"/>
          </w:rPr>
          <w:t>www.plk-sa.pl</w:t>
        </w:r>
      </w:hyperlink>
    </w:p>
    <w:p w:rsidR="00C006A5" w:rsidRDefault="00C006A5" w:rsidP="00051C07">
      <w:pPr>
        <w:rPr>
          <w:rFonts w:ascii="Arial" w:hAnsi="Arial" w:cs="Arial"/>
          <w:sz w:val="20"/>
          <w:szCs w:val="20"/>
        </w:rPr>
      </w:pPr>
    </w:p>
    <w:p w:rsidR="00C006A5" w:rsidRDefault="00C006A5" w:rsidP="00051C07">
      <w:pPr>
        <w:rPr>
          <w:rFonts w:ascii="Arial" w:hAnsi="Arial" w:cs="Arial"/>
          <w:sz w:val="20"/>
          <w:szCs w:val="20"/>
        </w:rPr>
      </w:pPr>
    </w:p>
    <w:p w:rsidR="00C006A5" w:rsidRPr="00272B55" w:rsidRDefault="00C006A5" w:rsidP="00051C07">
      <w:pPr>
        <w:rPr>
          <w:rFonts w:ascii="Arial" w:hAnsi="Arial" w:cs="Arial"/>
          <w:sz w:val="20"/>
          <w:szCs w:val="20"/>
        </w:rPr>
      </w:pPr>
    </w:p>
    <w:p w:rsidR="009939C9" w:rsidRPr="002376DE" w:rsidRDefault="009939C9" w:rsidP="002376D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774113" w:rsidRPr="00272B55" w:rsidRDefault="00774113" w:rsidP="002376DE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376DE">
        <w:rPr>
          <w:rFonts w:ascii="Arial" w:hAnsi="Arial" w:cs="Arial"/>
          <w:sz w:val="22"/>
          <w:szCs w:val="22"/>
        </w:rPr>
        <w:tab/>
      </w:r>
      <w:r w:rsidRPr="002376DE">
        <w:rPr>
          <w:rFonts w:ascii="Arial" w:hAnsi="Arial" w:cs="Arial"/>
          <w:sz w:val="22"/>
          <w:szCs w:val="22"/>
        </w:rPr>
        <w:tab/>
      </w:r>
      <w:r w:rsidRPr="002376DE">
        <w:rPr>
          <w:rFonts w:ascii="Arial" w:hAnsi="Arial" w:cs="Arial"/>
          <w:sz w:val="22"/>
          <w:szCs w:val="22"/>
        </w:rPr>
        <w:tab/>
      </w:r>
      <w:r w:rsidRPr="002376DE">
        <w:rPr>
          <w:rFonts w:ascii="Arial" w:hAnsi="Arial" w:cs="Arial"/>
          <w:sz w:val="22"/>
          <w:szCs w:val="22"/>
        </w:rPr>
        <w:tab/>
      </w:r>
      <w:r w:rsidRPr="002376DE">
        <w:rPr>
          <w:rFonts w:ascii="Arial" w:hAnsi="Arial" w:cs="Arial"/>
          <w:sz w:val="22"/>
          <w:szCs w:val="22"/>
        </w:rPr>
        <w:tab/>
      </w:r>
      <w:r w:rsidRPr="002376DE">
        <w:rPr>
          <w:rFonts w:ascii="Arial" w:hAnsi="Arial" w:cs="Arial"/>
          <w:sz w:val="22"/>
          <w:szCs w:val="22"/>
        </w:rPr>
        <w:tab/>
      </w:r>
      <w:r w:rsidRPr="002376DE">
        <w:rPr>
          <w:rFonts w:ascii="Arial" w:hAnsi="Arial" w:cs="Arial"/>
          <w:sz w:val="22"/>
          <w:szCs w:val="22"/>
        </w:rPr>
        <w:tab/>
      </w:r>
      <w:r w:rsidR="00C757FF" w:rsidRPr="00272B55">
        <w:rPr>
          <w:rFonts w:ascii="Arial" w:hAnsi="Arial" w:cs="Arial"/>
          <w:sz w:val="20"/>
          <w:szCs w:val="20"/>
        </w:rPr>
        <w:t>Warszawa</w:t>
      </w:r>
      <w:r w:rsidRPr="00272B55">
        <w:rPr>
          <w:rFonts w:ascii="Arial" w:hAnsi="Arial" w:cs="Arial"/>
          <w:sz w:val="20"/>
          <w:szCs w:val="20"/>
        </w:rPr>
        <w:t xml:space="preserve">, </w:t>
      </w:r>
      <w:r w:rsidR="006633DD" w:rsidRPr="00272B55">
        <w:rPr>
          <w:rFonts w:ascii="Arial" w:hAnsi="Arial" w:cs="Arial"/>
          <w:sz w:val="20"/>
          <w:szCs w:val="20"/>
        </w:rPr>
        <w:t xml:space="preserve">4 stycznia </w:t>
      </w:r>
      <w:r w:rsidR="00964B84" w:rsidRPr="00272B55">
        <w:rPr>
          <w:rFonts w:ascii="Arial" w:hAnsi="Arial" w:cs="Arial"/>
          <w:sz w:val="20"/>
          <w:szCs w:val="20"/>
        </w:rPr>
        <w:t>201</w:t>
      </w:r>
      <w:r w:rsidR="006633DD" w:rsidRPr="00272B55">
        <w:rPr>
          <w:rFonts w:ascii="Arial" w:hAnsi="Arial" w:cs="Arial"/>
          <w:sz w:val="20"/>
          <w:szCs w:val="20"/>
        </w:rPr>
        <w:t>8</w:t>
      </w:r>
      <w:r w:rsidR="00BF2960" w:rsidRPr="00272B55">
        <w:rPr>
          <w:rFonts w:ascii="Arial" w:hAnsi="Arial" w:cs="Arial"/>
          <w:sz w:val="20"/>
          <w:szCs w:val="20"/>
        </w:rPr>
        <w:t xml:space="preserve"> </w:t>
      </w:r>
      <w:r w:rsidR="00964B84" w:rsidRPr="00272B55">
        <w:rPr>
          <w:rFonts w:ascii="Arial" w:hAnsi="Arial" w:cs="Arial"/>
          <w:sz w:val="20"/>
          <w:szCs w:val="20"/>
        </w:rPr>
        <w:t xml:space="preserve">r. </w:t>
      </w:r>
    </w:p>
    <w:p w:rsidR="00964B84" w:rsidRPr="002376DE" w:rsidRDefault="00964B84" w:rsidP="002376D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2376DE">
        <w:rPr>
          <w:rFonts w:ascii="Arial" w:hAnsi="Arial" w:cs="Arial"/>
          <w:b/>
          <w:sz w:val="22"/>
          <w:szCs w:val="22"/>
        </w:rPr>
        <w:t>Informacja prasowa</w:t>
      </w:r>
    </w:p>
    <w:p w:rsidR="00FC5C67" w:rsidRDefault="006A0FF2" w:rsidP="002376D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Magistrala węglowa: p</w:t>
      </w:r>
      <w:r w:rsidR="00C757FF">
        <w:rPr>
          <w:rFonts w:ascii="Arial" w:hAnsi="Arial" w:cs="Arial"/>
          <w:b/>
          <w:sz w:val="22"/>
          <w:szCs w:val="22"/>
        </w:rPr>
        <w:t xml:space="preserve">onad </w:t>
      </w:r>
      <w:r w:rsidR="008F2DD6">
        <w:rPr>
          <w:rFonts w:ascii="Arial" w:hAnsi="Arial" w:cs="Arial"/>
          <w:b/>
          <w:sz w:val="22"/>
          <w:szCs w:val="22"/>
        </w:rPr>
        <w:t xml:space="preserve">2 </w:t>
      </w:r>
      <w:r w:rsidR="00C757FF">
        <w:rPr>
          <w:rFonts w:ascii="Arial" w:hAnsi="Arial" w:cs="Arial"/>
          <w:b/>
          <w:sz w:val="22"/>
          <w:szCs w:val="22"/>
        </w:rPr>
        <w:t xml:space="preserve">mld zł na lepsze podróże i </w:t>
      </w:r>
      <w:r w:rsidR="00E67EBE">
        <w:rPr>
          <w:rFonts w:ascii="Arial" w:hAnsi="Arial" w:cs="Arial"/>
          <w:b/>
          <w:sz w:val="22"/>
          <w:szCs w:val="22"/>
        </w:rPr>
        <w:t xml:space="preserve">sprawny przewóz </w:t>
      </w:r>
      <w:r w:rsidR="00C757FF">
        <w:rPr>
          <w:rFonts w:ascii="Arial" w:hAnsi="Arial" w:cs="Arial"/>
          <w:b/>
          <w:sz w:val="22"/>
          <w:szCs w:val="22"/>
        </w:rPr>
        <w:t>towarów</w:t>
      </w:r>
    </w:p>
    <w:p w:rsidR="006A0FF2" w:rsidRDefault="006A0FF2" w:rsidP="002376D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6A0FF2" w:rsidRDefault="006A0FF2" w:rsidP="006A0FF2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PKP </w:t>
      </w:r>
      <w:r w:rsidR="00C757FF">
        <w:rPr>
          <w:rFonts w:ascii="Arial" w:hAnsi="Arial" w:cs="Arial"/>
          <w:b/>
          <w:sz w:val="22"/>
          <w:szCs w:val="22"/>
        </w:rPr>
        <w:t xml:space="preserve">Polskie Linie Kolejowe </w:t>
      </w:r>
      <w:r>
        <w:rPr>
          <w:rFonts w:ascii="Arial" w:hAnsi="Arial" w:cs="Arial"/>
          <w:b/>
          <w:sz w:val="22"/>
          <w:szCs w:val="22"/>
        </w:rPr>
        <w:t xml:space="preserve">S.A. za ponad </w:t>
      </w:r>
      <w:r w:rsidR="008F2DD6">
        <w:rPr>
          <w:rFonts w:ascii="Arial" w:hAnsi="Arial" w:cs="Arial"/>
          <w:b/>
          <w:sz w:val="22"/>
          <w:szCs w:val="22"/>
        </w:rPr>
        <w:t xml:space="preserve">2 </w:t>
      </w:r>
      <w:r>
        <w:rPr>
          <w:rFonts w:ascii="Arial" w:hAnsi="Arial" w:cs="Arial"/>
          <w:b/>
          <w:sz w:val="22"/>
          <w:szCs w:val="22"/>
        </w:rPr>
        <w:t xml:space="preserve">mld zł zmienią standard na 165 km </w:t>
      </w:r>
      <w:r w:rsidR="007739B6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linii kolejowej od Chorzowa do Zduńskiej Woli. Pociągi </w:t>
      </w:r>
      <w:r w:rsidR="00E36DEE">
        <w:rPr>
          <w:rFonts w:ascii="Arial" w:hAnsi="Arial" w:cs="Arial"/>
          <w:b/>
          <w:sz w:val="22"/>
          <w:szCs w:val="22"/>
        </w:rPr>
        <w:t xml:space="preserve">pojadą </w:t>
      </w:r>
      <w:r>
        <w:rPr>
          <w:rFonts w:ascii="Arial" w:hAnsi="Arial" w:cs="Arial"/>
          <w:b/>
          <w:sz w:val="22"/>
          <w:szCs w:val="22"/>
        </w:rPr>
        <w:t xml:space="preserve">szybciej, pasażerowie </w:t>
      </w:r>
      <w:r w:rsidR="006633DD">
        <w:rPr>
          <w:rFonts w:ascii="Arial" w:hAnsi="Arial" w:cs="Arial"/>
          <w:b/>
          <w:sz w:val="22"/>
          <w:szCs w:val="22"/>
        </w:rPr>
        <w:t xml:space="preserve">skorzystają z </w:t>
      </w:r>
      <w:r>
        <w:rPr>
          <w:rFonts w:ascii="Arial" w:hAnsi="Arial" w:cs="Arial"/>
          <w:b/>
          <w:sz w:val="22"/>
          <w:szCs w:val="22"/>
        </w:rPr>
        <w:t>wygodniej</w:t>
      </w:r>
      <w:r w:rsidR="006633DD">
        <w:rPr>
          <w:rFonts w:ascii="Arial" w:hAnsi="Arial" w:cs="Arial"/>
          <w:b/>
          <w:sz w:val="22"/>
          <w:szCs w:val="22"/>
        </w:rPr>
        <w:t>szych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50223">
        <w:rPr>
          <w:rFonts w:ascii="Arial" w:hAnsi="Arial" w:cs="Arial"/>
          <w:b/>
          <w:sz w:val="22"/>
          <w:szCs w:val="22"/>
        </w:rPr>
        <w:t>stacj</w:t>
      </w:r>
      <w:r w:rsidR="006633DD">
        <w:rPr>
          <w:rFonts w:ascii="Arial" w:hAnsi="Arial" w:cs="Arial"/>
          <w:b/>
          <w:sz w:val="22"/>
          <w:szCs w:val="22"/>
        </w:rPr>
        <w:t>i</w:t>
      </w:r>
      <w:r w:rsidR="0065022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i nowych </w:t>
      </w:r>
      <w:r w:rsidR="00650223">
        <w:rPr>
          <w:rFonts w:ascii="Arial" w:hAnsi="Arial" w:cs="Arial"/>
          <w:b/>
          <w:sz w:val="22"/>
          <w:szCs w:val="22"/>
        </w:rPr>
        <w:t>przystank</w:t>
      </w:r>
      <w:r w:rsidR="006633DD">
        <w:rPr>
          <w:rFonts w:ascii="Arial" w:hAnsi="Arial" w:cs="Arial"/>
          <w:b/>
          <w:sz w:val="22"/>
          <w:szCs w:val="22"/>
        </w:rPr>
        <w:t>ów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6633DD">
        <w:rPr>
          <w:rFonts w:ascii="Arial" w:hAnsi="Arial" w:cs="Arial"/>
          <w:b/>
          <w:sz w:val="22"/>
          <w:szCs w:val="22"/>
        </w:rPr>
        <w:t xml:space="preserve">Sprawniejszy będzie </w:t>
      </w:r>
      <w:r>
        <w:rPr>
          <w:rFonts w:ascii="Arial" w:hAnsi="Arial" w:cs="Arial"/>
          <w:b/>
          <w:sz w:val="22"/>
          <w:szCs w:val="22"/>
        </w:rPr>
        <w:t>transp</w:t>
      </w:r>
      <w:r w:rsidR="006633DD">
        <w:rPr>
          <w:rFonts w:ascii="Arial" w:hAnsi="Arial" w:cs="Arial"/>
          <w:b/>
          <w:sz w:val="22"/>
          <w:szCs w:val="22"/>
        </w:rPr>
        <w:t xml:space="preserve">ort towarów ze Śląska do portów. Poziom bezpieczeństwa w ruchu kolejowym </w:t>
      </w:r>
      <w:r w:rsidR="00272B55">
        <w:rPr>
          <w:rFonts w:ascii="Arial" w:hAnsi="Arial" w:cs="Arial"/>
          <w:b/>
          <w:sz w:val="22"/>
          <w:szCs w:val="22"/>
        </w:rPr>
        <w:br/>
      </w:r>
      <w:r w:rsidR="006633DD">
        <w:rPr>
          <w:rFonts w:ascii="Arial" w:hAnsi="Arial" w:cs="Arial"/>
          <w:b/>
          <w:sz w:val="22"/>
          <w:szCs w:val="22"/>
        </w:rPr>
        <w:t xml:space="preserve">i drogowym zwiększy </w:t>
      </w:r>
      <w:r>
        <w:rPr>
          <w:rFonts w:ascii="Arial" w:hAnsi="Arial" w:cs="Arial"/>
          <w:b/>
          <w:sz w:val="22"/>
          <w:szCs w:val="22"/>
        </w:rPr>
        <w:t xml:space="preserve">modernizacja przejazdów i </w:t>
      </w:r>
      <w:r w:rsidR="00052C1D">
        <w:rPr>
          <w:rFonts w:ascii="Arial" w:hAnsi="Arial" w:cs="Arial"/>
          <w:b/>
          <w:sz w:val="22"/>
          <w:szCs w:val="22"/>
        </w:rPr>
        <w:t xml:space="preserve">remont </w:t>
      </w:r>
      <w:r>
        <w:rPr>
          <w:rFonts w:ascii="Arial" w:hAnsi="Arial" w:cs="Arial"/>
          <w:b/>
          <w:sz w:val="22"/>
          <w:szCs w:val="22"/>
        </w:rPr>
        <w:t xml:space="preserve">wiaduktów.  </w:t>
      </w:r>
    </w:p>
    <w:p w:rsidR="00092792" w:rsidRDefault="00092792" w:rsidP="002376DE">
      <w:pPr>
        <w:tabs>
          <w:tab w:val="left" w:pos="5307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6633DD" w:rsidRPr="006633DD" w:rsidRDefault="006633DD" w:rsidP="006633DD">
      <w:pPr>
        <w:tabs>
          <w:tab w:val="left" w:pos="5307"/>
        </w:tabs>
        <w:spacing w:line="360" w:lineRule="auto"/>
        <w:jc w:val="both"/>
      </w:pPr>
      <w:r w:rsidRPr="006633DD">
        <w:rPr>
          <w:rFonts w:ascii="Arial" w:hAnsi="Arial" w:cs="Arial"/>
          <w:sz w:val="22"/>
          <w:szCs w:val="22"/>
        </w:rPr>
        <w:t xml:space="preserve">PKP Polskie Linie Kolejowe S.A. ogłosiły 4 przetargi na szacowaną kwotę ponad 2 mld zł na modernizację magistrali węglowej na odcinku Chorzów Batory – Tarnowskie Góry – Zduńska Wola Karsznice. To fragment linii kolejowej nr 131 (Chorzów Batory – Tczew) tzw. „Węglówki” – ważnego międzynarodowego szlaku towarowego, łączącego Śląsk z </w:t>
      </w:r>
      <w:r>
        <w:rPr>
          <w:rFonts w:ascii="Arial" w:hAnsi="Arial" w:cs="Arial"/>
          <w:sz w:val="22"/>
          <w:szCs w:val="22"/>
        </w:rPr>
        <w:t>w</w:t>
      </w:r>
      <w:r w:rsidRPr="006633DD">
        <w:rPr>
          <w:rFonts w:ascii="Arial" w:hAnsi="Arial" w:cs="Arial"/>
          <w:sz w:val="22"/>
          <w:szCs w:val="22"/>
        </w:rPr>
        <w:t>ybrzeżem.</w:t>
      </w:r>
      <w:r w:rsidRPr="006633DD">
        <w:t xml:space="preserve"> </w:t>
      </w:r>
    </w:p>
    <w:p w:rsidR="006633DD" w:rsidRDefault="006633DD" w:rsidP="002376DE">
      <w:pPr>
        <w:tabs>
          <w:tab w:val="left" w:pos="5307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724E05" w:rsidRDefault="003A27BD" w:rsidP="002376D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Węglówka także dla pasażera</w:t>
      </w:r>
    </w:p>
    <w:p w:rsidR="00724E05" w:rsidRPr="00724E05" w:rsidRDefault="00724E05" w:rsidP="000152BE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24E05">
        <w:rPr>
          <w:rFonts w:ascii="Arial" w:hAnsi="Arial" w:cs="Arial"/>
          <w:sz w:val="22"/>
          <w:szCs w:val="22"/>
        </w:rPr>
        <w:t xml:space="preserve">Magistrala Węglowa ma </w:t>
      </w:r>
      <w:r w:rsidR="006633DD">
        <w:rPr>
          <w:rFonts w:ascii="Arial" w:hAnsi="Arial" w:cs="Arial"/>
          <w:sz w:val="22"/>
          <w:szCs w:val="22"/>
        </w:rPr>
        <w:t xml:space="preserve">istotne </w:t>
      </w:r>
      <w:r w:rsidRPr="00724E05">
        <w:rPr>
          <w:rFonts w:ascii="Arial" w:hAnsi="Arial" w:cs="Arial"/>
          <w:sz w:val="22"/>
          <w:szCs w:val="22"/>
        </w:rPr>
        <w:t>znaczenie dla ruchu pasażerskiego.</w:t>
      </w:r>
      <w:r>
        <w:rPr>
          <w:rFonts w:ascii="Arial" w:hAnsi="Arial" w:cs="Arial"/>
          <w:sz w:val="22"/>
          <w:szCs w:val="22"/>
        </w:rPr>
        <w:t xml:space="preserve"> </w:t>
      </w:r>
      <w:r w:rsidR="007815DB">
        <w:rPr>
          <w:rFonts w:ascii="Arial" w:hAnsi="Arial" w:cs="Arial"/>
          <w:sz w:val="22"/>
          <w:szCs w:val="22"/>
        </w:rPr>
        <w:t>W ramach inwestycji przebudowane zostaną stacje</w:t>
      </w:r>
      <w:r w:rsidR="000152BE">
        <w:rPr>
          <w:rFonts w:ascii="Arial" w:hAnsi="Arial" w:cs="Arial"/>
          <w:sz w:val="22"/>
          <w:szCs w:val="22"/>
        </w:rPr>
        <w:t xml:space="preserve"> i przystanki m.in.: </w:t>
      </w:r>
      <w:r w:rsidR="007815DB" w:rsidRPr="007815DB">
        <w:rPr>
          <w:rFonts w:ascii="Arial" w:hAnsi="Arial" w:cs="Arial"/>
          <w:sz w:val="22"/>
          <w:szCs w:val="22"/>
        </w:rPr>
        <w:t>Chorzów Miasto,</w:t>
      </w:r>
      <w:r w:rsidR="00650223">
        <w:rPr>
          <w:rFonts w:ascii="Arial" w:hAnsi="Arial" w:cs="Arial"/>
          <w:sz w:val="22"/>
          <w:szCs w:val="22"/>
        </w:rPr>
        <w:t xml:space="preserve"> Chorzów Stary,</w:t>
      </w:r>
      <w:r w:rsidR="007815DB" w:rsidRPr="007815DB">
        <w:rPr>
          <w:rFonts w:ascii="Arial" w:hAnsi="Arial" w:cs="Arial"/>
          <w:sz w:val="22"/>
          <w:szCs w:val="22"/>
        </w:rPr>
        <w:t xml:space="preserve"> Bytom</w:t>
      </w:r>
      <w:r w:rsidR="007815DB">
        <w:rPr>
          <w:rFonts w:ascii="Arial" w:hAnsi="Arial" w:cs="Arial"/>
          <w:sz w:val="22"/>
          <w:szCs w:val="22"/>
        </w:rPr>
        <w:t>,</w:t>
      </w:r>
      <w:r w:rsidR="007815DB" w:rsidRPr="007815DB">
        <w:rPr>
          <w:rFonts w:ascii="Arial" w:hAnsi="Arial" w:cs="Arial"/>
          <w:sz w:val="22"/>
          <w:szCs w:val="22"/>
        </w:rPr>
        <w:t xml:space="preserve"> </w:t>
      </w:r>
      <w:r w:rsidR="00D92875" w:rsidRPr="00D92875">
        <w:rPr>
          <w:rFonts w:ascii="Arial" w:hAnsi="Arial" w:cs="Arial"/>
          <w:sz w:val="22"/>
          <w:szCs w:val="22"/>
        </w:rPr>
        <w:t>Tarnowskie Góry</w:t>
      </w:r>
      <w:r w:rsidR="00D92875">
        <w:rPr>
          <w:rFonts w:ascii="Arial" w:hAnsi="Arial" w:cs="Arial"/>
          <w:sz w:val="22"/>
          <w:szCs w:val="22"/>
        </w:rPr>
        <w:t xml:space="preserve">, </w:t>
      </w:r>
      <w:r w:rsidR="007815DB">
        <w:rPr>
          <w:rFonts w:ascii="Arial" w:hAnsi="Arial" w:cs="Arial"/>
          <w:sz w:val="22"/>
          <w:szCs w:val="22"/>
        </w:rPr>
        <w:t>Nakło Śląskie, Kalety, Radzionków</w:t>
      </w:r>
      <w:r w:rsidR="00B77C63">
        <w:rPr>
          <w:rFonts w:ascii="Arial" w:hAnsi="Arial" w:cs="Arial"/>
          <w:sz w:val="22"/>
          <w:szCs w:val="22"/>
        </w:rPr>
        <w:t xml:space="preserve">, Rusiec Łódzki, </w:t>
      </w:r>
      <w:r w:rsidR="002E2882">
        <w:rPr>
          <w:rFonts w:ascii="Arial" w:hAnsi="Arial" w:cs="Arial"/>
          <w:sz w:val="22"/>
          <w:szCs w:val="22"/>
        </w:rPr>
        <w:t>Zduńska Wola Karsznice</w:t>
      </w:r>
      <w:r w:rsidR="006633DD">
        <w:rPr>
          <w:rFonts w:ascii="Arial" w:hAnsi="Arial" w:cs="Arial"/>
          <w:sz w:val="22"/>
          <w:szCs w:val="22"/>
        </w:rPr>
        <w:t>,</w:t>
      </w:r>
      <w:r w:rsidR="007815DB">
        <w:rPr>
          <w:rFonts w:ascii="Arial" w:hAnsi="Arial" w:cs="Arial"/>
          <w:sz w:val="22"/>
          <w:szCs w:val="22"/>
        </w:rPr>
        <w:t xml:space="preserve"> </w:t>
      </w:r>
      <w:r w:rsidR="002E2882">
        <w:rPr>
          <w:rFonts w:ascii="Arial" w:hAnsi="Arial" w:cs="Arial"/>
          <w:sz w:val="22"/>
          <w:szCs w:val="22"/>
        </w:rPr>
        <w:t>Miasteczko Śląskie</w:t>
      </w:r>
      <w:r w:rsidR="000152BE">
        <w:rPr>
          <w:rFonts w:ascii="Arial" w:hAnsi="Arial" w:cs="Arial"/>
          <w:sz w:val="22"/>
          <w:szCs w:val="22"/>
        </w:rPr>
        <w:t xml:space="preserve">, </w:t>
      </w:r>
      <w:r w:rsidR="000152BE" w:rsidRPr="000152BE">
        <w:rPr>
          <w:rFonts w:ascii="Arial" w:hAnsi="Arial" w:cs="Arial"/>
          <w:sz w:val="22"/>
          <w:szCs w:val="22"/>
        </w:rPr>
        <w:t xml:space="preserve">Radzionków </w:t>
      </w:r>
      <w:proofErr w:type="spellStart"/>
      <w:r w:rsidR="000152BE" w:rsidRPr="000152BE">
        <w:rPr>
          <w:rFonts w:ascii="Arial" w:hAnsi="Arial" w:cs="Arial"/>
          <w:sz w:val="22"/>
          <w:szCs w:val="22"/>
        </w:rPr>
        <w:t>Rojca</w:t>
      </w:r>
      <w:proofErr w:type="spellEnd"/>
      <w:r w:rsidR="000152BE" w:rsidRPr="000152BE">
        <w:rPr>
          <w:rFonts w:ascii="Arial" w:hAnsi="Arial" w:cs="Arial"/>
          <w:sz w:val="22"/>
          <w:szCs w:val="22"/>
        </w:rPr>
        <w:t xml:space="preserve"> </w:t>
      </w:r>
      <w:r w:rsidR="002E2882">
        <w:rPr>
          <w:rFonts w:ascii="Arial" w:hAnsi="Arial" w:cs="Arial"/>
          <w:sz w:val="22"/>
          <w:szCs w:val="22"/>
        </w:rPr>
        <w:t xml:space="preserve">i </w:t>
      </w:r>
      <w:r w:rsidR="002E2882" w:rsidRPr="002E2882">
        <w:rPr>
          <w:rFonts w:ascii="Arial" w:hAnsi="Arial" w:cs="Arial"/>
          <w:sz w:val="22"/>
          <w:szCs w:val="22"/>
        </w:rPr>
        <w:t>Siedlce Łaskie</w:t>
      </w:r>
      <w:r w:rsidR="002E2882">
        <w:rPr>
          <w:rFonts w:ascii="Arial" w:hAnsi="Arial" w:cs="Arial"/>
          <w:sz w:val="22"/>
          <w:szCs w:val="22"/>
        </w:rPr>
        <w:t xml:space="preserve">. </w:t>
      </w:r>
      <w:r w:rsidR="00E36DEE">
        <w:rPr>
          <w:rFonts w:ascii="Arial" w:hAnsi="Arial" w:cs="Arial"/>
          <w:sz w:val="22"/>
          <w:szCs w:val="22"/>
        </w:rPr>
        <w:t>Na każdej stacji p</w:t>
      </w:r>
      <w:r w:rsidR="00E36DEE" w:rsidRPr="002E2882">
        <w:rPr>
          <w:rFonts w:ascii="Arial" w:hAnsi="Arial" w:cs="Arial"/>
          <w:sz w:val="22"/>
          <w:szCs w:val="22"/>
        </w:rPr>
        <w:t xml:space="preserve">owstaną </w:t>
      </w:r>
      <w:r w:rsidR="002E2882" w:rsidRPr="002E2882">
        <w:rPr>
          <w:rFonts w:ascii="Arial" w:hAnsi="Arial" w:cs="Arial"/>
          <w:sz w:val="22"/>
          <w:szCs w:val="22"/>
        </w:rPr>
        <w:t xml:space="preserve">dwa nowe, wygodniejsze perony wraz z dojściami uwzględniającymi dostęp dla osób </w:t>
      </w:r>
      <w:r w:rsidR="00272B55">
        <w:rPr>
          <w:rFonts w:ascii="Arial" w:hAnsi="Arial" w:cs="Arial"/>
          <w:sz w:val="22"/>
          <w:szCs w:val="22"/>
        </w:rPr>
        <w:br/>
      </w:r>
      <w:r w:rsidR="002E2882" w:rsidRPr="002E2882">
        <w:rPr>
          <w:rFonts w:ascii="Arial" w:hAnsi="Arial" w:cs="Arial"/>
          <w:sz w:val="22"/>
          <w:szCs w:val="22"/>
        </w:rPr>
        <w:t>o ograniczonej możliwości poruszania się, wiatami, oświetleniem i czytelnym oznakowaniem.</w:t>
      </w:r>
      <w:r w:rsidR="002E2882">
        <w:rPr>
          <w:rFonts w:ascii="Arial" w:hAnsi="Arial" w:cs="Arial"/>
          <w:sz w:val="22"/>
          <w:szCs w:val="22"/>
        </w:rPr>
        <w:t xml:space="preserve"> </w:t>
      </w:r>
    </w:p>
    <w:p w:rsidR="000152BE" w:rsidRDefault="000152BE" w:rsidP="002376D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3A27BD" w:rsidRDefault="007815DB" w:rsidP="002376D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6347C2">
        <w:rPr>
          <w:rFonts w:ascii="Arial" w:hAnsi="Arial" w:cs="Arial"/>
          <w:b/>
          <w:sz w:val="22"/>
          <w:szCs w:val="22"/>
        </w:rPr>
        <w:t xml:space="preserve">miany na Śląsku </w:t>
      </w:r>
    </w:p>
    <w:p w:rsidR="00E67EBE" w:rsidRPr="007C2299" w:rsidRDefault="00E67EBE" w:rsidP="00E67EBE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7EBE">
        <w:rPr>
          <w:rFonts w:ascii="Arial" w:hAnsi="Arial" w:cs="Arial"/>
          <w:sz w:val="22"/>
          <w:szCs w:val="22"/>
        </w:rPr>
        <w:t>Dzięki inwestycji mieszkańcy</w:t>
      </w:r>
      <w:r>
        <w:rPr>
          <w:rFonts w:ascii="Arial" w:hAnsi="Arial" w:cs="Arial"/>
          <w:sz w:val="22"/>
          <w:szCs w:val="22"/>
        </w:rPr>
        <w:t xml:space="preserve"> Chorzowa zyskają nowy przystanek kolejowy -</w:t>
      </w:r>
      <w:r w:rsidRPr="00E67EBE">
        <w:t xml:space="preserve"> </w:t>
      </w:r>
      <w:r w:rsidRPr="00E67EBE">
        <w:rPr>
          <w:rFonts w:ascii="Arial" w:hAnsi="Arial" w:cs="Arial"/>
          <w:sz w:val="22"/>
          <w:szCs w:val="22"/>
        </w:rPr>
        <w:t xml:space="preserve">między stacjami </w:t>
      </w:r>
      <w:r>
        <w:rPr>
          <w:rFonts w:ascii="Arial" w:hAnsi="Arial" w:cs="Arial"/>
          <w:sz w:val="22"/>
          <w:szCs w:val="22"/>
        </w:rPr>
        <w:t xml:space="preserve">Chorzów Miasto i Chorzów Batory, </w:t>
      </w:r>
      <w:r w:rsidR="003A27BD" w:rsidRPr="003A27BD">
        <w:rPr>
          <w:rFonts w:ascii="Arial" w:hAnsi="Arial" w:cs="Arial"/>
          <w:sz w:val="22"/>
          <w:szCs w:val="22"/>
        </w:rPr>
        <w:t xml:space="preserve">w okolicach ulicy Strzelców Bytomskich – </w:t>
      </w:r>
      <w:r w:rsidRPr="00E67EBE">
        <w:rPr>
          <w:rFonts w:ascii="Arial" w:hAnsi="Arial" w:cs="Arial"/>
          <w:sz w:val="22"/>
          <w:szCs w:val="22"/>
        </w:rPr>
        <w:t xml:space="preserve">w pobliżu kampusów Uniwersytetu Śląskiego, Wyższej Szkoły Bankowej oraz szpitala. </w:t>
      </w:r>
      <w:r w:rsidR="007C2299" w:rsidRPr="007C2299">
        <w:rPr>
          <w:rFonts w:ascii="Arial" w:hAnsi="Arial" w:cs="Arial"/>
          <w:sz w:val="22"/>
          <w:szCs w:val="22"/>
        </w:rPr>
        <w:t>Również m</w:t>
      </w:r>
      <w:r w:rsidR="00D92875" w:rsidRPr="007C2299">
        <w:rPr>
          <w:rFonts w:ascii="Arial" w:hAnsi="Arial" w:cs="Arial"/>
          <w:sz w:val="22"/>
          <w:szCs w:val="22"/>
        </w:rPr>
        <w:t xml:space="preserve">ieszkańcy Bytomia zyskają nowy przystanek w dogodniejszej lokalizacji. </w:t>
      </w:r>
      <w:r w:rsidR="00863F93" w:rsidRPr="00863F93">
        <w:rPr>
          <w:rFonts w:ascii="Arial" w:hAnsi="Arial" w:cs="Arial"/>
          <w:sz w:val="22"/>
          <w:szCs w:val="22"/>
        </w:rPr>
        <w:t xml:space="preserve">Planowane jest </w:t>
      </w:r>
      <w:r w:rsidR="00863F93" w:rsidRPr="00863F93">
        <w:rPr>
          <w:rFonts w:ascii="Arial" w:hAnsi="Arial" w:cs="Arial"/>
          <w:sz w:val="22"/>
          <w:szCs w:val="22"/>
        </w:rPr>
        <w:lastRenderedPageBreak/>
        <w:t>przesunięcie o około 500 metrów na p</w:t>
      </w:r>
      <w:r w:rsidR="00863F93">
        <w:rPr>
          <w:rFonts w:ascii="Arial" w:hAnsi="Arial" w:cs="Arial"/>
          <w:sz w:val="22"/>
          <w:szCs w:val="22"/>
        </w:rPr>
        <w:t xml:space="preserve">ółnoc przystanku Bytom Północny. </w:t>
      </w:r>
      <w:r w:rsidR="000475C3">
        <w:rPr>
          <w:rFonts w:ascii="Arial" w:hAnsi="Arial" w:cs="Arial"/>
          <w:sz w:val="22"/>
          <w:szCs w:val="22"/>
        </w:rPr>
        <w:t xml:space="preserve">Zmodernizowany odcinek linii kolejowej nr 131 Chorzów Batory – Tarnowskie Góry stanie się </w:t>
      </w:r>
      <w:r w:rsidR="00207DDD">
        <w:rPr>
          <w:rFonts w:ascii="Arial" w:hAnsi="Arial" w:cs="Arial"/>
          <w:sz w:val="22"/>
          <w:szCs w:val="22"/>
        </w:rPr>
        <w:t xml:space="preserve">również </w:t>
      </w:r>
      <w:r w:rsidR="000475C3">
        <w:rPr>
          <w:rFonts w:ascii="Arial" w:hAnsi="Arial" w:cs="Arial"/>
          <w:sz w:val="22"/>
          <w:szCs w:val="22"/>
        </w:rPr>
        <w:t xml:space="preserve">ważnym elementem połączenia </w:t>
      </w:r>
      <w:r w:rsidR="006633DD">
        <w:rPr>
          <w:rFonts w:ascii="Arial" w:hAnsi="Arial" w:cs="Arial"/>
          <w:sz w:val="22"/>
          <w:szCs w:val="22"/>
        </w:rPr>
        <w:t xml:space="preserve">Katowic </w:t>
      </w:r>
      <w:r w:rsidR="000475C3">
        <w:rPr>
          <w:rFonts w:ascii="Arial" w:hAnsi="Arial" w:cs="Arial"/>
          <w:sz w:val="22"/>
          <w:szCs w:val="22"/>
        </w:rPr>
        <w:t>z lotniskiem w Pyrzowicach.</w:t>
      </w:r>
    </w:p>
    <w:p w:rsidR="00092792" w:rsidRDefault="00092792" w:rsidP="00E67EB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2E2882" w:rsidRDefault="002E2882" w:rsidP="00E67EB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Sprawniej i bezpieczniej na torach</w:t>
      </w:r>
    </w:p>
    <w:p w:rsidR="006633DD" w:rsidRDefault="00092792" w:rsidP="002E2882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PKP Polskie Linie Kolejowe S.A. zmodernizują łącznie 165 km linii kolejowej </w:t>
      </w:r>
      <w:r w:rsidR="0014715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Chorzowa Batorego do Zduńskiej Woli. </w:t>
      </w:r>
      <w:r w:rsidRPr="00092792">
        <w:rPr>
          <w:rFonts w:ascii="Arial" w:hAnsi="Arial" w:cs="Arial"/>
          <w:sz w:val="22"/>
          <w:szCs w:val="22"/>
        </w:rPr>
        <w:t>Prace obejmą wymianę torów, rozjazdów oraz sieci trakcyjnej.</w:t>
      </w:r>
      <w:r>
        <w:rPr>
          <w:rFonts w:ascii="Arial" w:hAnsi="Arial" w:cs="Arial"/>
          <w:sz w:val="22"/>
          <w:szCs w:val="22"/>
        </w:rPr>
        <w:t xml:space="preserve"> </w:t>
      </w:r>
      <w:r w:rsidR="00650223">
        <w:rPr>
          <w:rFonts w:ascii="Arial" w:hAnsi="Arial" w:cs="Arial"/>
          <w:sz w:val="22"/>
          <w:szCs w:val="22"/>
        </w:rPr>
        <w:t>P</w:t>
      </w:r>
      <w:r w:rsidR="00E36DEE">
        <w:rPr>
          <w:rFonts w:ascii="Arial" w:hAnsi="Arial" w:cs="Arial"/>
          <w:sz w:val="22"/>
          <w:szCs w:val="22"/>
        </w:rPr>
        <w:t>odwyższ</w:t>
      </w:r>
      <w:r w:rsidR="00650223">
        <w:rPr>
          <w:rFonts w:ascii="Arial" w:hAnsi="Arial" w:cs="Arial"/>
          <w:sz w:val="22"/>
          <w:szCs w:val="22"/>
        </w:rPr>
        <w:t>ona zostanie</w:t>
      </w:r>
      <w:r w:rsidR="00E36DEE" w:rsidRPr="002E2882">
        <w:rPr>
          <w:rFonts w:ascii="Arial" w:hAnsi="Arial" w:cs="Arial"/>
          <w:sz w:val="22"/>
          <w:szCs w:val="22"/>
        </w:rPr>
        <w:t xml:space="preserve"> </w:t>
      </w:r>
      <w:r w:rsidR="002E2882" w:rsidRPr="002E2882">
        <w:rPr>
          <w:rFonts w:ascii="Arial" w:hAnsi="Arial" w:cs="Arial"/>
          <w:sz w:val="22"/>
          <w:szCs w:val="22"/>
        </w:rPr>
        <w:t>prędkość pociągów pasażerski</w:t>
      </w:r>
      <w:r>
        <w:rPr>
          <w:rFonts w:ascii="Arial" w:hAnsi="Arial" w:cs="Arial"/>
          <w:sz w:val="22"/>
          <w:szCs w:val="22"/>
        </w:rPr>
        <w:t>ch do</w:t>
      </w:r>
      <w:r w:rsidR="003E27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14</w:t>
      </w:r>
      <w:r w:rsidR="002E2882" w:rsidRPr="002E2882">
        <w:rPr>
          <w:rFonts w:ascii="Arial" w:hAnsi="Arial" w:cs="Arial"/>
          <w:sz w:val="22"/>
          <w:szCs w:val="22"/>
        </w:rPr>
        <w:t xml:space="preserve">0 km/h. </w:t>
      </w:r>
      <w:r w:rsidR="00AD6EA3">
        <w:rPr>
          <w:rFonts w:ascii="Arial" w:hAnsi="Arial" w:cs="Arial"/>
          <w:sz w:val="22"/>
          <w:szCs w:val="22"/>
        </w:rPr>
        <w:br/>
      </w:r>
      <w:r w:rsidR="002E2882" w:rsidRPr="002E2882">
        <w:rPr>
          <w:rFonts w:ascii="Arial" w:hAnsi="Arial" w:cs="Arial"/>
          <w:sz w:val="22"/>
          <w:szCs w:val="22"/>
        </w:rPr>
        <w:t xml:space="preserve">Pociągi towarowe pojadą </w:t>
      </w:r>
      <w:r w:rsidR="00447059">
        <w:rPr>
          <w:rFonts w:ascii="Arial" w:hAnsi="Arial" w:cs="Arial"/>
          <w:sz w:val="22"/>
          <w:szCs w:val="22"/>
        </w:rPr>
        <w:t xml:space="preserve">z prędkością </w:t>
      </w:r>
      <w:r w:rsidR="006633DD">
        <w:rPr>
          <w:rFonts w:ascii="Arial" w:hAnsi="Arial" w:cs="Arial"/>
          <w:sz w:val="22"/>
          <w:szCs w:val="22"/>
        </w:rPr>
        <w:t>do 120 km/h. N</w:t>
      </w:r>
      <w:r w:rsidR="002E2882" w:rsidRPr="002E2882">
        <w:rPr>
          <w:rFonts w:ascii="Arial" w:hAnsi="Arial" w:cs="Arial"/>
          <w:sz w:val="22"/>
          <w:szCs w:val="22"/>
        </w:rPr>
        <w:t>owe urządzenia sterowania ruchem kolejowym zapewnią sprawną obsługę większej liczby składów towarowych</w:t>
      </w:r>
      <w:r w:rsidR="007C5B8F">
        <w:rPr>
          <w:rFonts w:ascii="Arial" w:hAnsi="Arial" w:cs="Arial"/>
          <w:sz w:val="22"/>
          <w:szCs w:val="22"/>
        </w:rPr>
        <w:t>.</w:t>
      </w:r>
    </w:p>
    <w:p w:rsidR="002E2882" w:rsidRPr="002E2882" w:rsidRDefault="0030345F" w:rsidP="002E2882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Budowa </w:t>
      </w:r>
      <w:r w:rsidR="00447059">
        <w:rPr>
          <w:rFonts w:ascii="Arial" w:hAnsi="Arial" w:cs="Arial"/>
          <w:sz w:val="22"/>
          <w:szCs w:val="22"/>
        </w:rPr>
        <w:t xml:space="preserve">nowych 4 </w:t>
      </w:r>
      <w:r>
        <w:rPr>
          <w:rFonts w:ascii="Arial" w:hAnsi="Arial" w:cs="Arial"/>
          <w:sz w:val="22"/>
          <w:szCs w:val="22"/>
        </w:rPr>
        <w:t>lokalnych centrów sterowania</w:t>
      </w:r>
      <w:r w:rsidR="00447059">
        <w:rPr>
          <w:rFonts w:ascii="Arial" w:hAnsi="Arial" w:cs="Arial"/>
          <w:sz w:val="22"/>
          <w:szCs w:val="22"/>
        </w:rPr>
        <w:t xml:space="preserve"> Bytom, Tarnowskie Góry, Herby Nowe </w:t>
      </w:r>
      <w:r w:rsidR="00272B55">
        <w:rPr>
          <w:rFonts w:ascii="Arial" w:hAnsi="Arial" w:cs="Arial"/>
          <w:sz w:val="22"/>
          <w:szCs w:val="22"/>
        </w:rPr>
        <w:br/>
      </w:r>
      <w:r w:rsidR="00447059">
        <w:rPr>
          <w:rFonts w:ascii="Arial" w:hAnsi="Arial" w:cs="Arial"/>
          <w:sz w:val="22"/>
          <w:szCs w:val="22"/>
        </w:rPr>
        <w:t>i Zduńska Wola Karsznice</w:t>
      </w:r>
      <w:r>
        <w:rPr>
          <w:rFonts w:ascii="Arial" w:hAnsi="Arial" w:cs="Arial"/>
          <w:sz w:val="22"/>
          <w:szCs w:val="22"/>
        </w:rPr>
        <w:t>,</w:t>
      </w:r>
      <w:r>
        <w:t xml:space="preserve"> </w:t>
      </w:r>
      <w:r w:rsidRPr="0030345F">
        <w:rPr>
          <w:rFonts w:ascii="Arial" w:hAnsi="Arial" w:cs="Arial"/>
          <w:sz w:val="22"/>
          <w:szCs w:val="22"/>
        </w:rPr>
        <w:t>w większym stopniu zagwarantuj</w:t>
      </w:r>
      <w:r w:rsidR="007C5B8F">
        <w:rPr>
          <w:rFonts w:ascii="Arial" w:hAnsi="Arial" w:cs="Arial"/>
          <w:sz w:val="22"/>
          <w:szCs w:val="22"/>
        </w:rPr>
        <w:t>e</w:t>
      </w:r>
      <w:r w:rsidRPr="0030345F">
        <w:rPr>
          <w:rFonts w:ascii="Arial" w:hAnsi="Arial" w:cs="Arial"/>
          <w:sz w:val="22"/>
          <w:szCs w:val="22"/>
        </w:rPr>
        <w:t xml:space="preserve"> bezpieczną i płynną jazdę pociągów. </w:t>
      </w:r>
      <w:r w:rsidR="002E2882" w:rsidRPr="002E2882">
        <w:rPr>
          <w:rFonts w:ascii="Arial" w:hAnsi="Arial" w:cs="Arial"/>
          <w:sz w:val="22"/>
          <w:szCs w:val="22"/>
        </w:rPr>
        <w:t xml:space="preserve"> </w:t>
      </w:r>
      <w:r w:rsidR="00AE0473" w:rsidRPr="00AE0473">
        <w:rPr>
          <w:rFonts w:ascii="Arial" w:hAnsi="Arial" w:cs="Arial"/>
          <w:sz w:val="22"/>
          <w:szCs w:val="22"/>
        </w:rPr>
        <w:t>Do prowadzenia ruchu z wyższą prędkością zostaną dostosowane obiekty inżynieryjne</w:t>
      </w:r>
      <w:r w:rsidR="00AE0473">
        <w:rPr>
          <w:rFonts w:ascii="Arial" w:hAnsi="Arial" w:cs="Arial"/>
          <w:sz w:val="22"/>
          <w:szCs w:val="22"/>
        </w:rPr>
        <w:t xml:space="preserve">. </w:t>
      </w:r>
      <w:r w:rsidR="000D32E8">
        <w:rPr>
          <w:rFonts w:ascii="Arial" w:hAnsi="Arial" w:cs="Arial"/>
          <w:sz w:val="22"/>
          <w:szCs w:val="22"/>
        </w:rPr>
        <w:t>Inwestycja obejmie remont blisko</w:t>
      </w:r>
      <w:r w:rsidR="00092792">
        <w:rPr>
          <w:rFonts w:ascii="Arial" w:hAnsi="Arial" w:cs="Arial"/>
          <w:sz w:val="22"/>
          <w:szCs w:val="22"/>
        </w:rPr>
        <w:t xml:space="preserve"> </w:t>
      </w:r>
      <w:r w:rsidR="00AE0473">
        <w:rPr>
          <w:rFonts w:ascii="Arial" w:hAnsi="Arial" w:cs="Arial"/>
          <w:sz w:val="22"/>
          <w:szCs w:val="22"/>
        </w:rPr>
        <w:t>180 obiektów</w:t>
      </w:r>
      <w:r w:rsidR="00092792">
        <w:rPr>
          <w:rFonts w:ascii="Arial" w:hAnsi="Arial" w:cs="Arial"/>
          <w:sz w:val="22"/>
          <w:szCs w:val="22"/>
        </w:rPr>
        <w:t xml:space="preserve"> – </w:t>
      </w:r>
      <w:r w:rsidR="00AE0473">
        <w:rPr>
          <w:rFonts w:ascii="Arial" w:hAnsi="Arial" w:cs="Arial"/>
          <w:sz w:val="22"/>
          <w:szCs w:val="22"/>
        </w:rPr>
        <w:t xml:space="preserve">mostów, wiaduktów </w:t>
      </w:r>
      <w:r w:rsidR="00272B55">
        <w:rPr>
          <w:rFonts w:ascii="Arial" w:hAnsi="Arial" w:cs="Arial"/>
          <w:sz w:val="22"/>
          <w:szCs w:val="22"/>
        </w:rPr>
        <w:br/>
      </w:r>
      <w:r w:rsidR="00AE0473">
        <w:rPr>
          <w:rFonts w:ascii="Arial" w:hAnsi="Arial" w:cs="Arial"/>
          <w:sz w:val="22"/>
          <w:szCs w:val="22"/>
        </w:rPr>
        <w:t xml:space="preserve">i przepustów. </w:t>
      </w:r>
      <w:r w:rsidR="00207DDD">
        <w:rPr>
          <w:rFonts w:ascii="Arial" w:hAnsi="Arial" w:cs="Arial"/>
          <w:sz w:val="22"/>
          <w:szCs w:val="22"/>
        </w:rPr>
        <w:t xml:space="preserve">Zwiększy się również </w:t>
      </w:r>
      <w:r w:rsidR="00092792">
        <w:rPr>
          <w:rFonts w:ascii="Arial" w:hAnsi="Arial" w:cs="Arial"/>
          <w:sz w:val="22"/>
          <w:szCs w:val="22"/>
        </w:rPr>
        <w:t>poziom bezpieczeństwa w ruchu kolejowym i drogowym</w:t>
      </w:r>
      <w:r w:rsidR="00207D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m.in. dzięki modernizacji </w:t>
      </w:r>
      <w:r w:rsidR="00AE0473" w:rsidRPr="00AE0473">
        <w:rPr>
          <w:rFonts w:ascii="Arial" w:hAnsi="Arial" w:cs="Arial"/>
          <w:sz w:val="22"/>
          <w:szCs w:val="22"/>
        </w:rPr>
        <w:t xml:space="preserve">71 </w:t>
      </w:r>
      <w:r w:rsidR="00092792" w:rsidRPr="000D32E8">
        <w:rPr>
          <w:rFonts w:ascii="Arial" w:hAnsi="Arial" w:cs="Arial"/>
          <w:sz w:val="22"/>
          <w:szCs w:val="22"/>
        </w:rPr>
        <w:t>przejazdów kolejowo – drogowych</w:t>
      </w:r>
      <w:r w:rsidR="000D32E8" w:rsidRPr="000D32E8">
        <w:rPr>
          <w:rFonts w:ascii="Arial" w:hAnsi="Arial" w:cs="Arial"/>
          <w:sz w:val="22"/>
          <w:szCs w:val="22"/>
        </w:rPr>
        <w:t>.</w:t>
      </w:r>
      <w:r w:rsidR="000D32E8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E67EBE" w:rsidRDefault="00FD33EC" w:rsidP="00E67EB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FD33EC">
        <w:rPr>
          <w:rFonts w:ascii="Arial" w:hAnsi="Arial" w:cs="Arial"/>
          <w:b/>
          <w:sz w:val="22"/>
          <w:szCs w:val="22"/>
        </w:rPr>
        <w:t>Towary na tory</w:t>
      </w:r>
    </w:p>
    <w:p w:rsidR="00FD33EC" w:rsidRDefault="00FD33EC" w:rsidP="00FD33EC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33EC">
        <w:rPr>
          <w:rFonts w:ascii="Arial" w:hAnsi="Arial" w:cs="Arial"/>
          <w:sz w:val="22"/>
          <w:szCs w:val="22"/>
        </w:rPr>
        <w:t xml:space="preserve">Znacząca poprawa warunków dla transportu towarów jest jednym z głównych celów zarządcy infrastruktury kolejowej w nowej perspektywie finansowej 2014-2020. Dzięki realizowanym </w:t>
      </w:r>
      <w:r w:rsidR="00272B55">
        <w:rPr>
          <w:rFonts w:ascii="Arial" w:hAnsi="Arial" w:cs="Arial"/>
          <w:sz w:val="22"/>
          <w:szCs w:val="22"/>
        </w:rPr>
        <w:br/>
      </w:r>
      <w:r w:rsidRPr="00FD33EC">
        <w:rPr>
          <w:rFonts w:ascii="Arial" w:hAnsi="Arial" w:cs="Arial"/>
          <w:sz w:val="22"/>
          <w:szCs w:val="22"/>
        </w:rPr>
        <w:t xml:space="preserve">i przygotowywanym przez </w:t>
      </w:r>
      <w:r w:rsidR="00650223">
        <w:rPr>
          <w:rFonts w:ascii="Arial" w:hAnsi="Arial" w:cs="Arial"/>
          <w:sz w:val="22"/>
          <w:szCs w:val="22"/>
        </w:rPr>
        <w:t xml:space="preserve">PKP </w:t>
      </w:r>
      <w:r w:rsidRPr="00FD33EC">
        <w:rPr>
          <w:rFonts w:ascii="Arial" w:hAnsi="Arial" w:cs="Arial"/>
          <w:sz w:val="22"/>
          <w:szCs w:val="22"/>
        </w:rPr>
        <w:t>Polskie Linie Kolejowe</w:t>
      </w:r>
      <w:r w:rsidR="00650223">
        <w:rPr>
          <w:rFonts w:ascii="Arial" w:hAnsi="Arial" w:cs="Arial"/>
          <w:sz w:val="22"/>
          <w:szCs w:val="22"/>
        </w:rPr>
        <w:t xml:space="preserve"> S.A.</w:t>
      </w:r>
      <w:r w:rsidRPr="00FD33EC">
        <w:rPr>
          <w:rFonts w:ascii="Arial" w:hAnsi="Arial" w:cs="Arial"/>
          <w:sz w:val="22"/>
          <w:szCs w:val="22"/>
        </w:rPr>
        <w:t xml:space="preserve"> inwestycjom,</w:t>
      </w:r>
      <w:r w:rsidR="00650223">
        <w:rPr>
          <w:rFonts w:ascii="Arial" w:hAnsi="Arial" w:cs="Arial"/>
          <w:sz w:val="22"/>
          <w:szCs w:val="22"/>
        </w:rPr>
        <w:t xml:space="preserve"> takim</w:t>
      </w:r>
      <w:r w:rsidRPr="00FD33EC">
        <w:rPr>
          <w:rFonts w:ascii="Arial" w:hAnsi="Arial" w:cs="Arial"/>
          <w:sz w:val="22"/>
          <w:szCs w:val="22"/>
        </w:rPr>
        <w:t xml:space="preserve"> jak: remonty szlaków towarowych, wyjazdów ze Śląska, czy dojazdów do portów, polepszy się stan infrastruktury dla przewoźników towarowych, co wpłynie na wzmocnienie efe</w:t>
      </w:r>
      <w:r w:rsidR="00371AC3">
        <w:rPr>
          <w:rFonts w:ascii="Arial" w:hAnsi="Arial" w:cs="Arial"/>
          <w:sz w:val="22"/>
          <w:szCs w:val="22"/>
        </w:rPr>
        <w:t xml:space="preserve">ktywności transportu kolejowego </w:t>
      </w:r>
      <w:r w:rsidRPr="00FD33EC">
        <w:rPr>
          <w:rFonts w:ascii="Arial" w:hAnsi="Arial" w:cs="Arial"/>
          <w:sz w:val="22"/>
          <w:szCs w:val="22"/>
        </w:rPr>
        <w:t>jako ekologicznego i konkurencyjnego środka przewozu towarów względem transportu drogowego.</w:t>
      </w:r>
    </w:p>
    <w:p w:rsidR="00C757FF" w:rsidRPr="002376DE" w:rsidRDefault="003A27BD" w:rsidP="003A27BD">
      <w:pPr>
        <w:tabs>
          <w:tab w:val="left" w:pos="6610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6633DD" w:rsidRDefault="006633DD" w:rsidP="006633DD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27C6">
        <w:rPr>
          <w:rFonts w:ascii="Arial" w:hAnsi="Arial" w:cs="Arial"/>
          <w:sz w:val="22"/>
          <w:szCs w:val="22"/>
        </w:rPr>
        <w:t>Prace na odcinku Chorzów Batory – Tarnowskie Góry – Zd</w:t>
      </w:r>
      <w:r w:rsidR="00371AC3">
        <w:rPr>
          <w:rFonts w:ascii="Arial" w:hAnsi="Arial" w:cs="Arial"/>
          <w:sz w:val="22"/>
          <w:szCs w:val="22"/>
        </w:rPr>
        <w:t>uńska Wola Karsznice realizowane</w:t>
      </w:r>
      <w:r w:rsidRPr="003E27C6">
        <w:rPr>
          <w:rFonts w:ascii="Arial" w:hAnsi="Arial" w:cs="Arial"/>
          <w:sz w:val="22"/>
          <w:szCs w:val="22"/>
        </w:rPr>
        <w:t xml:space="preserve"> </w:t>
      </w:r>
      <w:r w:rsidR="00371AC3">
        <w:rPr>
          <w:rFonts w:ascii="Arial" w:hAnsi="Arial" w:cs="Arial"/>
          <w:sz w:val="22"/>
          <w:szCs w:val="22"/>
        </w:rPr>
        <w:t xml:space="preserve">są </w:t>
      </w:r>
      <w:r w:rsidRPr="003E27C6">
        <w:rPr>
          <w:rFonts w:ascii="Arial" w:hAnsi="Arial" w:cs="Arial"/>
          <w:sz w:val="22"/>
          <w:szCs w:val="22"/>
        </w:rPr>
        <w:t xml:space="preserve">w ramach projektu  POIiŚ5.1-14  „Prace na linii kolejowej C-E 65 na odc. Chorzów Batory - Tarnowskie Góry - Karsznice - Inowrocław - Bydgoszcz – Maksymilianowo”, którego wartość w Krajowym Programie Kolejowym wynosi 2,1 mld zł.  Opracowanie dokumentacji projektowej oraz realizacja robót budowlanych planowane jest w latach 2018-2022. </w:t>
      </w:r>
    </w:p>
    <w:p w:rsidR="00C006A5" w:rsidRDefault="00C006A5" w:rsidP="006633DD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06A5" w:rsidRPr="003E27C6" w:rsidRDefault="00C006A5" w:rsidP="006633DD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76C94" w:rsidRPr="00C278B1" w:rsidRDefault="00F76C94" w:rsidP="002376DE">
      <w:pPr>
        <w:tabs>
          <w:tab w:val="left" w:pos="5307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815DB" w:rsidRDefault="00C006A5" w:rsidP="00C006A5">
      <w:pPr>
        <w:tabs>
          <w:tab w:val="left" w:pos="5307"/>
        </w:tabs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bookmarkStart w:id="0" w:name="_GoBack"/>
      <w:r w:rsidRPr="00C006A5">
        <w:rPr>
          <w:rFonts w:ascii="Arial" w:hAnsi="Arial" w:cs="Arial"/>
          <w:b/>
          <w:bCs/>
          <w:noProof/>
          <w:sz w:val="20"/>
          <w:szCs w:val="20"/>
          <w:shd w:val="clear" w:color="auto" w:fill="FFFFFF"/>
        </w:rPr>
        <w:drawing>
          <wp:inline distT="0" distB="0" distL="0" distR="0">
            <wp:extent cx="3513285" cy="766195"/>
            <wp:effectExtent l="0" t="0" r="0" b="0"/>
            <wp:docPr id="5" name="Obraz 5" descr="C:\Users\plk043921\Desktop\a_kp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k043921\Desktop\a_kpk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417" cy="7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15DB" w:rsidRDefault="007815DB" w:rsidP="00051C07">
      <w:pPr>
        <w:tabs>
          <w:tab w:val="left" w:pos="5307"/>
        </w:tabs>
        <w:jc w:val="righ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964B84" w:rsidRPr="00C278B1" w:rsidRDefault="0038393C" w:rsidP="00272B55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C278B1">
        <w:rPr>
          <w:rFonts w:ascii="Arial" w:hAnsi="Arial" w:cs="Arial"/>
          <w:b/>
          <w:bCs/>
          <w:sz w:val="20"/>
          <w:szCs w:val="20"/>
          <w:shd w:val="clear" w:color="auto" w:fill="FFFFFF"/>
        </w:rPr>
        <w:lastRenderedPageBreak/>
        <w:t>Kontakt dla mediów: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C278B1">
        <w:rPr>
          <w:rFonts w:ascii="Arial" w:hAnsi="Arial" w:cs="Arial"/>
          <w:color w:val="003C66"/>
          <w:sz w:val="20"/>
          <w:szCs w:val="20"/>
        </w:rPr>
        <w:br/>
      </w:r>
      <w:hyperlink r:id="rId10" w:history="1">
        <w:r w:rsidRPr="00C278B1">
          <w:rPr>
            <w:rFonts w:ascii="Arial" w:hAnsi="Arial" w:cs="Arial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 w:rsidRPr="00C278B1">
        <w:rPr>
          <w:rFonts w:ascii="Arial" w:hAnsi="Arial" w:cs="Arial"/>
          <w:color w:val="003C66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tel. 694 480 239</w:t>
      </w:r>
    </w:p>
    <w:sectPr w:rsidR="00964B84" w:rsidRPr="00C278B1" w:rsidSect="00C006A5">
      <w:headerReference w:type="first" r:id="rId11"/>
      <w:footerReference w:type="first" r:id="rId12"/>
      <w:pgSz w:w="11906" w:h="16838"/>
      <w:pgMar w:top="1526" w:right="1417" w:bottom="1276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DFD" w:rsidRDefault="00774DFD" w:rsidP="006B0DBA">
      <w:r>
        <w:separator/>
      </w:r>
    </w:p>
  </w:endnote>
  <w:endnote w:type="continuationSeparator" w:id="0">
    <w:p w:rsidR="00774DFD" w:rsidRDefault="00774DF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745" w:rsidRDefault="00B50745" w:rsidP="008A2B37">
    <w:pPr>
      <w:rPr>
        <w:rFonts w:ascii="Arial" w:hAnsi="Arial" w:cs="Arial"/>
        <w:color w:val="727271"/>
        <w:sz w:val="14"/>
        <w:szCs w:val="14"/>
      </w:rPr>
    </w:pPr>
  </w:p>
  <w:p w:rsidR="00B50745" w:rsidRPr="0025604B" w:rsidRDefault="00B50745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50745" w:rsidRDefault="00B50745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50745" w:rsidRPr="0025604B" w:rsidRDefault="00B50745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16 696 577 000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50745" w:rsidRDefault="00B507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DFD" w:rsidRDefault="00774DFD" w:rsidP="006B0DBA">
      <w:r w:rsidRPr="006B0DBA">
        <w:rPr>
          <w:color w:val="000000"/>
        </w:rPr>
        <w:separator/>
      </w:r>
    </w:p>
  </w:footnote>
  <w:footnote w:type="continuationSeparator" w:id="0">
    <w:p w:rsidR="00774DFD" w:rsidRDefault="00774DF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745" w:rsidRDefault="006633D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575BB6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B50745" w:rsidRDefault="00B50745">
    <w:pPr>
      <w:pStyle w:val="Nagwek"/>
    </w:pPr>
  </w:p>
  <w:p w:rsidR="00B50745" w:rsidRDefault="00B50745">
    <w:pPr>
      <w:pStyle w:val="Nagwek"/>
    </w:pPr>
  </w:p>
  <w:p w:rsidR="00B50745" w:rsidRDefault="00B507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152BE"/>
    <w:rsid w:val="00036AFC"/>
    <w:rsid w:val="000475C3"/>
    <w:rsid w:val="00050746"/>
    <w:rsid w:val="00051C07"/>
    <w:rsid w:val="00052C1D"/>
    <w:rsid w:val="00052C70"/>
    <w:rsid w:val="000825E8"/>
    <w:rsid w:val="00084754"/>
    <w:rsid w:val="00092792"/>
    <w:rsid w:val="000A0417"/>
    <w:rsid w:val="000A5972"/>
    <w:rsid w:val="000A5F10"/>
    <w:rsid w:val="000B17FA"/>
    <w:rsid w:val="000C4F28"/>
    <w:rsid w:val="000D1F37"/>
    <w:rsid w:val="000D2804"/>
    <w:rsid w:val="000D32E8"/>
    <w:rsid w:val="000E07D2"/>
    <w:rsid w:val="000F6D73"/>
    <w:rsid w:val="001076D4"/>
    <w:rsid w:val="00114991"/>
    <w:rsid w:val="00145096"/>
    <w:rsid w:val="00145DA7"/>
    <w:rsid w:val="00147153"/>
    <w:rsid w:val="00194D01"/>
    <w:rsid w:val="001C4FB0"/>
    <w:rsid w:val="001D6A10"/>
    <w:rsid w:val="001F631C"/>
    <w:rsid w:val="001F6978"/>
    <w:rsid w:val="00207DDD"/>
    <w:rsid w:val="002135AB"/>
    <w:rsid w:val="0023613C"/>
    <w:rsid w:val="00236639"/>
    <w:rsid w:val="002376DE"/>
    <w:rsid w:val="002439DE"/>
    <w:rsid w:val="00245155"/>
    <w:rsid w:val="00272B55"/>
    <w:rsid w:val="002742AF"/>
    <w:rsid w:val="00285B77"/>
    <w:rsid w:val="00292433"/>
    <w:rsid w:val="002A0907"/>
    <w:rsid w:val="002B7B3E"/>
    <w:rsid w:val="002C2E81"/>
    <w:rsid w:val="002D0686"/>
    <w:rsid w:val="002E0563"/>
    <w:rsid w:val="002E2882"/>
    <w:rsid w:val="002E7DCA"/>
    <w:rsid w:val="002F0081"/>
    <w:rsid w:val="0030345F"/>
    <w:rsid w:val="0031106A"/>
    <w:rsid w:val="00322159"/>
    <w:rsid w:val="00371AC3"/>
    <w:rsid w:val="003737AF"/>
    <w:rsid w:val="0038393C"/>
    <w:rsid w:val="00393243"/>
    <w:rsid w:val="00395255"/>
    <w:rsid w:val="003A27BD"/>
    <w:rsid w:val="003E27C6"/>
    <w:rsid w:val="003E6AA1"/>
    <w:rsid w:val="00404161"/>
    <w:rsid w:val="00416576"/>
    <w:rsid w:val="00447059"/>
    <w:rsid w:val="0044750D"/>
    <w:rsid w:val="00484AE4"/>
    <w:rsid w:val="004A3022"/>
    <w:rsid w:val="004D37E7"/>
    <w:rsid w:val="0050071E"/>
    <w:rsid w:val="00507340"/>
    <w:rsid w:val="00513169"/>
    <w:rsid w:val="00514FC7"/>
    <w:rsid w:val="00517FD1"/>
    <w:rsid w:val="00521CEB"/>
    <w:rsid w:val="00525D7D"/>
    <w:rsid w:val="00526536"/>
    <w:rsid w:val="00573DBC"/>
    <w:rsid w:val="00576E43"/>
    <w:rsid w:val="005865C5"/>
    <w:rsid w:val="005942F3"/>
    <w:rsid w:val="005A20F1"/>
    <w:rsid w:val="005A7E85"/>
    <w:rsid w:val="005B4C39"/>
    <w:rsid w:val="005C15D2"/>
    <w:rsid w:val="005C3C15"/>
    <w:rsid w:val="005C5856"/>
    <w:rsid w:val="005E588E"/>
    <w:rsid w:val="005F2A96"/>
    <w:rsid w:val="006301BA"/>
    <w:rsid w:val="006347C2"/>
    <w:rsid w:val="00650223"/>
    <w:rsid w:val="006633DD"/>
    <w:rsid w:val="00664164"/>
    <w:rsid w:val="0068558F"/>
    <w:rsid w:val="006977A7"/>
    <w:rsid w:val="006A0FF2"/>
    <w:rsid w:val="006B0DBA"/>
    <w:rsid w:val="00701F33"/>
    <w:rsid w:val="00724E05"/>
    <w:rsid w:val="00731D1E"/>
    <w:rsid w:val="007338C3"/>
    <w:rsid w:val="007517DF"/>
    <w:rsid w:val="00756730"/>
    <w:rsid w:val="0076220B"/>
    <w:rsid w:val="00766C25"/>
    <w:rsid w:val="007739B6"/>
    <w:rsid w:val="00774113"/>
    <w:rsid w:val="00774DFD"/>
    <w:rsid w:val="007815DB"/>
    <w:rsid w:val="00790289"/>
    <w:rsid w:val="007A57C3"/>
    <w:rsid w:val="007B3C96"/>
    <w:rsid w:val="007B7808"/>
    <w:rsid w:val="007C2299"/>
    <w:rsid w:val="007C5B8F"/>
    <w:rsid w:val="007C65DA"/>
    <w:rsid w:val="007F509E"/>
    <w:rsid w:val="00800233"/>
    <w:rsid w:val="008010A3"/>
    <w:rsid w:val="008236B1"/>
    <w:rsid w:val="008412F2"/>
    <w:rsid w:val="0085260E"/>
    <w:rsid w:val="00856A01"/>
    <w:rsid w:val="008611CF"/>
    <w:rsid w:val="00863F93"/>
    <w:rsid w:val="008667C4"/>
    <w:rsid w:val="0089005E"/>
    <w:rsid w:val="008A2B37"/>
    <w:rsid w:val="008B5A2D"/>
    <w:rsid w:val="008D1EFC"/>
    <w:rsid w:val="008E121A"/>
    <w:rsid w:val="008F2DD6"/>
    <w:rsid w:val="00916E21"/>
    <w:rsid w:val="0092275D"/>
    <w:rsid w:val="0094158A"/>
    <w:rsid w:val="00954219"/>
    <w:rsid w:val="009600A8"/>
    <w:rsid w:val="00963FE3"/>
    <w:rsid w:val="00964B84"/>
    <w:rsid w:val="0096739A"/>
    <w:rsid w:val="00972D15"/>
    <w:rsid w:val="00992E8E"/>
    <w:rsid w:val="009939C9"/>
    <w:rsid w:val="009943BA"/>
    <w:rsid w:val="00995D91"/>
    <w:rsid w:val="00997CAB"/>
    <w:rsid w:val="009A4C93"/>
    <w:rsid w:val="009B0061"/>
    <w:rsid w:val="009B0AA4"/>
    <w:rsid w:val="009C4DEA"/>
    <w:rsid w:val="009C5530"/>
    <w:rsid w:val="009E574B"/>
    <w:rsid w:val="009F53DB"/>
    <w:rsid w:val="00A061F2"/>
    <w:rsid w:val="00A20C2F"/>
    <w:rsid w:val="00A50F66"/>
    <w:rsid w:val="00A51E39"/>
    <w:rsid w:val="00A71FCD"/>
    <w:rsid w:val="00A771B7"/>
    <w:rsid w:val="00A866FC"/>
    <w:rsid w:val="00A95B5F"/>
    <w:rsid w:val="00AA1EE6"/>
    <w:rsid w:val="00AD6EA3"/>
    <w:rsid w:val="00AE0473"/>
    <w:rsid w:val="00AE6912"/>
    <w:rsid w:val="00AF5BBB"/>
    <w:rsid w:val="00AF7D69"/>
    <w:rsid w:val="00B126E1"/>
    <w:rsid w:val="00B1604C"/>
    <w:rsid w:val="00B17635"/>
    <w:rsid w:val="00B415F4"/>
    <w:rsid w:val="00B46D9F"/>
    <w:rsid w:val="00B50745"/>
    <w:rsid w:val="00B638C7"/>
    <w:rsid w:val="00B67613"/>
    <w:rsid w:val="00B77C63"/>
    <w:rsid w:val="00B95594"/>
    <w:rsid w:val="00BD3196"/>
    <w:rsid w:val="00BE45E9"/>
    <w:rsid w:val="00BF2960"/>
    <w:rsid w:val="00BF6CCE"/>
    <w:rsid w:val="00C006A5"/>
    <w:rsid w:val="00C029C6"/>
    <w:rsid w:val="00C278B1"/>
    <w:rsid w:val="00C33B56"/>
    <w:rsid w:val="00C34C57"/>
    <w:rsid w:val="00C366CE"/>
    <w:rsid w:val="00C6255E"/>
    <w:rsid w:val="00C6269F"/>
    <w:rsid w:val="00C66D38"/>
    <w:rsid w:val="00C757FF"/>
    <w:rsid w:val="00C82415"/>
    <w:rsid w:val="00C97D80"/>
    <w:rsid w:val="00CA225D"/>
    <w:rsid w:val="00CA63C6"/>
    <w:rsid w:val="00CA6FB2"/>
    <w:rsid w:val="00CC1ED0"/>
    <w:rsid w:val="00CC3731"/>
    <w:rsid w:val="00CD1E94"/>
    <w:rsid w:val="00CF763D"/>
    <w:rsid w:val="00D11851"/>
    <w:rsid w:val="00D1634F"/>
    <w:rsid w:val="00D3647C"/>
    <w:rsid w:val="00D55680"/>
    <w:rsid w:val="00D91603"/>
    <w:rsid w:val="00D92875"/>
    <w:rsid w:val="00D931B9"/>
    <w:rsid w:val="00DB5175"/>
    <w:rsid w:val="00DC4475"/>
    <w:rsid w:val="00DC4D21"/>
    <w:rsid w:val="00DC7FE8"/>
    <w:rsid w:val="00DD5906"/>
    <w:rsid w:val="00DD5A0C"/>
    <w:rsid w:val="00DE46B4"/>
    <w:rsid w:val="00E12F17"/>
    <w:rsid w:val="00E2412F"/>
    <w:rsid w:val="00E36246"/>
    <w:rsid w:val="00E36DEE"/>
    <w:rsid w:val="00E46112"/>
    <w:rsid w:val="00E67EBE"/>
    <w:rsid w:val="00E95072"/>
    <w:rsid w:val="00EA724F"/>
    <w:rsid w:val="00ED1DC7"/>
    <w:rsid w:val="00ED5656"/>
    <w:rsid w:val="00EF69D1"/>
    <w:rsid w:val="00F136B2"/>
    <w:rsid w:val="00F15044"/>
    <w:rsid w:val="00F215DB"/>
    <w:rsid w:val="00F263D7"/>
    <w:rsid w:val="00F62D33"/>
    <w:rsid w:val="00F6681F"/>
    <w:rsid w:val="00F67D65"/>
    <w:rsid w:val="00F70CAB"/>
    <w:rsid w:val="00F72361"/>
    <w:rsid w:val="00F75E56"/>
    <w:rsid w:val="00F76C94"/>
    <w:rsid w:val="00F77516"/>
    <w:rsid w:val="00F80B09"/>
    <w:rsid w:val="00F95B87"/>
    <w:rsid w:val="00FA08B5"/>
    <w:rsid w:val="00FB6574"/>
    <w:rsid w:val="00FC5C67"/>
    <w:rsid w:val="00FD33EC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80C05E-5D49-455C-89D2-F1B50831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0071E"/>
  </w:style>
  <w:style w:type="paragraph" w:styleId="Bezodstpw">
    <w:name w:val="No Spacing"/>
    <w:basedOn w:val="Normalny"/>
    <w:link w:val="BezodstpwZnak"/>
    <w:uiPriority w:val="1"/>
    <w:qFormat/>
    <w:rsid w:val="0050071E"/>
    <w:pPr>
      <w:suppressAutoHyphens w:val="0"/>
      <w:autoSpaceDN/>
      <w:textAlignment w:val="auto"/>
    </w:pPr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3E6A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A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AA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AA1"/>
    <w:rPr>
      <w:b/>
      <w:bCs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customStyle="1" w:styleId="TematkomentarzaZnak">
    <w:name w:val="Temat komentarza Znak"/>
    <w:link w:val="Tematkomentarza"/>
    <w:uiPriority w:val="99"/>
    <w:semiHidden/>
    <w:rsid w:val="003E6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363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574BD-1D69-43BA-B0A9-BF6CEF1F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5</TotalTime>
  <Pages>3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4276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Ostaszewska Anna</cp:lastModifiedBy>
  <cp:revision>2</cp:revision>
  <cp:lastPrinted>2017-12-29T13:20:00Z</cp:lastPrinted>
  <dcterms:created xsi:type="dcterms:W3CDTF">2018-01-04T14:06:00Z</dcterms:created>
  <dcterms:modified xsi:type="dcterms:W3CDTF">2018-01-04T14:06:00Z</dcterms:modified>
</cp:coreProperties>
</file>