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6C55E9">
      <w:pPr>
        <w:rPr>
          <w:rFonts w:cs="Arial"/>
        </w:rPr>
      </w:pPr>
    </w:p>
    <w:p w:rsidR="00D11354" w:rsidRPr="00424173" w:rsidRDefault="00D11354" w:rsidP="006C55E9">
      <w:pPr>
        <w:rPr>
          <w:rFonts w:cs="Arial"/>
        </w:rPr>
      </w:pPr>
    </w:p>
    <w:p w:rsidR="00424173" w:rsidRPr="00424173" w:rsidRDefault="00424173" w:rsidP="006C55E9">
      <w:pPr>
        <w:rPr>
          <w:rFonts w:cs="Arial"/>
        </w:rPr>
      </w:pPr>
    </w:p>
    <w:p w:rsidR="009D1AEB" w:rsidRDefault="006420CD" w:rsidP="007402DB">
      <w:pPr>
        <w:jc w:val="right"/>
        <w:rPr>
          <w:rFonts w:cs="Arial"/>
        </w:rPr>
      </w:pPr>
      <w:r w:rsidRPr="00424173">
        <w:rPr>
          <w:rFonts w:cs="Arial"/>
        </w:rPr>
        <w:t>Łódź</w:t>
      </w:r>
      <w:r w:rsidR="009D1AEB" w:rsidRPr="00424173">
        <w:rPr>
          <w:rFonts w:cs="Arial"/>
        </w:rPr>
        <w:t>,</w:t>
      </w:r>
      <w:r w:rsidR="007402DB">
        <w:rPr>
          <w:rFonts w:cs="Arial"/>
        </w:rPr>
        <w:t xml:space="preserve"> </w:t>
      </w:r>
      <w:r w:rsidR="002C48AF">
        <w:rPr>
          <w:rFonts w:cs="Arial"/>
        </w:rPr>
        <w:t>30</w:t>
      </w:r>
      <w:r w:rsidR="00191E17">
        <w:rPr>
          <w:rFonts w:cs="Arial"/>
        </w:rPr>
        <w:t xml:space="preserve"> grudnia </w:t>
      </w:r>
      <w:r w:rsidR="002E2432" w:rsidRPr="00424173">
        <w:rPr>
          <w:rFonts w:cs="Arial"/>
        </w:rPr>
        <w:t>2020</w:t>
      </w:r>
      <w:r w:rsidR="009D1AEB" w:rsidRPr="00424173">
        <w:rPr>
          <w:rFonts w:cs="Arial"/>
        </w:rPr>
        <w:t xml:space="preserve"> r.</w:t>
      </w:r>
    </w:p>
    <w:p w:rsidR="00D172BC" w:rsidRPr="009024E7" w:rsidRDefault="00CA0EF3" w:rsidP="006837D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Ruszyły t</w:t>
      </w:r>
      <w:r w:rsidR="003E6525">
        <w:rPr>
          <w:sz w:val="22"/>
          <w:szCs w:val="22"/>
        </w:rPr>
        <w:t xml:space="preserve">arcze </w:t>
      </w:r>
      <w:r>
        <w:rPr>
          <w:sz w:val="22"/>
          <w:szCs w:val="22"/>
        </w:rPr>
        <w:t xml:space="preserve">do </w:t>
      </w:r>
      <w:r w:rsidR="003E6525">
        <w:rPr>
          <w:sz w:val="22"/>
          <w:szCs w:val="22"/>
        </w:rPr>
        <w:t xml:space="preserve">drążenie </w:t>
      </w:r>
      <w:r w:rsidR="006518A5" w:rsidRPr="009024E7">
        <w:rPr>
          <w:sz w:val="22"/>
          <w:szCs w:val="22"/>
        </w:rPr>
        <w:t>tun</w:t>
      </w:r>
      <w:r w:rsidR="00BC2FAB" w:rsidRPr="009024E7">
        <w:rPr>
          <w:sz w:val="22"/>
          <w:szCs w:val="22"/>
        </w:rPr>
        <w:t>el</w:t>
      </w:r>
      <w:r w:rsidR="00660230">
        <w:rPr>
          <w:sz w:val="22"/>
          <w:szCs w:val="22"/>
        </w:rPr>
        <w:t>i</w:t>
      </w:r>
      <w:r w:rsidR="00BC2FAB" w:rsidRPr="009024E7">
        <w:rPr>
          <w:sz w:val="22"/>
          <w:szCs w:val="22"/>
        </w:rPr>
        <w:t xml:space="preserve"> kolejow</w:t>
      </w:r>
      <w:r w:rsidR="00660230">
        <w:rPr>
          <w:sz w:val="22"/>
          <w:szCs w:val="22"/>
        </w:rPr>
        <w:t>ych</w:t>
      </w:r>
      <w:r w:rsidR="009024E7" w:rsidRPr="009024E7">
        <w:rPr>
          <w:sz w:val="22"/>
          <w:szCs w:val="22"/>
        </w:rPr>
        <w:t xml:space="preserve"> w Łodzi</w:t>
      </w:r>
    </w:p>
    <w:bookmarkEnd w:id="0"/>
    <w:p w:rsidR="006476B7" w:rsidRPr="008C025B" w:rsidRDefault="003E6525" w:rsidP="006837D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Ruszyły tarcze dużej i małej maszyny</w:t>
      </w:r>
      <w:r w:rsidR="00660230">
        <w:rPr>
          <w:rFonts w:cs="Arial"/>
          <w:b/>
        </w:rPr>
        <w:t xml:space="preserve"> do drążenia tuneli</w:t>
      </w:r>
      <w:r>
        <w:rPr>
          <w:rFonts w:cs="Arial"/>
          <w:b/>
        </w:rPr>
        <w:t xml:space="preserve">. </w:t>
      </w:r>
      <w:r w:rsidRPr="003E6525">
        <w:rPr>
          <w:rFonts w:cs="Arial"/>
          <w:b/>
          <w:i/>
        </w:rPr>
        <w:t>Katarzyna</w:t>
      </w:r>
      <w:r>
        <w:rPr>
          <w:rFonts w:cs="Arial"/>
          <w:b/>
        </w:rPr>
        <w:t xml:space="preserve"> – duży TBM </w:t>
      </w:r>
      <w:r w:rsidR="009024E7">
        <w:rPr>
          <w:rFonts w:cs="Arial"/>
          <w:b/>
        </w:rPr>
        <w:t>rozpocz</w:t>
      </w:r>
      <w:r>
        <w:rPr>
          <w:rFonts w:cs="Arial"/>
          <w:b/>
        </w:rPr>
        <w:t xml:space="preserve">ął prace przy </w:t>
      </w:r>
      <w:r w:rsidR="009024E7">
        <w:rPr>
          <w:rFonts w:cs="Arial"/>
          <w:b/>
        </w:rPr>
        <w:t>dwutorow</w:t>
      </w:r>
      <w:r>
        <w:rPr>
          <w:rFonts w:cs="Arial"/>
          <w:b/>
        </w:rPr>
        <w:t>ym</w:t>
      </w:r>
      <w:r w:rsidR="00F52CBD">
        <w:rPr>
          <w:rFonts w:cs="Arial"/>
          <w:b/>
        </w:rPr>
        <w:t xml:space="preserve"> tunelu do Łodzi Fabrycznej</w:t>
      </w:r>
      <w:r w:rsidR="00626DEF">
        <w:rPr>
          <w:rFonts w:cs="Arial"/>
          <w:b/>
        </w:rPr>
        <w:t xml:space="preserve">. </w:t>
      </w:r>
      <w:r w:rsidRPr="003E6525">
        <w:rPr>
          <w:rFonts w:cs="Arial"/>
          <w:b/>
          <w:i/>
        </w:rPr>
        <w:t>Faustyna</w:t>
      </w:r>
      <w:r>
        <w:rPr>
          <w:rFonts w:cs="Arial"/>
          <w:b/>
        </w:rPr>
        <w:t xml:space="preserve"> </w:t>
      </w:r>
      <w:r w:rsidR="00545893">
        <w:rPr>
          <w:rFonts w:cs="Arial"/>
          <w:b/>
        </w:rPr>
        <w:t>–</w:t>
      </w:r>
      <w:r>
        <w:rPr>
          <w:rFonts w:cs="Arial"/>
          <w:b/>
        </w:rPr>
        <w:t xml:space="preserve"> m</w:t>
      </w:r>
      <w:r w:rsidR="00626DEF">
        <w:rPr>
          <w:rFonts w:cs="Arial"/>
          <w:b/>
        </w:rPr>
        <w:t>niejszy TBM</w:t>
      </w:r>
      <w:r w:rsidR="009024E7">
        <w:rPr>
          <w:rFonts w:cs="Arial"/>
          <w:b/>
        </w:rPr>
        <w:t xml:space="preserve"> wykona </w:t>
      </w:r>
      <w:r>
        <w:rPr>
          <w:rFonts w:cs="Arial"/>
          <w:b/>
        </w:rPr>
        <w:t>4 jednotorow</w:t>
      </w:r>
      <w:r w:rsidR="00660230">
        <w:rPr>
          <w:rFonts w:cs="Arial"/>
          <w:b/>
        </w:rPr>
        <w:t>e</w:t>
      </w:r>
      <w:r>
        <w:rPr>
          <w:rFonts w:cs="Arial"/>
          <w:b/>
        </w:rPr>
        <w:t xml:space="preserve"> tunel</w:t>
      </w:r>
      <w:r w:rsidR="00660230">
        <w:rPr>
          <w:rFonts w:cs="Arial"/>
          <w:b/>
        </w:rPr>
        <w:t>e</w:t>
      </w:r>
      <w:r>
        <w:rPr>
          <w:rFonts w:cs="Arial"/>
          <w:b/>
        </w:rPr>
        <w:t xml:space="preserve"> do </w:t>
      </w:r>
      <w:r w:rsidR="009024E7">
        <w:rPr>
          <w:rFonts w:cs="Arial"/>
          <w:b/>
        </w:rPr>
        <w:t>Łodzi Kalisk</w:t>
      </w:r>
      <w:r>
        <w:rPr>
          <w:rFonts w:cs="Arial"/>
          <w:b/>
        </w:rPr>
        <w:t>iej</w:t>
      </w:r>
      <w:r w:rsidR="009024E7">
        <w:rPr>
          <w:rFonts w:cs="Arial"/>
          <w:b/>
        </w:rPr>
        <w:t xml:space="preserve"> i Łodzi Żabie</w:t>
      </w:r>
      <w:r>
        <w:rPr>
          <w:rFonts w:cs="Arial"/>
          <w:b/>
        </w:rPr>
        <w:t>niec</w:t>
      </w:r>
      <w:r w:rsidR="009024E7">
        <w:rPr>
          <w:rFonts w:cs="Arial"/>
          <w:b/>
        </w:rPr>
        <w:t xml:space="preserve">. </w:t>
      </w:r>
      <w:r w:rsidR="006476B7" w:rsidRPr="008C025B">
        <w:rPr>
          <w:rFonts w:cs="Arial"/>
          <w:b/>
        </w:rPr>
        <w:t xml:space="preserve">Inwestycja </w:t>
      </w:r>
      <w:r w:rsidR="008C025B" w:rsidRPr="008C025B">
        <w:rPr>
          <w:rFonts w:cs="Arial"/>
          <w:b/>
        </w:rPr>
        <w:t xml:space="preserve">PKP Polskich Linii Kolejowych S.A. </w:t>
      </w:r>
      <w:r w:rsidR="006476B7" w:rsidRPr="008C025B">
        <w:rPr>
          <w:rFonts w:cs="Arial"/>
          <w:b/>
        </w:rPr>
        <w:t xml:space="preserve">za ponad 1,7 mld zł </w:t>
      </w:r>
      <w:r w:rsidR="009024E7">
        <w:rPr>
          <w:rFonts w:cs="Arial"/>
          <w:b/>
        </w:rPr>
        <w:t xml:space="preserve">z </w:t>
      </w:r>
      <w:proofErr w:type="spellStart"/>
      <w:r w:rsidR="009024E7">
        <w:rPr>
          <w:rFonts w:cs="Arial"/>
          <w:b/>
        </w:rPr>
        <w:t>POIiŚ</w:t>
      </w:r>
      <w:proofErr w:type="spellEnd"/>
      <w:r w:rsidR="009024E7">
        <w:rPr>
          <w:rFonts w:cs="Arial"/>
          <w:b/>
        </w:rPr>
        <w:t xml:space="preserve"> </w:t>
      </w:r>
      <w:r w:rsidR="0031679D">
        <w:rPr>
          <w:rFonts w:cs="Arial"/>
          <w:b/>
        </w:rPr>
        <w:t xml:space="preserve">zwiększy możliwości kolei </w:t>
      </w:r>
      <w:r w:rsidR="00C91928">
        <w:rPr>
          <w:rFonts w:cs="Arial"/>
          <w:b/>
        </w:rPr>
        <w:t xml:space="preserve">w kraju, </w:t>
      </w:r>
      <w:r w:rsidR="009024E7">
        <w:rPr>
          <w:rFonts w:cs="Arial"/>
          <w:b/>
        </w:rPr>
        <w:t>regionie</w:t>
      </w:r>
      <w:r w:rsidR="00C91928">
        <w:rPr>
          <w:rFonts w:cs="Arial"/>
          <w:b/>
        </w:rPr>
        <w:t xml:space="preserve"> i mieście</w:t>
      </w:r>
      <w:r w:rsidR="006476B7" w:rsidRPr="008C025B">
        <w:rPr>
          <w:rFonts w:cs="Arial"/>
          <w:b/>
        </w:rPr>
        <w:t xml:space="preserve">. </w:t>
      </w:r>
    </w:p>
    <w:p w:rsidR="00E86895" w:rsidRDefault="00E86895" w:rsidP="006837D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U</w:t>
      </w:r>
      <w:r w:rsidR="002C776D">
        <w:rPr>
          <w:rFonts w:cs="Arial"/>
        </w:rPr>
        <w:t>ruchomienie tarcz</w:t>
      </w:r>
      <w:r w:rsidR="00660230">
        <w:rPr>
          <w:rFonts w:cs="Arial"/>
        </w:rPr>
        <w:t xml:space="preserve"> – dużej o średnicy ponad 13 m i mniejszej o średnicy ponad 8 m, </w:t>
      </w:r>
      <w:r w:rsidR="00B1423F">
        <w:rPr>
          <w:rFonts w:cs="Arial"/>
        </w:rPr>
        <w:t>to gotowość maszyn do</w:t>
      </w:r>
      <w:r>
        <w:rPr>
          <w:rFonts w:cs="Arial"/>
        </w:rPr>
        <w:t xml:space="preserve"> </w:t>
      </w:r>
      <w:r w:rsidR="002C776D">
        <w:rPr>
          <w:rFonts w:cs="Arial"/>
        </w:rPr>
        <w:t>drążeni</w:t>
      </w:r>
      <w:r>
        <w:rPr>
          <w:rFonts w:cs="Arial"/>
        </w:rPr>
        <w:t>a</w:t>
      </w:r>
      <w:r w:rsidR="002C776D">
        <w:rPr>
          <w:rFonts w:cs="Arial"/>
        </w:rPr>
        <w:t xml:space="preserve"> tuneli</w:t>
      </w:r>
      <w:r w:rsidR="00660230">
        <w:rPr>
          <w:rFonts w:cs="Arial"/>
        </w:rPr>
        <w:t xml:space="preserve"> kolejowych pomiędzy stacją Łódź Fabryczna a Łodzią Kaliską i Łodzią Żabieniec.</w:t>
      </w:r>
      <w:r w:rsidR="002C776D">
        <w:rPr>
          <w:rFonts w:cs="Arial"/>
        </w:rPr>
        <w:t xml:space="preserve"> </w:t>
      </w:r>
      <w:r w:rsidR="002C776D" w:rsidRPr="00D6267A">
        <w:rPr>
          <w:rFonts w:eastAsia="Calibri" w:cs="Arial"/>
        </w:rPr>
        <w:t xml:space="preserve">Inwestycja zapewni efektywny system kolejowych połączeń międzyregionalnych oraz szybsze połączenie </w:t>
      </w:r>
      <w:r w:rsidR="00660230">
        <w:rPr>
          <w:rFonts w:eastAsia="Calibri" w:cs="Arial"/>
        </w:rPr>
        <w:t xml:space="preserve">w </w:t>
      </w:r>
      <w:r w:rsidR="002C776D" w:rsidRPr="00D6267A">
        <w:rPr>
          <w:rFonts w:eastAsia="Calibri" w:cs="Arial"/>
        </w:rPr>
        <w:t>centrum miasta</w:t>
      </w:r>
      <w:r w:rsidR="00660230">
        <w:rPr>
          <w:rFonts w:eastAsia="Calibri" w:cs="Arial"/>
        </w:rPr>
        <w:t xml:space="preserve"> i aglomeracji</w:t>
      </w:r>
      <w:r w:rsidR="002C776D" w:rsidRPr="00D6267A">
        <w:rPr>
          <w:rFonts w:eastAsia="Calibri" w:cs="Arial"/>
        </w:rPr>
        <w:t>.</w:t>
      </w:r>
      <w:r w:rsidR="002C48AF">
        <w:rPr>
          <w:rFonts w:eastAsia="Calibri" w:cs="Arial"/>
        </w:rPr>
        <w:t xml:space="preserve"> </w:t>
      </w:r>
    </w:p>
    <w:p w:rsidR="00A86FF2" w:rsidRPr="00A86FF2" w:rsidRDefault="00545893" w:rsidP="006837D2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i/>
          <w:sz w:val="22"/>
          <w:szCs w:val="22"/>
          <w:lang w:eastAsia="en-US"/>
        </w:rPr>
      </w:pPr>
      <w:r w:rsidRPr="00A86FF2">
        <w:rPr>
          <w:rFonts w:ascii="Arial" w:hAnsi="Arial" w:cs="Arial"/>
          <w:b/>
          <w:i/>
          <w:sz w:val="22"/>
          <w:szCs w:val="22"/>
          <w:lang w:eastAsia="en-US"/>
        </w:rPr>
        <w:t>–</w:t>
      </w:r>
      <w:r w:rsidR="004C42F3">
        <w:rPr>
          <w:rFonts w:ascii="Arial" w:hAnsi="Arial" w:cs="Arial"/>
          <w:b/>
          <w:i/>
          <w:sz w:val="22"/>
          <w:szCs w:val="22"/>
          <w:lang w:eastAsia="en-US"/>
        </w:rPr>
        <w:t xml:space="preserve"> </w:t>
      </w:r>
      <w:r w:rsidR="00A86FF2" w:rsidRPr="00A86FF2">
        <w:rPr>
          <w:rFonts w:ascii="Arial" w:hAnsi="Arial" w:cs="Arial"/>
          <w:b/>
          <w:i/>
          <w:sz w:val="22"/>
          <w:szCs w:val="22"/>
          <w:lang w:eastAsia="en-US"/>
        </w:rPr>
        <w:t>Jest to inwestycja bezprecedensowa. Gdyby nie odważne decyzje polityczne, odważny sposób montażu finansowego tej inwestycji, a także gdyby nie rozwiązania wszystkich kwestii t</w:t>
      </w:r>
      <w:r>
        <w:rPr>
          <w:rFonts w:ascii="Arial" w:hAnsi="Arial" w:cs="Arial"/>
          <w:b/>
          <w:i/>
          <w:sz w:val="22"/>
          <w:szCs w:val="22"/>
          <w:lang w:eastAsia="en-US"/>
        </w:rPr>
        <w:t>echnicznych i technologicznych,</w:t>
      </w:r>
      <w:r w:rsidR="00A86FF2" w:rsidRPr="00A86FF2">
        <w:rPr>
          <w:rFonts w:ascii="Arial" w:hAnsi="Arial" w:cs="Arial"/>
          <w:b/>
          <w:i/>
          <w:sz w:val="22"/>
          <w:szCs w:val="22"/>
          <w:lang w:eastAsia="en-US"/>
        </w:rPr>
        <w:t xml:space="preserve"> nie można byłoby tej inwestycji zrealizować</w:t>
      </w:r>
      <w:r w:rsidR="004C42F3">
        <w:rPr>
          <w:rFonts w:ascii="Arial" w:hAnsi="Arial" w:cs="Arial"/>
          <w:b/>
          <w:i/>
          <w:sz w:val="22"/>
          <w:szCs w:val="22"/>
          <w:lang w:eastAsia="en-US"/>
        </w:rPr>
        <w:t xml:space="preserve">. </w:t>
      </w:r>
      <w:r w:rsidR="00A86FF2" w:rsidRPr="00A86FF2">
        <w:rPr>
          <w:rFonts w:ascii="Arial" w:hAnsi="Arial" w:cs="Arial"/>
          <w:b/>
          <w:i/>
          <w:sz w:val="22"/>
          <w:szCs w:val="22"/>
          <w:lang w:eastAsia="en-US"/>
        </w:rPr>
        <w:t>To inwestycja, dzięki której wszyscy wygrywamy, a mieszkańcy Łodzi zyskują coś, c</w:t>
      </w:r>
      <w:r w:rsidR="004C42F3">
        <w:rPr>
          <w:rFonts w:ascii="Arial" w:hAnsi="Arial" w:cs="Arial"/>
          <w:b/>
          <w:i/>
          <w:sz w:val="22"/>
          <w:szCs w:val="22"/>
          <w:lang w:eastAsia="en-US"/>
        </w:rPr>
        <w:t>o można nazwać łódzkim metrem –</w:t>
      </w:r>
      <w:r w:rsidR="004C42F3" w:rsidRPr="00A86FF2">
        <w:rPr>
          <w:rFonts w:ascii="Arial" w:hAnsi="Arial" w:cs="Arial"/>
          <w:b/>
          <w:i/>
          <w:sz w:val="22"/>
          <w:szCs w:val="22"/>
          <w:lang w:eastAsia="en-US"/>
        </w:rPr>
        <w:t xml:space="preserve"> </w:t>
      </w:r>
      <w:r w:rsidR="004C42F3">
        <w:rPr>
          <w:rFonts w:ascii="Arial" w:hAnsi="Arial" w:cs="Arial"/>
          <w:b/>
          <w:i/>
          <w:sz w:val="22"/>
          <w:szCs w:val="22"/>
          <w:lang w:eastAsia="en-US"/>
        </w:rPr>
        <w:t xml:space="preserve">powiedział </w:t>
      </w:r>
      <w:r w:rsidRPr="00A86FF2">
        <w:rPr>
          <w:rFonts w:ascii="Arial" w:hAnsi="Arial" w:cs="Arial"/>
          <w:b/>
          <w:i/>
          <w:sz w:val="22"/>
          <w:szCs w:val="22"/>
          <w:lang w:eastAsia="en-US"/>
        </w:rPr>
        <w:t>Piotr Gliński</w:t>
      </w:r>
      <w:r>
        <w:rPr>
          <w:rFonts w:ascii="Arial" w:hAnsi="Arial" w:cs="Arial"/>
          <w:b/>
          <w:i/>
          <w:sz w:val="22"/>
          <w:szCs w:val="22"/>
          <w:lang w:eastAsia="en-US"/>
        </w:rPr>
        <w:t>,</w:t>
      </w:r>
      <w:r w:rsidRPr="00A86FF2">
        <w:rPr>
          <w:rFonts w:ascii="Arial" w:hAnsi="Arial" w:cs="Arial"/>
          <w:b/>
          <w:i/>
          <w:sz w:val="22"/>
          <w:szCs w:val="22"/>
          <w:lang w:eastAsia="en-US"/>
        </w:rPr>
        <w:t xml:space="preserve"> </w:t>
      </w:r>
      <w:r w:rsidR="004C42F3" w:rsidRPr="00A86FF2">
        <w:rPr>
          <w:rFonts w:ascii="Arial" w:hAnsi="Arial" w:cs="Arial"/>
          <w:b/>
          <w:i/>
          <w:sz w:val="22"/>
          <w:szCs w:val="22"/>
          <w:lang w:eastAsia="en-US"/>
        </w:rPr>
        <w:t xml:space="preserve">wicepremier, minister kultury, dziedzictwa narodowego i sportu. </w:t>
      </w:r>
    </w:p>
    <w:p w:rsidR="004531AF" w:rsidRDefault="00545893" w:rsidP="006837D2">
      <w:pPr>
        <w:spacing w:before="100" w:beforeAutospacing="1" w:after="100" w:afterAutospacing="1" w:line="360" w:lineRule="auto"/>
        <w:rPr>
          <w:rFonts w:cs="Arial"/>
          <w:b/>
        </w:rPr>
      </w:pPr>
      <w:r w:rsidRPr="00A86FF2">
        <w:rPr>
          <w:rFonts w:cs="Arial"/>
          <w:b/>
          <w:i/>
        </w:rPr>
        <w:t>–</w:t>
      </w:r>
      <w:r w:rsidR="004531AF" w:rsidRPr="004531AF">
        <w:rPr>
          <w:rFonts w:cs="Arial"/>
          <w:b/>
          <w:i/>
        </w:rPr>
        <w:t xml:space="preserve"> Rusza kolejna wielka rządowa inwestycja związana z budową tunelu. Obecnie w budowie mamy tunele drogowe w Świnoujściu, w Warszawie, na Dolnym Śląsku i na Zakopiance. Dzisiaj rozpoczyna się drążenie tunelu kolejowego w Łodzi. Przed nami kolejne tunele. Nowy łódzki tunel połączy stacje Łódź Fabryczna i Łódź Kaliska. To kolejny krok na drodze do celu, którym jest bezpieczna, komfortowa i nowoczesna polska kolej </w:t>
      </w:r>
      <w:r w:rsidR="004531AF" w:rsidRPr="004531AF">
        <w:rPr>
          <w:rFonts w:cs="Arial"/>
          <w:b/>
        </w:rPr>
        <w:t xml:space="preserve">– powiedział </w:t>
      </w:r>
      <w:r w:rsidRPr="004531AF">
        <w:rPr>
          <w:rFonts w:cs="Arial"/>
          <w:b/>
        </w:rPr>
        <w:t>Andrzej Adamczyk</w:t>
      </w:r>
      <w:r>
        <w:rPr>
          <w:rFonts w:cs="Arial"/>
          <w:b/>
        </w:rPr>
        <w:t>,</w:t>
      </w:r>
      <w:r w:rsidRPr="004531AF">
        <w:rPr>
          <w:rFonts w:cs="Arial"/>
          <w:b/>
        </w:rPr>
        <w:t xml:space="preserve"> </w:t>
      </w:r>
      <w:r w:rsidR="004531AF" w:rsidRPr="004531AF">
        <w:rPr>
          <w:rFonts w:cs="Arial"/>
          <w:b/>
        </w:rPr>
        <w:t>minister infrastruktury.</w:t>
      </w:r>
    </w:p>
    <w:p w:rsidR="004531AF" w:rsidRDefault="00545893" w:rsidP="006837D2">
      <w:pPr>
        <w:spacing w:before="100" w:beforeAutospacing="1" w:after="100" w:afterAutospacing="1" w:line="360" w:lineRule="auto"/>
        <w:rPr>
          <w:rFonts w:ascii="Calibri" w:hAnsi="Calibri"/>
          <w:b/>
          <w:bCs/>
        </w:rPr>
      </w:pPr>
      <w:r w:rsidRPr="00A86FF2">
        <w:rPr>
          <w:rFonts w:cs="Arial"/>
          <w:b/>
          <w:i/>
        </w:rPr>
        <w:t>–</w:t>
      </w:r>
      <w:r w:rsidR="004531AF">
        <w:rPr>
          <w:b/>
          <w:bCs/>
          <w:i/>
        </w:rPr>
        <w:t xml:space="preserve"> </w:t>
      </w:r>
      <w:r w:rsidR="004531AF" w:rsidRPr="004531AF">
        <w:rPr>
          <w:b/>
          <w:bCs/>
          <w:i/>
        </w:rPr>
        <w:t xml:space="preserve">Dziś rozpoczęliśmy budowę tuneli, które są następnym etap inwestycji PKP Polskich Linii Kolejowych </w:t>
      </w:r>
      <w:r w:rsidR="004C42F3">
        <w:rPr>
          <w:b/>
          <w:bCs/>
          <w:i/>
        </w:rPr>
        <w:t xml:space="preserve">S.A. </w:t>
      </w:r>
      <w:r w:rsidR="004531AF" w:rsidRPr="004531AF">
        <w:rPr>
          <w:b/>
          <w:bCs/>
          <w:i/>
        </w:rPr>
        <w:t>w Łodzi. Efektem prac będą w 2023 r sprawne podróże koleją w Łodzi, regionie</w:t>
      </w:r>
      <w:r>
        <w:rPr>
          <w:b/>
          <w:bCs/>
          <w:i/>
        </w:rPr>
        <w:t xml:space="preserve"> oraz na trasach dalekobieżnych </w:t>
      </w:r>
      <w:r w:rsidR="004531AF">
        <w:rPr>
          <w:b/>
          <w:bCs/>
        </w:rPr>
        <w:t>– powiedział Ireneusz Merchel, prezes Zarządu PKP Polskich Linii Kolejowych S.A.</w:t>
      </w:r>
    </w:p>
    <w:p w:rsidR="004531AF" w:rsidRPr="004531AF" w:rsidRDefault="004531AF" w:rsidP="006837D2">
      <w:pPr>
        <w:spacing w:before="100" w:beforeAutospacing="1" w:after="100" w:afterAutospacing="1" w:line="360" w:lineRule="auto"/>
        <w:rPr>
          <w:rFonts w:cs="Arial"/>
          <w:b/>
        </w:rPr>
      </w:pPr>
    </w:p>
    <w:p w:rsidR="000F66FB" w:rsidRDefault="000F66FB" w:rsidP="006837D2">
      <w:pPr>
        <w:pStyle w:val="Nagwek2"/>
        <w:spacing w:before="100" w:beforeAutospacing="1" w:after="100" w:afterAutospacing="1" w:line="360" w:lineRule="auto"/>
        <w:rPr>
          <w:rFonts w:cs="Arial"/>
          <w:b w:val="0"/>
        </w:rPr>
      </w:pPr>
      <w:r w:rsidRPr="00660230">
        <w:rPr>
          <w:rFonts w:cs="Arial"/>
          <w:b w:val="0"/>
        </w:rPr>
        <w:lastRenderedPageBreak/>
        <w:t>D</w:t>
      </w:r>
      <w:r w:rsidR="00E86895" w:rsidRPr="00660230">
        <w:rPr>
          <w:rFonts w:cs="Arial"/>
          <w:b w:val="0"/>
        </w:rPr>
        <w:t xml:space="preserve">uża maszyna TBM </w:t>
      </w:r>
      <w:r w:rsidRPr="00660230">
        <w:rPr>
          <w:rFonts w:cs="Arial"/>
          <w:b w:val="0"/>
        </w:rPr>
        <w:t xml:space="preserve">z komory wschodniej przy ul. Stolarskiej/Odolanowskiej </w:t>
      </w:r>
      <w:r w:rsidR="00E86895" w:rsidRPr="00660230">
        <w:rPr>
          <w:rFonts w:cs="Arial"/>
          <w:b w:val="0"/>
        </w:rPr>
        <w:t>rozpocz</w:t>
      </w:r>
      <w:r w:rsidR="00B1423F">
        <w:rPr>
          <w:rFonts w:cs="Arial"/>
          <w:b w:val="0"/>
        </w:rPr>
        <w:t>nie</w:t>
      </w:r>
      <w:r w:rsidRPr="00660230">
        <w:rPr>
          <w:rFonts w:cs="Arial"/>
          <w:b w:val="0"/>
        </w:rPr>
        <w:t xml:space="preserve"> </w:t>
      </w:r>
      <w:r w:rsidR="00E86895" w:rsidRPr="00660230">
        <w:rPr>
          <w:rFonts w:cs="Arial"/>
          <w:b w:val="0"/>
        </w:rPr>
        <w:t xml:space="preserve">budowę  dwutorowego tunelu o długości prawie 3 km i średnicy zewnętrznej 12,7 m w kierunku dworca Łódź Fabryczna. </w:t>
      </w:r>
    </w:p>
    <w:p w:rsidR="00242F34" w:rsidRDefault="000F66FB" w:rsidP="006837D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Równocześnie mniejsza maszyna </w:t>
      </w:r>
      <w:r w:rsidR="00E86895">
        <w:rPr>
          <w:rFonts w:cs="Arial"/>
        </w:rPr>
        <w:t>rozpocz</w:t>
      </w:r>
      <w:r w:rsidR="00B1423F">
        <w:rPr>
          <w:rFonts w:cs="Arial"/>
        </w:rPr>
        <w:t>nie</w:t>
      </w:r>
      <w:r>
        <w:rPr>
          <w:rFonts w:cs="Arial"/>
        </w:rPr>
        <w:t xml:space="preserve"> </w:t>
      </w:r>
      <w:r w:rsidR="00E86895">
        <w:rPr>
          <w:rFonts w:cs="Arial"/>
        </w:rPr>
        <w:t xml:space="preserve">pracę z komory przy ul. Długosza i Al. Włókniarzy w kierunku komory zachodniej przy ul. Stolarskiej/Odolanowskiej. </w:t>
      </w:r>
      <w:r>
        <w:rPr>
          <w:rFonts w:cs="Arial"/>
        </w:rPr>
        <w:t>TBM w</w:t>
      </w:r>
      <w:r w:rsidR="00E86895">
        <w:rPr>
          <w:rFonts w:cs="Arial"/>
        </w:rPr>
        <w:t xml:space="preserve">ydrąży tunel o długości ok. 900 metrów i średnicy zewnętrznej 8,5 m. </w:t>
      </w:r>
      <w:r w:rsidR="00E86895" w:rsidRPr="0096272A">
        <w:rPr>
          <w:rFonts w:cs="Arial"/>
        </w:rPr>
        <w:t>Następnie zostanie obrócon</w:t>
      </w:r>
      <w:r>
        <w:rPr>
          <w:rFonts w:cs="Arial"/>
        </w:rPr>
        <w:t>y</w:t>
      </w:r>
      <w:r w:rsidR="00E86895" w:rsidRPr="0096272A">
        <w:rPr>
          <w:rFonts w:cs="Arial"/>
        </w:rPr>
        <w:t xml:space="preserve"> i zacznie pracę </w:t>
      </w:r>
      <w:r w:rsidR="00E86895">
        <w:rPr>
          <w:rFonts w:cs="Arial"/>
        </w:rPr>
        <w:t>w kierunku</w:t>
      </w:r>
      <w:r w:rsidR="00E86895" w:rsidRPr="0096272A">
        <w:rPr>
          <w:rFonts w:cs="Arial"/>
        </w:rPr>
        <w:t xml:space="preserve"> stacji Łódź Żabieniec. </w:t>
      </w:r>
      <w:r w:rsidR="00E86895" w:rsidRPr="00DF7A9F">
        <w:rPr>
          <w:rFonts w:cs="Arial"/>
        </w:rPr>
        <w:t xml:space="preserve">W </w:t>
      </w:r>
      <w:r w:rsidR="00E86895">
        <w:rPr>
          <w:rFonts w:cs="Arial"/>
        </w:rPr>
        <w:t xml:space="preserve">tym </w:t>
      </w:r>
      <w:r w:rsidR="00E86895" w:rsidRPr="00DF7A9F">
        <w:rPr>
          <w:rFonts w:cs="Arial"/>
        </w:rPr>
        <w:t xml:space="preserve">etapie wydrąży tunel od ul. Włókniarzy do </w:t>
      </w:r>
      <w:r w:rsidR="00E86895">
        <w:rPr>
          <w:rFonts w:cs="Arial"/>
        </w:rPr>
        <w:t xml:space="preserve">komory przy ul. Skarpowej. Następnie </w:t>
      </w:r>
      <w:r>
        <w:rPr>
          <w:rFonts w:cs="Arial"/>
        </w:rPr>
        <w:t xml:space="preserve">maszyna </w:t>
      </w:r>
      <w:r w:rsidR="00E86895">
        <w:rPr>
          <w:rFonts w:cs="Arial"/>
        </w:rPr>
        <w:t>zostanie przeniesiona do komory przy ul. Inowrocławskiej i wydrąży tunel</w:t>
      </w:r>
      <w:r>
        <w:rPr>
          <w:rFonts w:cs="Arial"/>
        </w:rPr>
        <w:t xml:space="preserve"> do komory przy al. Włókniarzy. O</w:t>
      </w:r>
      <w:r w:rsidR="00E86895">
        <w:rPr>
          <w:rFonts w:cs="Arial"/>
        </w:rPr>
        <w:t xml:space="preserve">statni 4 tunel </w:t>
      </w:r>
      <w:r>
        <w:rPr>
          <w:rFonts w:cs="Arial"/>
        </w:rPr>
        <w:t>wydrąży po obróceniu w</w:t>
      </w:r>
      <w:r w:rsidR="00E86895">
        <w:rPr>
          <w:rFonts w:cs="Arial"/>
        </w:rPr>
        <w:t xml:space="preserve"> kierunku</w:t>
      </w:r>
      <w:r w:rsidR="00E86895" w:rsidRPr="00DF7A9F">
        <w:rPr>
          <w:rFonts w:cs="Arial"/>
        </w:rPr>
        <w:t xml:space="preserve"> stacji Łódź Kaliska.</w:t>
      </w:r>
      <w:r w:rsidR="00E86895" w:rsidRPr="00946127">
        <w:rPr>
          <w:rFonts w:cs="Arial"/>
        </w:rPr>
        <w:t xml:space="preserve"> </w:t>
      </w:r>
      <w:r>
        <w:rPr>
          <w:rFonts w:cs="Arial"/>
        </w:rPr>
        <w:t>M</w:t>
      </w:r>
      <w:r w:rsidR="00E86895" w:rsidRPr="00343E25">
        <w:rPr>
          <w:rFonts w:cs="Arial"/>
        </w:rPr>
        <w:t xml:space="preserve">niejsza tarcza wydrąży 4 jednotorowe tunele </w:t>
      </w:r>
      <w:r w:rsidR="00E86895">
        <w:rPr>
          <w:rFonts w:cs="Arial"/>
        </w:rPr>
        <w:t xml:space="preserve">o </w:t>
      </w:r>
      <w:r w:rsidR="00E86895" w:rsidRPr="00343E25">
        <w:rPr>
          <w:rFonts w:cs="Arial"/>
        </w:rPr>
        <w:t>łącznej długości ok.4,5 km</w:t>
      </w:r>
      <w:r w:rsidR="00E86895" w:rsidRPr="00336827">
        <w:rPr>
          <w:rFonts w:cs="Arial"/>
        </w:rPr>
        <w:t xml:space="preserve"> </w:t>
      </w:r>
      <w:r w:rsidR="00E86895">
        <w:rPr>
          <w:rFonts w:cs="Arial"/>
        </w:rPr>
        <w:t>i</w:t>
      </w:r>
      <w:r w:rsidR="00E86895" w:rsidRPr="00343E25">
        <w:rPr>
          <w:rFonts w:cs="Arial"/>
        </w:rPr>
        <w:t xml:space="preserve"> średnicy 8,5 m. </w:t>
      </w:r>
    </w:p>
    <w:p w:rsidR="00242F34" w:rsidRDefault="00242F34" w:rsidP="006837D2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242F34">
        <w:rPr>
          <w:rFonts w:cs="Arial"/>
          <w:b/>
          <w:i/>
        </w:rPr>
        <w:t xml:space="preserve">Katarzyna </w:t>
      </w:r>
      <w:r w:rsidRPr="00242F34">
        <w:rPr>
          <w:rFonts w:cs="Arial"/>
          <w:b/>
        </w:rPr>
        <w:t>i</w:t>
      </w:r>
      <w:r w:rsidRPr="00242F34">
        <w:rPr>
          <w:rFonts w:cs="Arial"/>
          <w:b/>
          <w:i/>
        </w:rPr>
        <w:t xml:space="preserve"> Faustyna</w:t>
      </w:r>
      <w:r w:rsidR="00DC0248">
        <w:rPr>
          <w:rFonts w:cs="Arial"/>
          <w:b/>
          <w:i/>
        </w:rPr>
        <w:t xml:space="preserve"> </w:t>
      </w:r>
    </w:p>
    <w:p w:rsidR="00242F34" w:rsidRDefault="00242F34" w:rsidP="006837D2">
      <w:pPr>
        <w:spacing w:before="100" w:beforeAutospacing="1" w:after="100" w:afterAutospacing="1" w:line="360" w:lineRule="auto"/>
        <w:rPr>
          <w:iCs/>
        </w:rPr>
      </w:pPr>
      <w:r w:rsidRPr="00242F34">
        <w:rPr>
          <w:iCs/>
        </w:rPr>
        <w:t>Tradycją jest, że maszyny drążące tunele otrzymują imiona żeńskie. TBM</w:t>
      </w:r>
      <w:r>
        <w:rPr>
          <w:iCs/>
        </w:rPr>
        <w:t>-om</w:t>
      </w:r>
      <w:r w:rsidRPr="00242F34">
        <w:rPr>
          <w:iCs/>
        </w:rPr>
        <w:t xml:space="preserve"> pracujący</w:t>
      </w:r>
      <w:r>
        <w:rPr>
          <w:iCs/>
        </w:rPr>
        <w:t>m</w:t>
      </w:r>
      <w:r w:rsidRPr="00242F34">
        <w:rPr>
          <w:iCs/>
        </w:rPr>
        <w:t xml:space="preserve"> w Łodzi </w:t>
      </w:r>
      <w:r>
        <w:rPr>
          <w:iCs/>
        </w:rPr>
        <w:t>nadano imiona Katarzyna i Faustyna. Imi</w:t>
      </w:r>
      <w:r w:rsidR="00DC0248">
        <w:rPr>
          <w:iCs/>
        </w:rPr>
        <w:t xml:space="preserve">ona są imionami kobiet ważnych dla kolejarzy i Łodzi. </w:t>
      </w:r>
      <w:r>
        <w:rPr>
          <w:iCs/>
        </w:rPr>
        <w:t>Katarzyna</w:t>
      </w:r>
      <w:r w:rsidR="00DC0248">
        <w:rPr>
          <w:iCs/>
        </w:rPr>
        <w:t>, imię patronki kolejarzy św. Katarzyny Aleksandryjskiej otrzymała</w:t>
      </w:r>
      <w:r>
        <w:rPr>
          <w:iCs/>
        </w:rPr>
        <w:t xml:space="preserve"> większa</w:t>
      </w:r>
      <w:r w:rsidR="00DC0248">
        <w:rPr>
          <w:iCs/>
        </w:rPr>
        <w:t xml:space="preserve"> tarcza. Mniejszej maszynie nadano imię Faustyna, takie jakie ma patronka Łodzi św. Faustyna</w:t>
      </w:r>
      <w:r w:rsidR="00473AD8">
        <w:rPr>
          <w:iCs/>
        </w:rPr>
        <w:t xml:space="preserve"> Kowalska</w:t>
      </w:r>
      <w:r w:rsidR="00DC0248">
        <w:rPr>
          <w:iCs/>
        </w:rPr>
        <w:t xml:space="preserve">. </w:t>
      </w:r>
    </w:p>
    <w:p w:rsidR="002C776D" w:rsidRPr="00660230" w:rsidRDefault="000F66FB" w:rsidP="006837D2">
      <w:pPr>
        <w:spacing w:before="100" w:beforeAutospacing="1" w:after="100" w:afterAutospacing="1" w:line="360" w:lineRule="auto"/>
        <w:rPr>
          <w:b/>
        </w:rPr>
      </w:pPr>
      <w:r w:rsidRPr="00660230">
        <w:rPr>
          <w:b/>
        </w:rPr>
        <w:t xml:space="preserve">Przygotowanie do </w:t>
      </w:r>
      <w:r w:rsidR="00660230">
        <w:rPr>
          <w:b/>
        </w:rPr>
        <w:t>pracy</w:t>
      </w:r>
    </w:p>
    <w:p w:rsidR="002C48AF" w:rsidRDefault="00660230" w:rsidP="006837D2">
      <w:pPr>
        <w:spacing w:before="100" w:beforeAutospacing="1" w:after="100" w:afterAutospacing="1" w:line="360" w:lineRule="auto"/>
        <w:rPr>
          <w:rFonts w:cs="Arial"/>
        </w:rPr>
      </w:pPr>
      <w:r w:rsidRPr="00420D30">
        <w:rPr>
          <w:rFonts w:cs="Arial"/>
        </w:rPr>
        <w:t>Montaż TBM w komorze startowej to kilkuetapowy proces</w:t>
      </w:r>
      <w:r>
        <w:rPr>
          <w:rFonts w:cs="Arial"/>
        </w:rPr>
        <w:t xml:space="preserve">. </w:t>
      </w:r>
      <w:r w:rsidR="007A36D9">
        <w:rPr>
          <w:rFonts w:cs="Arial"/>
        </w:rPr>
        <w:t>W ostatnich tygodniach w</w:t>
      </w:r>
      <w:r w:rsidR="008C025B">
        <w:rPr>
          <w:rFonts w:cs="Arial"/>
        </w:rPr>
        <w:t xml:space="preserve">ykonawca </w:t>
      </w:r>
      <w:r>
        <w:rPr>
          <w:rFonts w:cs="Arial"/>
        </w:rPr>
        <w:t xml:space="preserve">kolejno </w:t>
      </w:r>
      <w:r w:rsidR="008C025B">
        <w:rPr>
          <w:rFonts w:cs="Arial"/>
        </w:rPr>
        <w:t>opuszcza</w:t>
      </w:r>
      <w:r w:rsidR="007A36D9">
        <w:rPr>
          <w:rFonts w:cs="Arial"/>
        </w:rPr>
        <w:t>ł</w:t>
      </w:r>
      <w:r w:rsidR="008C025B">
        <w:rPr>
          <w:rFonts w:cs="Arial"/>
        </w:rPr>
        <w:t xml:space="preserve"> </w:t>
      </w:r>
      <w:r w:rsidR="007A36D9">
        <w:rPr>
          <w:rFonts w:cs="Arial"/>
        </w:rPr>
        <w:t xml:space="preserve">elementy </w:t>
      </w:r>
      <w:r w:rsidR="00880996">
        <w:rPr>
          <w:rFonts w:cs="Arial"/>
        </w:rPr>
        <w:t xml:space="preserve">maszyn </w:t>
      </w:r>
      <w:r>
        <w:rPr>
          <w:rFonts w:cs="Arial"/>
        </w:rPr>
        <w:t xml:space="preserve">do komór startowych. </w:t>
      </w:r>
      <w:r w:rsidR="002C48AF">
        <w:rPr>
          <w:rFonts w:cs="Arial"/>
        </w:rPr>
        <w:t xml:space="preserve">Umieszczona została </w:t>
      </w:r>
      <w:r w:rsidR="00420D30">
        <w:rPr>
          <w:rFonts w:cs="Arial"/>
        </w:rPr>
        <w:t xml:space="preserve">część czołowa </w:t>
      </w:r>
      <w:r w:rsidR="00880996">
        <w:rPr>
          <w:rFonts w:cs="Arial"/>
        </w:rPr>
        <w:t xml:space="preserve">urządzenia </w:t>
      </w:r>
      <w:r w:rsidR="00420D30" w:rsidRPr="00420D30">
        <w:rPr>
          <w:rFonts w:cs="Arial"/>
        </w:rPr>
        <w:t>z głowicą skrawającą o wadze ok. 270 ton</w:t>
      </w:r>
      <w:r>
        <w:rPr>
          <w:rFonts w:cs="Arial"/>
        </w:rPr>
        <w:t>(duży TBM)</w:t>
      </w:r>
      <w:r w:rsidR="00420D30" w:rsidRPr="00420D30">
        <w:rPr>
          <w:rFonts w:cs="Arial"/>
        </w:rPr>
        <w:t xml:space="preserve">. </w:t>
      </w:r>
      <w:r w:rsidR="00FB6BDD">
        <w:rPr>
          <w:rFonts w:cs="Arial"/>
        </w:rPr>
        <w:t xml:space="preserve">Ten element </w:t>
      </w:r>
      <w:r w:rsidR="002C48AF">
        <w:rPr>
          <w:rFonts w:cs="Arial"/>
        </w:rPr>
        <w:t xml:space="preserve">wcześniej </w:t>
      </w:r>
      <w:r w:rsidR="00FB6BDD">
        <w:rPr>
          <w:rFonts w:cs="Arial"/>
        </w:rPr>
        <w:t xml:space="preserve">był precyzyjnie – z dokładnością do 0,1 mm </w:t>
      </w:r>
      <w:r w:rsidR="002C48AF">
        <w:rPr>
          <w:rFonts w:cs="Arial"/>
        </w:rPr>
        <w:t xml:space="preserve">łączony </w:t>
      </w:r>
      <w:r w:rsidR="00FB6BDD">
        <w:rPr>
          <w:rFonts w:cs="Arial"/>
        </w:rPr>
        <w:t xml:space="preserve">na powierzchni. </w:t>
      </w:r>
    </w:p>
    <w:p w:rsidR="00FB6BDD" w:rsidRDefault="00420D30" w:rsidP="006837D2">
      <w:pPr>
        <w:spacing w:before="100" w:beforeAutospacing="1" w:after="100" w:afterAutospacing="1" w:line="360" w:lineRule="auto"/>
        <w:rPr>
          <w:rFonts w:cs="Arial"/>
        </w:rPr>
      </w:pPr>
      <w:r w:rsidRPr="00420D30">
        <w:rPr>
          <w:rFonts w:cs="Arial"/>
        </w:rPr>
        <w:t xml:space="preserve">Czoło TBM </w:t>
      </w:r>
      <w:r w:rsidR="00545893">
        <w:rPr>
          <w:rFonts w:cs="Arial"/>
        </w:rPr>
        <w:t xml:space="preserve">na dnie komory startowej </w:t>
      </w:r>
      <w:r w:rsidRPr="00420D30">
        <w:rPr>
          <w:rFonts w:cs="Arial"/>
        </w:rPr>
        <w:t>ma elastyczne połączenie z t</w:t>
      </w:r>
      <w:r w:rsidR="00880996">
        <w:rPr>
          <w:rFonts w:cs="Arial"/>
        </w:rPr>
        <w:t>zw. ogonem tarczy</w:t>
      </w:r>
      <w:r w:rsidR="002C48AF" w:rsidRPr="002C48AF">
        <w:rPr>
          <w:rFonts w:cs="Arial"/>
        </w:rPr>
        <w:t xml:space="preserve"> </w:t>
      </w:r>
      <w:r w:rsidR="002C48AF">
        <w:rPr>
          <w:rFonts w:cs="Arial"/>
        </w:rPr>
        <w:t>na powierzchni.</w:t>
      </w:r>
      <w:r w:rsidR="00880996">
        <w:rPr>
          <w:rFonts w:cs="Arial"/>
        </w:rPr>
        <w:t xml:space="preserve"> </w:t>
      </w:r>
      <w:r w:rsidRPr="00420D30">
        <w:rPr>
          <w:rFonts w:cs="Arial"/>
        </w:rPr>
        <w:t xml:space="preserve">Dzięki takiemu rozwiązaniu dostarczane będzie powietrze oraz wszystkie niezbędne do drążenia składniki tj. polimery, bentonit, woda. </w:t>
      </w:r>
      <w:r w:rsidR="00FB6BDD">
        <w:rPr>
          <w:rFonts w:cs="Arial"/>
        </w:rPr>
        <w:t xml:space="preserve">Transport urobku na powierzchnię zapewnią specjalne </w:t>
      </w:r>
      <w:r w:rsidR="00880996">
        <w:rPr>
          <w:rFonts w:cs="Arial"/>
        </w:rPr>
        <w:t xml:space="preserve">taśmociągi. </w:t>
      </w:r>
      <w:r w:rsidRPr="00420D30">
        <w:rPr>
          <w:rFonts w:cs="Arial"/>
        </w:rPr>
        <w:t xml:space="preserve">Wraz z postępem prac, </w:t>
      </w:r>
      <w:r w:rsidR="00345D4B">
        <w:rPr>
          <w:rFonts w:cs="Arial"/>
        </w:rPr>
        <w:t>kolejne segmenty</w:t>
      </w:r>
      <w:r w:rsidRPr="00420D30">
        <w:rPr>
          <w:rFonts w:cs="Arial"/>
        </w:rPr>
        <w:t xml:space="preserve"> </w:t>
      </w:r>
      <w:r w:rsidR="00345D4B">
        <w:rPr>
          <w:rFonts w:cs="Arial"/>
        </w:rPr>
        <w:t xml:space="preserve">tzw. bramownice </w:t>
      </w:r>
      <w:r w:rsidRPr="00420D30">
        <w:rPr>
          <w:rFonts w:cs="Arial"/>
        </w:rPr>
        <w:t>pozostawione na powierzchni będą opuszczane na dno szybu</w:t>
      </w:r>
      <w:r w:rsidR="00345D4B">
        <w:rPr>
          <w:rFonts w:cs="Arial"/>
        </w:rPr>
        <w:t>, łączone ze sobą</w:t>
      </w:r>
      <w:r w:rsidRPr="00420D30">
        <w:rPr>
          <w:rFonts w:cs="Arial"/>
        </w:rPr>
        <w:t xml:space="preserve"> i wprowadzane sukcesywnie do tunelu. </w:t>
      </w:r>
      <w:r w:rsidR="00E6317C">
        <w:rPr>
          <w:rFonts w:cs="Arial"/>
        </w:rPr>
        <w:t xml:space="preserve">Końcowym </w:t>
      </w:r>
      <w:r w:rsidR="00E82B39" w:rsidRPr="007402DB">
        <w:rPr>
          <w:rFonts w:cs="Arial"/>
        </w:rPr>
        <w:t xml:space="preserve">etapem montażu </w:t>
      </w:r>
      <w:r w:rsidR="003716CC" w:rsidRPr="007402DB">
        <w:rPr>
          <w:rFonts w:cs="Arial"/>
        </w:rPr>
        <w:t xml:space="preserve">maszyny </w:t>
      </w:r>
      <w:r w:rsidR="00E82B39" w:rsidRPr="007402DB">
        <w:rPr>
          <w:rFonts w:cs="Arial"/>
        </w:rPr>
        <w:t>będzie</w:t>
      </w:r>
      <w:r w:rsidR="007402DB">
        <w:rPr>
          <w:rFonts w:cs="Arial"/>
        </w:rPr>
        <w:t xml:space="preserve"> połączenie tzw. ogona tarczy </w:t>
      </w:r>
      <w:r w:rsidR="00E82B39" w:rsidRPr="007402DB">
        <w:rPr>
          <w:rFonts w:cs="Arial"/>
          <w:iCs/>
        </w:rPr>
        <w:t>z</w:t>
      </w:r>
      <w:r w:rsidR="00E82B39" w:rsidRPr="007402DB">
        <w:rPr>
          <w:rFonts w:cs="Arial"/>
          <w:i/>
          <w:iCs/>
        </w:rPr>
        <w:t xml:space="preserve"> </w:t>
      </w:r>
      <w:r w:rsidR="00FB6BDD">
        <w:rPr>
          <w:rFonts w:cs="Arial"/>
        </w:rPr>
        <w:t xml:space="preserve">obudową. </w:t>
      </w:r>
    </w:p>
    <w:p w:rsidR="002C48AF" w:rsidRPr="002121A5" w:rsidRDefault="002C48AF" w:rsidP="006837D2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  <w:u w:val="single"/>
        </w:rPr>
      </w:pPr>
      <w:r w:rsidRPr="002C48AF">
        <w:rPr>
          <w:rFonts w:eastAsia="Calibri" w:cs="Arial"/>
          <w:b/>
        </w:rPr>
        <w:t>Więcej informacji o budowie i transporcie tarczy na stronie</w:t>
      </w:r>
      <w:r w:rsidRPr="00D6267A">
        <w:rPr>
          <w:rFonts w:eastAsia="Calibri" w:cs="Arial"/>
        </w:rPr>
        <w:t xml:space="preserve">: </w:t>
      </w:r>
      <w:hyperlink r:id="rId8" w:tooltip="Strona internetowa poświęcona projektowi budowy podziemnego tunelu w Łodzi" w:history="1">
        <w:r w:rsidRPr="00D6267A">
          <w:rPr>
            <w:rStyle w:val="Hipercze"/>
            <w:rFonts w:eastAsia="Calibri" w:cs="Arial"/>
            <w:color w:val="0070C0"/>
          </w:rPr>
          <w:t>www.tunel-laczypolske.pl</w:t>
        </w:r>
      </w:hyperlink>
      <w:r w:rsidRPr="00D6267A">
        <w:rPr>
          <w:rStyle w:val="Hipercze"/>
          <w:rFonts w:eastAsia="Calibri" w:cs="Arial"/>
          <w:color w:val="0070C0"/>
        </w:rPr>
        <w:t xml:space="preserve"> </w:t>
      </w:r>
    </w:p>
    <w:p w:rsidR="00620A45" w:rsidRPr="00620A45" w:rsidRDefault="00620A45" w:rsidP="006837D2">
      <w:pPr>
        <w:pStyle w:val="Nagwek2"/>
        <w:spacing w:before="100" w:beforeAutospacing="1" w:after="100" w:afterAutospacing="1" w:line="360" w:lineRule="auto"/>
      </w:pPr>
      <w:r w:rsidRPr="00620A45">
        <w:t>Budowa kolejowych tras metodą TBM</w:t>
      </w:r>
    </w:p>
    <w:p w:rsidR="00620A45" w:rsidRPr="00620A45" w:rsidRDefault="00620A45" w:rsidP="006837D2">
      <w:pPr>
        <w:spacing w:before="100" w:beforeAutospacing="1" w:after="100" w:afterAutospacing="1" w:line="360" w:lineRule="auto"/>
        <w:rPr>
          <w:rFonts w:cs="Arial"/>
        </w:rPr>
      </w:pPr>
      <w:r w:rsidRPr="00620A45">
        <w:rPr>
          <w:rFonts w:cs="Arial"/>
        </w:rPr>
        <w:t xml:space="preserve">Wykorzystywana w budowie tuneli technologia TBM polega na jednoczesnym drążeniu tunelu oraz jego budowie. Tarcza „mechanicznego kreta” obraca się 3 razy na minutę i rozdrabnia grunt, który jest na bieżąco wydobywany na powierzchnię. Wraz z przesuwaniem się tarczy powstaje przestrzeń, w której układane są kolejne pierścienie z tubingów. W ciągu doby maszyna może </w:t>
      </w:r>
      <w:r w:rsidRPr="00620A45">
        <w:rPr>
          <w:rFonts w:cs="Arial"/>
        </w:rPr>
        <w:lastRenderedPageBreak/>
        <w:t>ułożyć około 10-15 m obudowy tunelu. Konstrukcja TBM zapobiega osiadaniu terenu i drganiom, minimalizuje kolizje z infrastrukturą miejską.</w:t>
      </w:r>
    </w:p>
    <w:p w:rsidR="00946127" w:rsidRPr="00946127" w:rsidRDefault="00FC0A5C" w:rsidP="006837D2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991132">
        <w:t>Naziemne i podziemne prace na kilku budowach</w:t>
      </w:r>
      <w:r>
        <w:t xml:space="preserve"> </w:t>
      </w:r>
      <w:r w:rsidR="00946127">
        <w:br/>
      </w:r>
      <w:r w:rsidR="002C48AF">
        <w:rPr>
          <w:b w:val="0"/>
        </w:rPr>
        <w:t>W</w:t>
      </w:r>
      <w:r w:rsidR="00946127">
        <w:rPr>
          <w:b w:val="0"/>
        </w:rPr>
        <w:t>ra</w:t>
      </w:r>
      <w:r w:rsidR="00946127" w:rsidRPr="00946127">
        <w:rPr>
          <w:b w:val="0"/>
        </w:rPr>
        <w:t>z pracą maszyn kontynuowan</w:t>
      </w:r>
      <w:r w:rsidR="002C48AF">
        <w:rPr>
          <w:b w:val="0"/>
        </w:rPr>
        <w:t xml:space="preserve">a będzie </w:t>
      </w:r>
      <w:r w:rsidR="00946127" w:rsidRPr="00946127">
        <w:rPr>
          <w:b w:val="0"/>
        </w:rPr>
        <w:t>budow</w:t>
      </w:r>
      <w:r w:rsidR="002C48AF">
        <w:rPr>
          <w:b w:val="0"/>
        </w:rPr>
        <w:t>a</w:t>
      </w:r>
      <w:r w:rsidR="00946127" w:rsidRPr="00946127">
        <w:rPr>
          <w:b w:val="0"/>
        </w:rPr>
        <w:t xml:space="preserve"> </w:t>
      </w:r>
      <w:r w:rsidR="00786A5D">
        <w:rPr>
          <w:b w:val="0"/>
        </w:rPr>
        <w:t xml:space="preserve">części zachodniej </w:t>
      </w:r>
      <w:r w:rsidR="00946127" w:rsidRPr="00946127">
        <w:rPr>
          <w:b w:val="0"/>
        </w:rPr>
        <w:t xml:space="preserve">komory w rejonie ul. Stolarskiej/Odolanowskiej, w której mniejszy „kret” zakończy drążenie pierwszego tunelu. </w:t>
      </w:r>
    </w:p>
    <w:p w:rsidR="0021684F" w:rsidRDefault="00946127" w:rsidP="006837D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Kolejna komora dla mniejszego TBM powstaje w </w:t>
      </w:r>
      <w:r w:rsidR="00347E01" w:rsidRPr="00DD1E1B">
        <w:rPr>
          <w:rFonts w:cs="Arial"/>
        </w:rPr>
        <w:t>okolicy</w:t>
      </w:r>
      <w:r w:rsidR="00DD1E1B" w:rsidRPr="00DD1E1B">
        <w:rPr>
          <w:rFonts w:cs="Arial"/>
        </w:rPr>
        <w:t xml:space="preserve"> ul. Skarpowej, gdzie </w:t>
      </w:r>
      <w:r w:rsidR="00570ADD">
        <w:rPr>
          <w:rFonts w:cs="Arial"/>
        </w:rPr>
        <w:t>będzie się kończył jednotorowy</w:t>
      </w:r>
      <w:r w:rsidR="00DD1E1B" w:rsidRPr="00DD1E1B">
        <w:rPr>
          <w:rFonts w:cs="Arial"/>
        </w:rPr>
        <w:t xml:space="preserve"> tunel </w:t>
      </w:r>
      <w:r w:rsidR="00FC0A5C">
        <w:rPr>
          <w:rFonts w:cs="Arial"/>
        </w:rPr>
        <w:t xml:space="preserve">w kierunku </w:t>
      </w:r>
      <w:r w:rsidR="00DD1E1B" w:rsidRPr="00DD1E1B">
        <w:rPr>
          <w:rFonts w:cs="Arial"/>
        </w:rPr>
        <w:t>Łodzi Żabieńca.</w:t>
      </w:r>
      <w:r w:rsidR="00A77B76" w:rsidRPr="00A77B76">
        <w:rPr>
          <w:rFonts w:cs="Arial"/>
        </w:rPr>
        <w:t xml:space="preserve"> </w:t>
      </w:r>
      <w:r w:rsidR="002C48AF">
        <w:rPr>
          <w:rFonts w:cs="Arial"/>
        </w:rPr>
        <w:t xml:space="preserve">Również </w:t>
      </w:r>
      <w:r w:rsidR="007936EE">
        <w:rPr>
          <w:rFonts w:cs="Arial"/>
        </w:rPr>
        <w:t xml:space="preserve"> rejonie ul. Inowrocławskiej</w:t>
      </w:r>
      <w:r w:rsidR="00545893">
        <w:rPr>
          <w:rFonts w:cs="Arial"/>
        </w:rPr>
        <w:t>/Żniwnej</w:t>
      </w:r>
      <w:r w:rsidR="002C48AF">
        <w:rPr>
          <w:rFonts w:cs="Arial"/>
        </w:rPr>
        <w:t xml:space="preserve"> </w:t>
      </w:r>
      <w:r w:rsidR="007936EE">
        <w:rPr>
          <w:rFonts w:cs="Arial"/>
        </w:rPr>
        <w:t>r</w:t>
      </w:r>
      <w:r w:rsidR="00786A5D" w:rsidRPr="007936EE">
        <w:rPr>
          <w:rFonts w:cs="Arial"/>
        </w:rPr>
        <w:t>ozpoczę</w:t>
      </w:r>
      <w:r w:rsidR="007936EE">
        <w:rPr>
          <w:rFonts w:cs="Arial"/>
        </w:rPr>
        <w:t>to</w:t>
      </w:r>
      <w:r w:rsidR="00786A5D" w:rsidRPr="007936EE">
        <w:rPr>
          <w:rFonts w:cs="Arial"/>
        </w:rPr>
        <w:t xml:space="preserve"> przygotowania do budowy komory</w:t>
      </w:r>
      <w:r w:rsidR="007936EE">
        <w:rPr>
          <w:rFonts w:cs="Arial"/>
        </w:rPr>
        <w:t xml:space="preserve">. </w:t>
      </w:r>
      <w:r w:rsidR="002C48AF">
        <w:rPr>
          <w:rFonts w:cs="Arial"/>
        </w:rPr>
        <w:t>N</w:t>
      </w:r>
      <w:r w:rsidR="007936EE">
        <w:rPr>
          <w:rFonts w:cs="Arial"/>
        </w:rPr>
        <w:t xml:space="preserve">a początku przyszłego roku </w:t>
      </w:r>
      <w:r w:rsidR="002C48AF">
        <w:rPr>
          <w:rFonts w:cs="Arial"/>
        </w:rPr>
        <w:t xml:space="preserve">wykonawca planuje </w:t>
      </w:r>
      <w:r w:rsidR="007936EE">
        <w:rPr>
          <w:rFonts w:cs="Arial"/>
        </w:rPr>
        <w:t>prac</w:t>
      </w:r>
      <w:r w:rsidR="002C48AF">
        <w:rPr>
          <w:rFonts w:cs="Arial"/>
        </w:rPr>
        <w:t>e</w:t>
      </w:r>
      <w:r w:rsidR="007936EE">
        <w:rPr>
          <w:rFonts w:cs="Arial"/>
        </w:rPr>
        <w:t xml:space="preserve"> </w:t>
      </w:r>
      <w:r w:rsidR="00786A5D" w:rsidRPr="007936EE">
        <w:rPr>
          <w:rFonts w:cs="Arial"/>
        </w:rPr>
        <w:t>w obszarze przystanku Łódź Polesie.</w:t>
      </w:r>
      <w:r w:rsidR="005A0E44">
        <w:rPr>
          <w:rFonts w:cs="Arial"/>
        </w:rPr>
        <w:t xml:space="preserve"> </w:t>
      </w:r>
    </w:p>
    <w:p w:rsidR="005A0E44" w:rsidRDefault="005A0E44" w:rsidP="006837D2">
      <w:pPr>
        <w:pStyle w:val="Nagwek2"/>
        <w:spacing w:before="100" w:beforeAutospacing="1" w:after="100" w:afterAutospacing="1" w:line="360" w:lineRule="auto"/>
      </w:pPr>
      <w:r>
        <w:t>Prace dla łódzkich tuneli także poza miastem</w:t>
      </w:r>
    </w:p>
    <w:p w:rsidR="001F5043" w:rsidRDefault="005A0E44" w:rsidP="006837D2">
      <w:pPr>
        <w:spacing w:before="100" w:beforeAutospacing="1" w:after="100" w:afterAutospacing="1" w:line="360" w:lineRule="auto"/>
        <w:rPr>
          <w:rFonts w:cs="Arial"/>
        </w:rPr>
      </w:pPr>
      <w:r w:rsidRPr="005A0E44">
        <w:rPr>
          <w:rFonts w:cs="Arial"/>
        </w:rPr>
        <w:t>Elementy o</w:t>
      </w:r>
      <w:r w:rsidR="00F16D53" w:rsidRPr="005A0E44">
        <w:rPr>
          <w:rFonts w:cs="Arial"/>
        </w:rPr>
        <w:t>budow</w:t>
      </w:r>
      <w:r w:rsidRPr="005A0E44">
        <w:rPr>
          <w:rFonts w:cs="Arial"/>
        </w:rPr>
        <w:t>y</w:t>
      </w:r>
      <w:r w:rsidR="00F16D53" w:rsidRPr="005A0E44">
        <w:rPr>
          <w:rFonts w:cs="Arial"/>
        </w:rPr>
        <w:t xml:space="preserve"> tuneli już </w:t>
      </w:r>
      <w:r w:rsidRPr="005A0E44">
        <w:rPr>
          <w:rFonts w:cs="Arial"/>
        </w:rPr>
        <w:t xml:space="preserve">są </w:t>
      </w:r>
      <w:r w:rsidR="00F16D53" w:rsidRPr="005A0E44">
        <w:rPr>
          <w:rFonts w:cs="Arial"/>
        </w:rPr>
        <w:t>produkowan</w:t>
      </w:r>
      <w:r w:rsidRPr="005A0E44">
        <w:rPr>
          <w:rFonts w:cs="Arial"/>
        </w:rPr>
        <w:t>e</w:t>
      </w:r>
      <w:r w:rsidR="00F16D53" w:rsidRPr="005A0E44">
        <w:rPr>
          <w:rFonts w:cs="Arial"/>
        </w:rPr>
        <w:t xml:space="preserve">. </w:t>
      </w:r>
      <w:r w:rsidR="00376263" w:rsidRPr="005A0E44">
        <w:rPr>
          <w:rFonts w:cs="Arial"/>
        </w:rPr>
        <w:t>S</w:t>
      </w:r>
      <w:r w:rsidR="00376263">
        <w:rPr>
          <w:rFonts w:cs="Arial"/>
        </w:rPr>
        <w:t xml:space="preserve">pod </w:t>
      </w:r>
      <w:r w:rsidR="00C91967" w:rsidRPr="00C91967">
        <w:rPr>
          <w:rFonts w:cs="Arial"/>
        </w:rPr>
        <w:t xml:space="preserve">Mszczonowa </w:t>
      </w:r>
      <w:r w:rsidR="00376263">
        <w:rPr>
          <w:rFonts w:cs="Arial"/>
        </w:rPr>
        <w:t xml:space="preserve">do Łodzi trafi </w:t>
      </w:r>
      <w:r w:rsidR="00C91967" w:rsidRPr="00C91967">
        <w:rPr>
          <w:rFonts w:cs="Arial"/>
        </w:rPr>
        <w:t xml:space="preserve">30 tys. </w:t>
      </w:r>
      <w:r>
        <w:rPr>
          <w:rFonts w:cs="Arial"/>
        </w:rPr>
        <w:t xml:space="preserve">tubingów, czyli </w:t>
      </w:r>
      <w:r w:rsidR="00C91967" w:rsidRPr="00C91967">
        <w:rPr>
          <w:rFonts w:cs="Arial"/>
        </w:rPr>
        <w:t>elementów obudowy.</w:t>
      </w:r>
      <w:r w:rsidR="0042308E">
        <w:rPr>
          <w:rFonts w:cs="Arial"/>
        </w:rPr>
        <w:t xml:space="preserve"> </w:t>
      </w:r>
      <w:r w:rsidR="00F16D53">
        <w:rPr>
          <w:rFonts w:cs="Arial"/>
        </w:rPr>
        <w:t xml:space="preserve">Na specjalnej taśmie codziennie może powstać ponad 100 </w:t>
      </w:r>
      <w:r>
        <w:rPr>
          <w:rFonts w:cs="Arial"/>
        </w:rPr>
        <w:t>tubingów</w:t>
      </w:r>
      <w:r w:rsidR="00F16D53">
        <w:rPr>
          <w:rFonts w:cs="Arial"/>
        </w:rPr>
        <w:t xml:space="preserve">. Sukcesywnie będą transportowane na plac budowy. </w:t>
      </w:r>
      <w:r w:rsidR="00131425" w:rsidRPr="007936EE">
        <w:rPr>
          <w:rFonts w:cs="Arial"/>
        </w:rPr>
        <w:t xml:space="preserve">Pierwsze elementy </w:t>
      </w:r>
      <w:r w:rsidR="002C48AF">
        <w:rPr>
          <w:rFonts w:cs="Arial"/>
        </w:rPr>
        <w:t xml:space="preserve">są już na </w:t>
      </w:r>
      <w:r w:rsidR="00131425" w:rsidRPr="007936EE">
        <w:rPr>
          <w:rFonts w:cs="Arial"/>
        </w:rPr>
        <w:t>plac</w:t>
      </w:r>
      <w:r w:rsidR="002C48AF">
        <w:rPr>
          <w:rFonts w:cs="Arial"/>
        </w:rPr>
        <w:t>u</w:t>
      </w:r>
      <w:r w:rsidR="00131425" w:rsidRPr="007936EE">
        <w:rPr>
          <w:rFonts w:cs="Arial"/>
        </w:rPr>
        <w:t xml:space="preserve"> budowy.</w:t>
      </w:r>
    </w:p>
    <w:p w:rsidR="00B454A9" w:rsidRDefault="00946341" w:rsidP="006837D2">
      <w:pPr>
        <w:spacing w:before="100" w:beforeAutospacing="1" w:after="100" w:afterAutospacing="1" w:line="360" w:lineRule="auto"/>
        <w:rPr>
          <w:rFonts w:eastAsia="Calibri" w:cs="Arial"/>
        </w:rPr>
      </w:pPr>
      <w:r w:rsidRPr="00D6267A">
        <w:rPr>
          <w:rFonts w:eastAsia="Calibri" w:cs="Arial"/>
        </w:rPr>
        <w:t xml:space="preserve">Równolegle do </w:t>
      </w:r>
      <w:r w:rsidR="00917FFC" w:rsidRPr="00D6267A">
        <w:rPr>
          <w:rFonts w:eastAsia="Calibri" w:cs="Arial"/>
        </w:rPr>
        <w:t xml:space="preserve">działań na </w:t>
      </w:r>
      <w:r w:rsidRPr="00D6267A">
        <w:rPr>
          <w:rFonts w:eastAsia="Calibri" w:cs="Arial"/>
        </w:rPr>
        <w:t>bud</w:t>
      </w:r>
      <w:r w:rsidR="00917FFC" w:rsidRPr="00D6267A">
        <w:rPr>
          <w:rFonts w:eastAsia="Calibri" w:cs="Arial"/>
        </w:rPr>
        <w:t>owach,</w:t>
      </w:r>
      <w:r w:rsidRPr="00D6267A">
        <w:rPr>
          <w:rFonts w:eastAsia="Calibri" w:cs="Arial"/>
        </w:rPr>
        <w:t xml:space="preserve"> prowadzone </w:t>
      </w:r>
      <w:r w:rsidR="00B454A9" w:rsidRPr="00D6267A">
        <w:rPr>
          <w:rFonts w:eastAsia="Calibri" w:cs="Arial"/>
        </w:rPr>
        <w:t xml:space="preserve">są prace projektowe </w:t>
      </w:r>
      <w:r w:rsidR="00A34535" w:rsidRPr="00D6267A">
        <w:rPr>
          <w:rFonts w:eastAsia="Calibri" w:cs="Arial"/>
        </w:rPr>
        <w:t xml:space="preserve">związane z </w:t>
      </w:r>
      <w:r w:rsidR="00B454A9" w:rsidRPr="00D6267A">
        <w:rPr>
          <w:rFonts w:eastAsia="Calibri" w:cs="Arial"/>
        </w:rPr>
        <w:t>podziemny</w:t>
      </w:r>
      <w:r w:rsidR="00A34535" w:rsidRPr="00D6267A">
        <w:rPr>
          <w:rFonts w:eastAsia="Calibri" w:cs="Arial"/>
        </w:rPr>
        <w:t xml:space="preserve">mi </w:t>
      </w:r>
      <w:r w:rsidR="00B454A9" w:rsidRPr="00D6267A">
        <w:rPr>
          <w:rFonts w:eastAsia="Calibri" w:cs="Arial"/>
        </w:rPr>
        <w:t>przystank</w:t>
      </w:r>
      <w:r w:rsidR="00917FFC" w:rsidRPr="00D6267A">
        <w:rPr>
          <w:rFonts w:eastAsia="Calibri" w:cs="Arial"/>
        </w:rPr>
        <w:t>a</w:t>
      </w:r>
      <w:r w:rsidR="00A34535" w:rsidRPr="00D6267A">
        <w:rPr>
          <w:rFonts w:eastAsia="Calibri" w:cs="Arial"/>
        </w:rPr>
        <w:t>mi</w:t>
      </w:r>
      <w:r w:rsidR="00B454A9" w:rsidRPr="00D6267A">
        <w:rPr>
          <w:rFonts w:eastAsia="Calibri" w:cs="Arial"/>
        </w:rPr>
        <w:t xml:space="preserve"> </w:t>
      </w:r>
      <w:r w:rsidR="00B454A9" w:rsidRPr="001F5043">
        <w:rPr>
          <w:rFonts w:eastAsia="Calibri" w:cs="Arial"/>
          <w:b/>
        </w:rPr>
        <w:t>Łódź Polesie i Łódź Śródmieście</w:t>
      </w:r>
      <w:r w:rsidR="00B454A9" w:rsidRPr="00D6267A">
        <w:rPr>
          <w:rFonts w:eastAsia="Calibri" w:cs="Arial"/>
        </w:rPr>
        <w:t>. Wykonawca uwzględni</w:t>
      </w:r>
      <w:r w:rsidR="00917FFC" w:rsidRPr="00D6267A">
        <w:rPr>
          <w:rFonts w:eastAsia="Calibri" w:cs="Arial"/>
        </w:rPr>
        <w:t>a</w:t>
      </w:r>
      <w:r w:rsidR="00B454A9" w:rsidRPr="00D6267A">
        <w:rPr>
          <w:rFonts w:eastAsia="Calibri" w:cs="Arial"/>
        </w:rPr>
        <w:t xml:space="preserve"> w projekcie dodatkowy, trzeci przystanek </w:t>
      </w:r>
      <w:r w:rsidR="00B454A9" w:rsidRPr="004C42F3">
        <w:rPr>
          <w:rFonts w:eastAsia="Calibri" w:cs="Arial"/>
          <w:b/>
        </w:rPr>
        <w:t>Łódź Koziny</w:t>
      </w:r>
      <w:r w:rsidR="00B454A9" w:rsidRPr="00D6267A">
        <w:rPr>
          <w:rFonts w:eastAsia="Calibri" w:cs="Arial"/>
        </w:rPr>
        <w:t xml:space="preserve"> (robocza nazwa). </w:t>
      </w:r>
    </w:p>
    <w:p w:rsidR="00682D31" w:rsidRPr="00D6267A" w:rsidRDefault="00682D31" w:rsidP="006837D2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D6267A">
        <w:rPr>
          <w:rFonts w:eastAsia="Calibri"/>
        </w:rPr>
        <w:t>Tunel</w:t>
      </w:r>
      <w:r w:rsidR="009A5CCB" w:rsidRPr="00D6267A">
        <w:rPr>
          <w:rFonts w:eastAsia="Calibri"/>
        </w:rPr>
        <w:t xml:space="preserve"> w Łodzi</w:t>
      </w:r>
      <w:r w:rsidR="001F5043">
        <w:rPr>
          <w:rFonts w:eastAsia="Calibri"/>
        </w:rPr>
        <w:t xml:space="preserve"> łączy Polskę</w:t>
      </w:r>
      <w:r w:rsidR="009A5CCB" w:rsidRPr="00D6267A">
        <w:rPr>
          <w:rFonts w:eastAsia="Calibri"/>
        </w:rPr>
        <w:t xml:space="preserve"> </w:t>
      </w:r>
    </w:p>
    <w:p w:rsidR="00BA4BB1" w:rsidRDefault="005A0E44" w:rsidP="006837D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T</w:t>
      </w:r>
      <w:r w:rsidR="00BA4BB1" w:rsidRPr="00D6267A">
        <w:rPr>
          <w:rFonts w:eastAsia="Calibri" w:cs="Arial"/>
        </w:rPr>
        <w:t>unel średnicow</w:t>
      </w:r>
      <w:r>
        <w:rPr>
          <w:rFonts w:eastAsia="Calibri" w:cs="Arial"/>
        </w:rPr>
        <w:t>y</w:t>
      </w:r>
      <w:r w:rsidR="00BA4BB1" w:rsidRPr="00D6267A">
        <w:rPr>
          <w:rFonts w:eastAsia="Calibri" w:cs="Arial"/>
        </w:rPr>
        <w:t xml:space="preserve"> to kontynuacja budow</w:t>
      </w:r>
      <w:r>
        <w:rPr>
          <w:rFonts w:eastAsia="Calibri" w:cs="Arial"/>
        </w:rPr>
        <w:t>y</w:t>
      </w:r>
      <w:r w:rsidR="002C776D">
        <w:rPr>
          <w:rFonts w:eastAsia="Calibri" w:cs="Arial"/>
        </w:rPr>
        <w:t xml:space="preserve"> dworca Łódź Fabryczna, który </w:t>
      </w:r>
      <w:r w:rsidR="00BA4BB1" w:rsidRPr="00D6267A">
        <w:rPr>
          <w:rFonts w:eastAsia="Calibri" w:cs="Arial"/>
        </w:rPr>
        <w:t xml:space="preserve">z dworca końcowego stanie się przelotowym. </w:t>
      </w:r>
      <w:r w:rsidR="009A5CCB" w:rsidRPr="00D6267A">
        <w:rPr>
          <w:rFonts w:eastAsia="Calibri" w:cs="Arial"/>
        </w:rPr>
        <w:t>P</w:t>
      </w:r>
      <w:r w:rsidR="00BA4BB1" w:rsidRPr="00D6267A">
        <w:rPr>
          <w:rFonts w:eastAsia="Calibri" w:cs="Arial"/>
        </w:rPr>
        <w:t xml:space="preserve">rzez ścisłe centrum Łodzi będą mogły jechać </w:t>
      </w:r>
      <w:r w:rsidR="009A5CCB" w:rsidRPr="00D6267A">
        <w:rPr>
          <w:rFonts w:eastAsia="Calibri" w:cs="Arial"/>
        </w:rPr>
        <w:t>pociągi regionalne</w:t>
      </w:r>
      <w:r w:rsidR="00BA4BB1" w:rsidRPr="00D6267A">
        <w:rPr>
          <w:rFonts w:eastAsia="Calibri" w:cs="Arial"/>
        </w:rPr>
        <w:t xml:space="preserve"> i dalekobieżne – na osi wschód – zachód (przez stacje Łódź Widzew, Fabryczna i Kaliska) i na osi północ – południe (przez stacje Łódź Widzew, Fabryczna, Żabieniec).</w:t>
      </w:r>
      <w:r w:rsidR="00F16D53">
        <w:rPr>
          <w:rFonts w:eastAsia="Calibri" w:cs="Arial"/>
        </w:rPr>
        <w:t xml:space="preserve"> </w:t>
      </w:r>
      <w:r w:rsidR="00BA4BB1" w:rsidRPr="00D6267A">
        <w:rPr>
          <w:rFonts w:eastAsia="Calibri" w:cs="Arial"/>
        </w:rPr>
        <w:t xml:space="preserve">W ramach projektu powstaną </w:t>
      </w:r>
      <w:r w:rsidR="009A5CCB" w:rsidRPr="00D6267A">
        <w:rPr>
          <w:rFonts w:eastAsia="Calibri" w:cs="Arial"/>
        </w:rPr>
        <w:t xml:space="preserve">nowe </w:t>
      </w:r>
      <w:r w:rsidR="00BA4BB1" w:rsidRPr="00D6267A">
        <w:rPr>
          <w:rFonts w:eastAsia="Calibri" w:cs="Arial"/>
        </w:rPr>
        <w:t xml:space="preserve">przystanki </w:t>
      </w:r>
      <w:r w:rsidR="009A5CCB" w:rsidRPr="00D6267A">
        <w:rPr>
          <w:rFonts w:eastAsia="Calibri" w:cs="Arial"/>
        </w:rPr>
        <w:t xml:space="preserve">m.in. </w:t>
      </w:r>
      <w:r w:rsidR="00BA4BB1" w:rsidRPr="00D6267A">
        <w:rPr>
          <w:rFonts w:eastAsia="Calibri" w:cs="Arial"/>
        </w:rPr>
        <w:t>Łódź Polesie i Łódź Śródmieście, które będą zintegrowane z komunikacją miejską i ułatwią mieszkańcom codzienn</w:t>
      </w:r>
      <w:r w:rsidR="0081346F" w:rsidRPr="00D6267A">
        <w:rPr>
          <w:rFonts w:eastAsia="Calibri" w:cs="Arial"/>
        </w:rPr>
        <w:t>e podróże</w:t>
      </w:r>
      <w:r w:rsidR="00825A40" w:rsidRPr="00D6267A">
        <w:rPr>
          <w:rFonts w:eastAsia="Calibri" w:cs="Arial"/>
        </w:rPr>
        <w:t xml:space="preserve">. </w:t>
      </w:r>
    </w:p>
    <w:p w:rsidR="00826F4F" w:rsidRDefault="00BA4BB1" w:rsidP="006837D2">
      <w:pPr>
        <w:spacing w:before="100" w:beforeAutospacing="1" w:after="100" w:afterAutospacing="1" w:line="360" w:lineRule="auto"/>
        <w:rPr>
          <w:rFonts w:eastAsia="Calibri" w:cs="Arial"/>
        </w:rPr>
      </w:pPr>
      <w:r w:rsidRPr="001F5043">
        <w:rPr>
          <w:rFonts w:eastAsia="Calibri" w:cs="Arial"/>
        </w:rPr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</w:t>
      </w:r>
      <w:r w:rsidR="00424173" w:rsidRPr="001F5043">
        <w:rPr>
          <w:rFonts w:eastAsia="Calibri" w:cs="Arial"/>
        </w:rPr>
        <w:t xml:space="preserve">ponad </w:t>
      </w:r>
      <w:r w:rsidRPr="001F5043">
        <w:rPr>
          <w:rFonts w:eastAsia="Calibri" w:cs="Arial"/>
        </w:rPr>
        <w:t>1</w:t>
      </w:r>
      <w:r w:rsidR="00424173" w:rsidRPr="001F5043">
        <w:rPr>
          <w:rFonts w:eastAsia="Calibri" w:cs="Arial"/>
        </w:rPr>
        <w:t>,</w:t>
      </w:r>
      <w:r w:rsidRPr="001F5043">
        <w:rPr>
          <w:rFonts w:eastAsia="Calibri" w:cs="Arial"/>
        </w:rPr>
        <w:t>7</w:t>
      </w:r>
      <w:r w:rsidR="00424173" w:rsidRPr="001F5043">
        <w:rPr>
          <w:rFonts w:eastAsia="Calibri" w:cs="Arial"/>
        </w:rPr>
        <w:t xml:space="preserve"> mld zł </w:t>
      </w:r>
      <w:r w:rsidRPr="001F5043">
        <w:rPr>
          <w:rFonts w:eastAsia="Calibri" w:cs="Arial"/>
        </w:rPr>
        <w:t xml:space="preserve">z czego dofinansowanie unijne to </w:t>
      </w:r>
      <w:r w:rsidR="00424173" w:rsidRPr="001F5043">
        <w:rPr>
          <w:rFonts w:eastAsia="Calibri" w:cs="Arial"/>
        </w:rPr>
        <w:t xml:space="preserve">ponad </w:t>
      </w:r>
      <w:r w:rsidRPr="001F5043">
        <w:rPr>
          <w:rFonts w:eastAsia="Calibri" w:cs="Arial"/>
        </w:rPr>
        <w:t>1</w:t>
      </w:r>
      <w:r w:rsidR="00424173" w:rsidRPr="001F5043">
        <w:rPr>
          <w:rFonts w:eastAsia="Calibri" w:cs="Arial"/>
        </w:rPr>
        <w:t>,</w:t>
      </w:r>
      <w:r w:rsidRPr="001F5043">
        <w:rPr>
          <w:rFonts w:eastAsia="Calibri" w:cs="Arial"/>
        </w:rPr>
        <w:t>4</w:t>
      </w:r>
      <w:r w:rsidR="00424173" w:rsidRPr="001F5043">
        <w:rPr>
          <w:rFonts w:eastAsia="Calibri" w:cs="Arial"/>
        </w:rPr>
        <w:t xml:space="preserve"> mld</w:t>
      </w:r>
      <w:r w:rsidRPr="001F5043">
        <w:rPr>
          <w:rFonts w:eastAsia="Calibri" w:cs="Arial"/>
        </w:rPr>
        <w:t xml:space="preserve"> zł. </w:t>
      </w:r>
      <w:r w:rsidR="00A03F37">
        <w:rPr>
          <w:rFonts w:eastAsia="Calibri" w:cs="Arial"/>
        </w:rPr>
        <w:t>Zakończenie prac jest planowane do końca 2022 roku.</w:t>
      </w:r>
    </w:p>
    <w:p w:rsidR="006468DF" w:rsidRPr="002121A5" w:rsidRDefault="00BA4BB1" w:rsidP="006837D2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  <w:u w:val="single"/>
        </w:rPr>
      </w:pPr>
      <w:r w:rsidRPr="00D6267A">
        <w:rPr>
          <w:rFonts w:eastAsia="Calibri" w:cs="Arial"/>
        </w:rPr>
        <w:t xml:space="preserve">Więcej informacji na stronie projektu: </w:t>
      </w:r>
      <w:hyperlink r:id="rId9" w:tooltip="Strona internetowa poświęcona projektowi budowy podziemnego tunelu w Łodzi" w:history="1">
        <w:r w:rsidRPr="00D6267A">
          <w:rPr>
            <w:rStyle w:val="Hipercze"/>
            <w:rFonts w:eastAsia="Calibri" w:cs="Arial"/>
            <w:color w:val="0070C0"/>
          </w:rPr>
          <w:t>www.tunel-laczypolske.pl</w:t>
        </w:r>
      </w:hyperlink>
      <w:r w:rsidR="00825A40" w:rsidRPr="00D6267A">
        <w:rPr>
          <w:rStyle w:val="Hipercze"/>
          <w:rFonts w:eastAsia="Calibri" w:cs="Arial"/>
          <w:color w:val="0070C0"/>
        </w:rPr>
        <w:t xml:space="preserve"> </w:t>
      </w:r>
    </w:p>
    <w:p w:rsidR="00D172BC" w:rsidRPr="006D6367" w:rsidRDefault="009A5CCB" w:rsidP="006837D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D6267A">
        <w:rPr>
          <w:rStyle w:val="Pogrubienie"/>
          <w:rFonts w:cs="Arial"/>
        </w:rPr>
        <w:t>Kontakt dla mediów:</w:t>
      </w:r>
      <w:r w:rsidR="00205241">
        <w:rPr>
          <w:rStyle w:val="Pogrubienie"/>
          <w:rFonts w:cs="Arial"/>
        </w:rPr>
        <w:br/>
      </w:r>
      <w:r w:rsidRPr="00D6267A">
        <w:t>Mirosław Siemieniec</w:t>
      </w:r>
      <w:r w:rsidRPr="00D6267A">
        <w:br/>
        <w:t>rzecznik prasowy</w:t>
      </w:r>
      <w:r w:rsidRPr="00D6267A">
        <w:br/>
      </w:r>
      <w:r w:rsidR="007402DB" w:rsidRPr="007402DB">
        <w:rPr>
          <w:rStyle w:val="Pogrubienie"/>
          <w:rFonts w:cs="Arial"/>
          <w:b w:val="0"/>
        </w:rPr>
        <w:lastRenderedPageBreak/>
        <w:t>PKP Polskie Linie Kolejowe S.A.</w:t>
      </w:r>
      <w:r w:rsidR="006D6367">
        <w:rPr>
          <w:rStyle w:val="Pogrubienie"/>
          <w:rFonts w:cs="Arial"/>
        </w:rPr>
        <w:br/>
      </w:r>
      <w:hyperlink r:id="rId10" w:history="1">
        <w:r w:rsidRPr="00D6267A">
          <w:rPr>
            <w:rStyle w:val="Hipercze"/>
            <w:color w:val="auto"/>
            <w:shd w:val="clear" w:color="auto" w:fill="FFFFFF"/>
          </w:rPr>
          <w:t>rzecznik@plk-sa.pl</w:t>
        </w:r>
      </w:hyperlink>
      <w:r w:rsidRPr="00D6267A">
        <w:br/>
        <w:t>T: +48 694 480 239</w:t>
      </w:r>
    </w:p>
    <w:sectPr w:rsidR="00D172BC" w:rsidRPr="006D6367" w:rsidSect="00071D9A">
      <w:headerReference w:type="first" r:id="rId11"/>
      <w:footerReference w:type="first" r:id="rId12"/>
      <w:pgSz w:w="11906" w:h="16838"/>
      <w:pgMar w:top="1418" w:right="1274" w:bottom="851" w:left="993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97" w:rsidRDefault="00F55197" w:rsidP="009D1AEB">
      <w:pPr>
        <w:spacing w:after="0" w:line="240" w:lineRule="auto"/>
      </w:pPr>
      <w:r>
        <w:separator/>
      </w:r>
    </w:p>
  </w:endnote>
  <w:endnote w:type="continuationSeparator" w:id="0">
    <w:p w:rsidR="00F55197" w:rsidRDefault="00F5519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AF" w:rsidRPr="0025604B" w:rsidRDefault="004531AF" w:rsidP="00D279B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31AF" w:rsidRPr="0025604B" w:rsidRDefault="004531AF" w:rsidP="00D279B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531AF" w:rsidRPr="00342987" w:rsidRDefault="004531A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97" w:rsidRDefault="00F55197" w:rsidP="009D1AEB">
      <w:pPr>
        <w:spacing w:after="0" w:line="240" w:lineRule="auto"/>
      </w:pPr>
      <w:r>
        <w:separator/>
      </w:r>
    </w:p>
  </w:footnote>
  <w:footnote w:type="continuationSeparator" w:id="0">
    <w:p w:rsidR="00F55197" w:rsidRDefault="00F5519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AF" w:rsidRDefault="004531A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9F5F081" wp14:editId="0B185318">
          <wp:extent cx="6089650" cy="588013"/>
          <wp:effectExtent l="0" t="0" r="6350" b="2540"/>
          <wp:docPr id="12" name="Obraz 12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8651C" wp14:editId="718BAF2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31AF" w:rsidRPr="004D6EC9" w:rsidRDefault="004531A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4531AF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531AF" w:rsidRPr="004D6E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31AF" w:rsidRPr="009939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4531AF" w:rsidRPr="009939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4531AF" w:rsidRPr="009939C9" w:rsidRDefault="004531A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4531AF" w:rsidRPr="00DA3248" w:rsidRDefault="004531A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865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4531AF" w:rsidRPr="004D6EC9" w:rsidRDefault="004531A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4531AF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4531AF" w:rsidRPr="004D6E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4531AF" w:rsidRPr="009939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4531AF" w:rsidRPr="009939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4531AF" w:rsidRPr="009939C9" w:rsidRDefault="004531A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4531AF" w:rsidRPr="00DA3248" w:rsidRDefault="004531A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04F4"/>
    <w:rsid w:val="00011EC9"/>
    <w:rsid w:val="000159D0"/>
    <w:rsid w:val="000206A1"/>
    <w:rsid w:val="000224A8"/>
    <w:rsid w:val="0002505B"/>
    <w:rsid w:val="00030C78"/>
    <w:rsid w:val="00040046"/>
    <w:rsid w:val="00041368"/>
    <w:rsid w:val="00050F66"/>
    <w:rsid w:val="000517FC"/>
    <w:rsid w:val="00060F14"/>
    <w:rsid w:val="00071D9A"/>
    <w:rsid w:val="00075069"/>
    <w:rsid w:val="000962CB"/>
    <w:rsid w:val="000A35FA"/>
    <w:rsid w:val="000A4290"/>
    <w:rsid w:val="000A6AA0"/>
    <w:rsid w:val="000B05DA"/>
    <w:rsid w:val="000B3B1E"/>
    <w:rsid w:val="000C2043"/>
    <w:rsid w:val="000E4DBB"/>
    <w:rsid w:val="000F66FB"/>
    <w:rsid w:val="001116AB"/>
    <w:rsid w:val="001116DF"/>
    <w:rsid w:val="00115782"/>
    <w:rsid w:val="00117E83"/>
    <w:rsid w:val="0012086B"/>
    <w:rsid w:val="00121243"/>
    <w:rsid w:val="00123D54"/>
    <w:rsid w:val="00131425"/>
    <w:rsid w:val="00132325"/>
    <w:rsid w:val="00135AEC"/>
    <w:rsid w:val="0013621F"/>
    <w:rsid w:val="001543B2"/>
    <w:rsid w:val="00155FDA"/>
    <w:rsid w:val="0015727A"/>
    <w:rsid w:val="0017508D"/>
    <w:rsid w:val="0017643C"/>
    <w:rsid w:val="00185312"/>
    <w:rsid w:val="001854E0"/>
    <w:rsid w:val="00191E17"/>
    <w:rsid w:val="00192160"/>
    <w:rsid w:val="00192F5F"/>
    <w:rsid w:val="00194236"/>
    <w:rsid w:val="00197F34"/>
    <w:rsid w:val="001A52A4"/>
    <w:rsid w:val="001A55FC"/>
    <w:rsid w:val="001C3DC9"/>
    <w:rsid w:val="001C45B1"/>
    <w:rsid w:val="001E3739"/>
    <w:rsid w:val="001E768A"/>
    <w:rsid w:val="001F5043"/>
    <w:rsid w:val="001F5CC6"/>
    <w:rsid w:val="00200E94"/>
    <w:rsid w:val="002048EC"/>
    <w:rsid w:val="00205241"/>
    <w:rsid w:val="002059B6"/>
    <w:rsid w:val="002060BB"/>
    <w:rsid w:val="002121A5"/>
    <w:rsid w:val="00212F0A"/>
    <w:rsid w:val="002130F4"/>
    <w:rsid w:val="0021684F"/>
    <w:rsid w:val="0022243F"/>
    <w:rsid w:val="00226ECE"/>
    <w:rsid w:val="002323AD"/>
    <w:rsid w:val="00236985"/>
    <w:rsid w:val="00242F34"/>
    <w:rsid w:val="00246ABE"/>
    <w:rsid w:val="00250097"/>
    <w:rsid w:val="00250851"/>
    <w:rsid w:val="00253BB3"/>
    <w:rsid w:val="002716D4"/>
    <w:rsid w:val="00277762"/>
    <w:rsid w:val="002813E8"/>
    <w:rsid w:val="00287437"/>
    <w:rsid w:val="00287555"/>
    <w:rsid w:val="00291328"/>
    <w:rsid w:val="00291B6E"/>
    <w:rsid w:val="002A207E"/>
    <w:rsid w:val="002A5886"/>
    <w:rsid w:val="002B267C"/>
    <w:rsid w:val="002C48AF"/>
    <w:rsid w:val="002C776D"/>
    <w:rsid w:val="002D036B"/>
    <w:rsid w:val="002D56E6"/>
    <w:rsid w:val="002E2432"/>
    <w:rsid w:val="002E4840"/>
    <w:rsid w:val="002E5DE2"/>
    <w:rsid w:val="002F36D8"/>
    <w:rsid w:val="002F5599"/>
    <w:rsid w:val="002F6767"/>
    <w:rsid w:val="002F748B"/>
    <w:rsid w:val="00301543"/>
    <w:rsid w:val="003060C5"/>
    <w:rsid w:val="00316410"/>
    <w:rsid w:val="0031679D"/>
    <w:rsid w:val="00317D9E"/>
    <w:rsid w:val="003334F8"/>
    <w:rsid w:val="00336569"/>
    <w:rsid w:val="00336827"/>
    <w:rsid w:val="00337932"/>
    <w:rsid w:val="00341123"/>
    <w:rsid w:val="00342987"/>
    <w:rsid w:val="00343E25"/>
    <w:rsid w:val="00345D4B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716CC"/>
    <w:rsid w:val="00376263"/>
    <w:rsid w:val="00384EEF"/>
    <w:rsid w:val="003850EF"/>
    <w:rsid w:val="0038515E"/>
    <w:rsid w:val="00386C96"/>
    <w:rsid w:val="00391723"/>
    <w:rsid w:val="00394F59"/>
    <w:rsid w:val="003B1477"/>
    <w:rsid w:val="003B2877"/>
    <w:rsid w:val="003B7908"/>
    <w:rsid w:val="003D1860"/>
    <w:rsid w:val="003E150E"/>
    <w:rsid w:val="003E4119"/>
    <w:rsid w:val="003E464B"/>
    <w:rsid w:val="003E51E9"/>
    <w:rsid w:val="003E6525"/>
    <w:rsid w:val="003E74D3"/>
    <w:rsid w:val="004005A5"/>
    <w:rsid w:val="004113C2"/>
    <w:rsid w:val="004135D2"/>
    <w:rsid w:val="0041404A"/>
    <w:rsid w:val="004149FC"/>
    <w:rsid w:val="00414CC3"/>
    <w:rsid w:val="00420D30"/>
    <w:rsid w:val="0042308E"/>
    <w:rsid w:val="00424173"/>
    <w:rsid w:val="00430558"/>
    <w:rsid w:val="00432215"/>
    <w:rsid w:val="004417BD"/>
    <w:rsid w:val="004531AF"/>
    <w:rsid w:val="004546B4"/>
    <w:rsid w:val="00473AD8"/>
    <w:rsid w:val="0048073D"/>
    <w:rsid w:val="004807D2"/>
    <w:rsid w:val="004832CC"/>
    <w:rsid w:val="00497996"/>
    <w:rsid w:val="004A5372"/>
    <w:rsid w:val="004B17BA"/>
    <w:rsid w:val="004C0614"/>
    <w:rsid w:val="004C1A3A"/>
    <w:rsid w:val="004C2305"/>
    <w:rsid w:val="004C42F3"/>
    <w:rsid w:val="004C7EC1"/>
    <w:rsid w:val="004D4656"/>
    <w:rsid w:val="004E0304"/>
    <w:rsid w:val="004E3511"/>
    <w:rsid w:val="004F2366"/>
    <w:rsid w:val="004F3082"/>
    <w:rsid w:val="0050133F"/>
    <w:rsid w:val="0050433E"/>
    <w:rsid w:val="005073EC"/>
    <w:rsid w:val="00511B64"/>
    <w:rsid w:val="00517F0E"/>
    <w:rsid w:val="00522DA2"/>
    <w:rsid w:val="0052585A"/>
    <w:rsid w:val="00533ACB"/>
    <w:rsid w:val="00545893"/>
    <w:rsid w:val="00554DFC"/>
    <w:rsid w:val="00561FAA"/>
    <w:rsid w:val="00570ADD"/>
    <w:rsid w:val="00573CD0"/>
    <w:rsid w:val="00581DAC"/>
    <w:rsid w:val="00585C97"/>
    <w:rsid w:val="00586A41"/>
    <w:rsid w:val="005A0E44"/>
    <w:rsid w:val="005A500B"/>
    <w:rsid w:val="005A6CCE"/>
    <w:rsid w:val="005A78E3"/>
    <w:rsid w:val="005B11C2"/>
    <w:rsid w:val="005B2C19"/>
    <w:rsid w:val="005B4731"/>
    <w:rsid w:val="005B5A06"/>
    <w:rsid w:val="005C5BF5"/>
    <w:rsid w:val="005D0099"/>
    <w:rsid w:val="005E4344"/>
    <w:rsid w:val="005E643E"/>
    <w:rsid w:val="005E7308"/>
    <w:rsid w:val="005F36AA"/>
    <w:rsid w:val="00600288"/>
    <w:rsid w:val="006068D7"/>
    <w:rsid w:val="00607CFA"/>
    <w:rsid w:val="006153D7"/>
    <w:rsid w:val="006172FB"/>
    <w:rsid w:val="00620A45"/>
    <w:rsid w:val="00626DEF"/>
    <w:rsid w:val="00631FDB"/>
    <w:rsid w:val="0063625B"/>
    <w:rsid w:val="00640C88"/>
    <w:rsid w:val="006420CD"/>
    <w:rsid w:val="00642800"/>
    <w:rsid w:val="006468DF"/>
    <w:rsid w:val="006476B7"/>
    <w:rsid w:val="00647A4E"/>
    <w:rsid w:val="006518A5"/>
    <w:rsid w:val="00660230"/>
    <w:rsid w:val="00682D31"/>
    <w:rsid w:val="006837D2"/>
    <w:rsid w:val="00685750"/>
    <w:rsid w:val="00694693"/>
    <w:rsid w:val="006965BD"/>
    <w:rsid w:val="00697200"/>
    <w:rsid w:val="006A48F8"/>
    <w:rsid w:val="006B5C68"/>
    <w:rsid w:val="006C55E9"/>
    <w:rsid w:val="006C6C1C"/>
    <w:rsid w:val="006D6367"/>
    <w:rsid w:val="006E5CF7"/>
    <w:rsid w:val="00701E40"/>
    <w:rsid w:val="00711671"/>
    <w:rsid w:val="00727FF3"/>
    <w:rsid w:val="00731EEE"/>
    <w:rsid w:val="007402DB"/>
    <w:rsid w:val="00752E15"/>
    <w:rsid w:val="00756AF2"/>
    <w:rsid w:val="00764297"/>
    <w:rsid w:val="00775A5B"/>
    <w:rsid w:val="00775C66"/>
    <w:rsid w:val="00781D06"/>
    <w:rsid w:val="00786A5D"/>
    <w:rsid w:val="007936EE"/>
    <w:rsid w:val="00793930"/>
    <w:rsid w:val="007A36D9"/>
    <w:rsid w:val="007A4734"/>
    <w:rsid w:val="007A7201"/>
    <w:rsid w:val="007C3D61"/>
    <w:rsid w:val="007D25BB"/>
    <w:rsid w:val="007E09FE"/>
    <w:rsid w:val="007E126B"/>
    <w:rsid w:val="007F3648"/>
    <w:rsid w:val="00802099"/>
    <w:rsid w:val="00811273"/>
    <w:rsid w:val="0081346F"/>
    <w:rsid w:val="008154E7"/>
    <w:rsid w:val="00825A40"/>
    <w:rsid w:val="00826F4F"/>
    <w:rsid w:val="008475EB"/>
    <w:rsid w:val="0085069A"/>
    <w:rsid w:val="0085494C"/>
    <w:rsid w:val="00860074"/>
    <w:rsid w:val="00861EAF"/>
    <w:rsid w:val="00862873"/>
    <w:rsid w:val="00864ACF"/>
    <w:rsid w:val="00877B52"/>
    <w:rsid w:val="00880996"/>
    <w:rsid w:val="0088724C"/>
    <w:rsid w:val="00895DD0"/>
    <w:rsid w:val="008A1F84"/>
    <w:rsid w:val="008A6EF9"/>
    <w:rsid w:val="008B2EC4"/>
    <w:rsid w:val="008B48F4"/>
    <w:rsid w:val="008B5ED0"/>
    <w:rsid w:val="008C025B"/>
    <w:rsid w:val="008C3495"/>
    <w:rsid w:val="008D5724"/>
    <w:rsid w:val="008E3C89"/>
    <w:rsid w:val="008E5A6E"/>
    <w:rsid w:val="008F2AF2"/>
    <w:rsid w:val="008F4A2F"/>
    <w:rsid w:val="008F4C8D"/>
    <w:rsid w:val="009024E7"/>
    <w:rsid w:val="009057C6"/>
    <w:rsid w:val="00912FD4"/>
    <w:rsid w:val="00913C8A"/>
    <w:rsid w:val="00917FFC"/>
    <w:rsid w:val="0092010D"/>
    <w:rsid w:val="009202D6"/>
    <w:rsid w:val="0092126B"/>
    <w:rsid w:val="00930F6C"/>
    <w:rsid w:val="00941EB1"/>
    <w:rsid w:val="00946127"/>
    <w:rsid w:val="00946341"/>
    <w:rsid w:val="00957B7E"/>
    <w:rsid w:val="00962B9F"/>
    <w:rsid w:val="009649C1"/>
    <w:rsid w:val="009757C2"/>
    <w:rsid w:val="00991132"/>
    <w:rsid w:val="00997405"/>
    <w:rsid w:val="00997B28"/>
    <w:rsid w:val="009A2397"/>
    <w:rsid w:val="009A3756"/>
    <w:rsid w:val="009A5CCB"/>
    <w:rsid w:val="009A5D20"/>
    <w:rsid w:val="009B2F95"/>
    <w:rsid w:val="009B34E4"/>
    <w:rsid w:val="009B755B"/>
    <w:rsid w:val="009D1AEB"/>
    <w:rsid w:val="009E21A1"/>
    <w:rsid w:val="009E4306"/>
    <w:rsid w:val="00A03928"/>
    <w:rsid w:val="00A03F37"/>
    <w:rsid w:val="00A05389"/>
    <w:rsid w:val="00A05426"/>
    <w:rsid w:val="00A062F9"/>
    <w:rsid w:val="00A0647A"/>
    <w:rsid w:val="00A071A3"/>
    <w:rsid w:val="00A15AED"/>
    <w:rsid w:val="00A22DFE"/>
    <w:rsid w:val="00A2507F"/>
    <w:rsid w:val="00A25C5F"/>
    <w:rsid w:val="00A262B1"/>
    <w:rsid w:val="00A30DCB"/>
    <w:rsid w:val="00A344EC"/>
    <w:rsid w:val="00A34535"/>
    <w:rsid w:val="00A46EC6"/>
    <w:rsid w:val="00A47C60"/>
    <w:rsid w:val="00A47FF8"/>
    <w:rsid w:val="00A528C7"/>
    <w:rsid w:val="00A61D20"/>
    <w:rsid w:val="00A642E9"/>
    <w:rsid w:val="00A744AD"/>
    <w:rsid w:val="00A77720"/>
    <w:rsid w:val="00A77B76"/>
    <w:rsid w:val="00A80CF6"/>
    <w:rsid w:val="00A86FF2"/>
    <w:rsid w:val="00A87E63"/>
    <w:rsid w:val="00A925D2"/>
    <w:rsid w:val="00A969A1"/>
    <w:rsid w:val="00AB30BB"/>
    <w:rsid w:val="00AB4FBE"/>
    <w:rsid w:val="00AB6F15"/>
    <w:rsid w:val="00AC2669"/>
    <w:rsid w:val="00AD2562"/>
    <w:rsid w:val="00AD3969"/>
    <w:rsid w:val="00AD7C4E"/>
    <w:rsid w:val="00AF0FFF"/>
    <w:rsid w:val="00AF1972"/>
    <w:rsid w:val="00AF2273"/>
    <w:rsid w:val="00B024FC"/>
    <w:rsid w:val="00B06CCA"/>
    <w:rsid w:val="00B10B4F"/>
    <w:rsid w:val="00B1423F"/>
    <w:rsid w:val="00B30022"/>
    <w:rsid w:val="00B3457E"/>
    <w:rsid w:val="00B41413"/>
    <w:rsid w:val="00B42F3C"/>
    <w:rsid w:val="00B454A9"/>
    <w:rsid w:val="00B769CE"/>
    <w:rsid w:val="00B82540"/>
    <w:rsid w:val="00B92679"/>
    <w:rsid w:val="00B97A6E"/>
    <w:rsid w:val="00BA4BB1"/>
    <w:rsid w:val="00BB23E5"/>
    <w:rsid w:val="00BB2C4F"/>
    <w:rsid w:val="00BC2FAB"/>
    <w:rsid w:val="00BC370E"/>
    <w:rsid w:val="00BE13F3"/>
    <w:rsid w:val="00BE1F95"/>
    <w:rsid w:val="00BE2B1F"/>
    <w:rsid w:val="00BF4BEF"/>
    <w:rsid w:val="00C06906"/>
    <w:rsid w:val="00C22107"/>
    <w:rsid w:val="00C23D2C"/>
    <w:rsid w:val="00C2619F"/>
    <w:rsid w:val="00C26F69"/>
    <w:rsid w:val="00C279C3"/>
    <w:rsid w:val="00C64F72"/>
    <w:rsid w:val="00C74337"/>
    <w:rsid w:val="00C8629F"/>
    <w:rsid w:val="00C86581"/>
    <w:rsid w:val="00C90F26"/>
    <w:rsid w:val="00C91928"/>
    <w:rsid w:val="00C91967"/>
    <w:rsid w:val="00C94013"/>
    <w:rsid w:val="00C950BD"/>
    <w:rsid w:val="00C954BA"/>
    <w:rsid w:val="00CA0EF3"/>
    <w:rsid w:val="00CA6C1A"/>
    <w:rsid w:val="00CD0652"/>
    <w:rsid w:val="00CD06A0"/>
    <w:rsid w:val="00CE0360"/>
    <w:rsid w:val="00CE2FEC"/>
    <w:rsid w:val="00CE3F58"/>
    <w:rsid w:val="00CE699A"/>
    <w:rsid w:val="00D02108"/>
    <w:rsid w:val="00D11354"/>
    <w:rsid w:val="00D11E26"/>
    <w:rsid w:val="00D149FC"/>
    <w:rsid w:val="00D1547F"/>
    <w:rsid w:val="00D172BC"/>
    <w:rsid w:val="00D2204F"/>
    <w:rsid w:val="00D249CF"/>
    <w:rsid w:val="00D279B0"/>
    <w:rsid w:val="00D357A9"/>
    <w:rsid w:val="00D362FF"/>
    <w:rsid w:val="00D3713B"/>
    <w:rsid w:val="00D518B1"/>
    <w:rsid w:val="00D6004B"/>
    <w:rsid w:val="00D6267A"/>
    <w:rsid w:val="00D640F9"/>
    <w:rsid w:val="00D74C01"/>
    <w:rsid w:val="00D7730F"/>
    <w:rsid w:val="00D82B39"/>
    <w:rsid w:val="00D950FF"/>
    <w:rsid w:val="00D95EEC"/>
    <w:rsid w:val="00DA1C0E"/>
    <w:rsid w:val="00DA2B31"/>
    <w:rsid w:val="00DC0248"/>
    <w:rsid w:val="00DC31EE"/>
    <w:rsid w:val="00DC5E10"/>
    <w:rsid w:val="00DC7482"/>
    <w:rsid w:val="00DD1E1B"/>
    <w:rsid w:val="00DD7627"/>
    <w:rsid w:val="00DE6CA0"/>
    <w:rsid w:val="00DF088A"/>
    <w:rsid w:val="00DF0A25"/>
    <w:rsid w:val="00DF7397"/>
    <w:rsid w:val="00DF7B06"/>
    <w:rsid w:val="00E06B14"/>
    <w:rsid w:val="00E1460E"/>
    <w:rsid w:val="00E20135"/>
    <w:rsid w:val="00E21423"/>
    <w:rsid w:val="00E22011"/>
    <w:rsid w:val="00E27C48"/>
    <w:rsid w:val="00E3389A"/>
    <w:rsid w:val="00E3562C"/>
    <w:rsid w:val="00E4520E"/>
    <w:rsid w:val="00E519F1"/>
    <w:rsid w:val="00E52420"/>
    <w:rsid w:val="00E6317C"/>
    <w:rsid w:val="00E63891"/>
    <w:rsid w:val="00E700BD"/>
    <w:rsid w:val="00E71220"/>
    <w:rsid w:val="00E713EA"/>
    <w:rsid w:val="00E806FD"/>
    <w:rsid w:val="00E82834"/>
    <w:rsid w:val="00E82B39"/>
    <w:rsid w:val="00E86895"/>
    <w:rsid w:val="00E871BC"/>
    <w:rsid w:val="00E906B9"/>
    <w:rsid w:val="00E92231"/>
    <w:rsid w:val="00EA512B"/>
    <w:rsid w:val="00EA5CAF"/>
    <w:rsid w:val="00EB0F06"/>
    <w:rsid w:val="00EB2893"/>
    <w:rsid w:val="00EC78D2"/>
    <w:rsid w:val="00ED1BE5"/>
    <w:rsid w:val="00ED6CC7"/>
    <w:rsid w:val="00ED7130"/>
    <w:rsid w:val="00EE1455"/>
    <w:rsid w:val="00EE2123"/>
    <w:rsid w:val="00EE280F"/>
    <w:rsid w:val="00EE29D9"/>
    <w:rsid w:val="00EE4C7D"/>
    <w:rsid w:val="00EE5191"/>
    <w:rsid w:val="00EF3D8C"/>
    <w:rsid w:val="00F007C0"/>
    <w:rsid w:val="00F13827"/>
    <w:rsid w:val="00F16D53"/>
    <w:rsid w:val="00F17979"/>
    <w:rsid w:val="00F217E8"/>
    <w:rsid w:val="00F26A96"/>
    <w:rsid w:val="00F52CBD"/>
    <w:rsid w:val="00F55197"/>
    <w:rsid w:val="00F7124B"/>
    <w:rsid w:val="00F71B45"/>
    <w:rsid w:val="00F72552"/>
    <w:rsid w:val="00F76738"/>
    <w:rsid w:val="00F87197"/>
    <w:rsid w:val="00F9041B"/>
    <w:rsid w:val="00F914BE"/>
    <w:rsid w:val="00F92844"/>
    <w:rsid w:val="00F92878"/>
    <w:rsid w:val="00F9736A"/>
    <w:rsid w:val="00FB4C31"/>
    <w:rsid w:val="00FB6BDD"/>
    <w:rsid w:val="00FC0A5C"/>
    <w:rsid w:val="00FC4335"/>
    <w:rsid w:val="00FC49C3"/>
    <w:rsid w:val="00FC5BAD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05241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42F3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86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nel-laczypolske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828B-905E-48C8-9F36-42A321FA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uruchomione! Wkrótce zacznie drążenie tunelu kolejowego w Łodzi</vt:lpstr>
    </vt:vector>
  </TitlesOfParts>
  <Company>PKP PLK S.A.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 uruchomione! Wkrótce zacznie drążenie tunelu kolejowego w Łodzi</dc:title>
  <dc:subject/>
  <dc:creator>Wilgusiak Rafał</dc:creator>
  <cp:keywords/>
  <dc:description/>
  <cp:lastModifiedBy>Dudzińska Maria</cp:lastModifiedBy>
  <cp:revision>2</cp:revision>
  <cp:lastPrinted>2020-01-20T14:36:00Z</cp:lastPrinted>
  <dcterms:created xsi:type="dcterms:W3CDTF">2020-12-30T12:30:00Z</dcterms:created>
  <dcterms:modified xsi:type="dcterms:W3CDTF">2020-12-30T12:30:00Z</dcterms:modified>
</cp:coreProperties>
</file>