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6A7124" w:rsidRDefault="00F973C9" w:rsidP="0093584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352C09" w:rsidRPr="006A7124">
        <w:rPr>
          <w:rFonts w:ascii="Arial" w:hAnsi="Arial" w:cs="Arial"/>
        </w:rPr>
        <w:t xml:space="preserve">, </w:t>
      </w:r>
      <w:r w:rsidR="002F4D4A" w:rsidRPr="006A7124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="00CF516B" w:rsidRPr="006A7124">
        <w:rPr>
          <w:rFonts w:ascii="Arial" w:hAnsi="Arial" w:cs="Arial"/>
        </w:rPr>
        <w:t xml:space="preserve"> czerwca </w:t>
      </w:r>
      <w:r w:rsidR="004507B7" w:rsidRPr="006A7124">
        <w:rPr>
          <w:rFonts w:ascii="Arial" w:hAnsi="Arial" w:cs="Arial"/>
        </w:rPr>
        <w:t xml:space="preserve">2018 r. </w:t>
      </w:r>
    </w:p>
    <w:p w:rsidR="001537E5" w:rsidRDefault="007B4B94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6A7124">
        <w:rPr>
          <w:rFonts w:ascii="Arial" w:hAnsi="Arial" w:cs="Arial"/>
          <w:b/>
        </w:rPr>
        <w:t>Informacja prasowa</w:t>
      </w:r>
    </w:p>
    <w:p w:rsidR="00F973C9" w:rsidRDefault="00F973C9" w:rsidP="00F973C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Lepsze połączenia w woj. łódzkim i sprawny dowóz towarów do terminalu</w:t>
      </w:r>
    </w:p>
    <w:p w:rsidR="00F973C9" w:rsidRDefault="00F973C9" w:rsidP="00F973C9">
      <w:pPr>
        <w:spacing w:after="0" w:line="360" w:lineRule="auto"/>
        <w:jc w:val="both"/>
        <w:rPr>
          <w:rFonts w:ascii="Arial" w:hAnsi="Arial" w:cs="Arial"/>
          <w:b/>
        </w:rPr>
      </w:pPr>
    </w:p>
    <w:p w:rsidR="00F973C9" w:rsidRDefault="00F973C9" w:rsidP="00F973C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Więcej pociągów towarowych sprawniej dojedzie do terminalu w Łodzi Olechowie, pasażerowie skorzystają z wygodniejszego przystanku w Słotwinach, a pociągi dalekobieżne płynnie przejadą przez Łódź. </w:t>
      </w:r>
      <w:r w:rsidRPr="00C31CC9">
        <w:rPr>
          <w:rFonts w:ascii="Arial" w:hAnsi="Arial" w:cs="Arial"/>
          <w:b/>
        </w:rPr>
        <w:t>PKP Polski</w:t>
      </w:r>
      <w:r>
        <w:rPr>
          <w:rFonts w:ascii="Arial" w:hAnsi="Arial" w:cs="Arial"/>
          <w:b/>
        </w:rPr>
        <w:t>e</w:t>
      </w:r>
      <w:r w:rsidRPr="00C31CC9">
        <w:rPr>
          <w:rFonts w:ascii="Arial" w:hAnsi="Arial" w:cs="Arial"/>
          <w:b/>
        </w:rPr>
        <w:t xml:space="preserve"> Lini</w:t>
      </w:r>
      <w:r>
        <w:rPr>
          <w:rFonts w:ascii="Arial" w:hAnsi="Arial" w:cs="Arial"/>
          <w:b/>
        </w:rPr>
        <w:t xml:space="preserve">e </w:t>
      </w:r>
      <w:r w:rsidRPr="00C31CC9">
        <w:rPr>
          <w:rFonts w:ascii="Arial" w:hAnsi="Arial" w:cs="Arial"/>
          <w:b/>
        </w:rPr>
        <w:t>Kolejow</w:t>
      </w:r>
      <w:r>
        <w:rPr>
          <w:rFonts w:ascii="Arial" w:hAnsi="Arial" w:cs="Arial"/>
          <w:b/>
        </w:rPr>
        <w:t>e</w:t>
      </w:r>
      <w:r w:rsidRPr="00C31CC9">
        <w:rPr>
          <w:rFonts w:ascii="Arial" w:hAnsi="Arial" w:cs="Arial"/>
          <w:b/>
        </w:rPr>
        <w:t xml:space="preserve"> S.A.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za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ponad </w:t>
      </w:r>
      <w:r w:rsidR="000B5DE0">
        <w:rPr>
          <w:rFonts w:ascii="Arial" w:hAnsi="Arial" w:cs="Arial"/>
          <w:b/>
          <w:shd w:val="clear" w:color="auto" w:fill="FFFFFF"/>
        </w:rPr>
        <w:br/>
      </w:r>
      <w:r>
        <w:rPr>
          <w:rFonts w:ascii="Arial" w:hAnsi="Arial" w:cs="Arial"/>
          <w:b/>
          <w:shd w:val="clear" w:color="auto" w:fill="FFFFFF"/>
        </w:rPr>
        <w:t xml:space="preserve">30 mln zł </w:t>
      </w:r>
      <w:r>
        <w:rPr>
          <w:rFonts w:ascii="Arial" w:hAnsi="Arial" w:cs="Arial"/>
          <w:b/>
        </w:rPr>
        <w:t>zwiększają możliwości transportu na łódzkim węźle kolejowym.</w:t>
      </w:r>
    </w:p>
    <w:p w:rsidR="00706E4F" w:rsidRDefault="00706E4F" w:rsidP="00F973C9">
      <w:pPr>
        <w:spacing w:after="0" w:line="360" w:lineRule="auto"/>
        <w:jc w:val="both"/>
        <w:rPr>
          <w:rFonts w:ascii="Arial" w:hAnsi="Arial" w:cs="Arial"/>
          <w:b/>
        </w:rPr>
      </w:pPr>
    </w:p>
    <w:p w:rsidR="00F973C9" w:rsidRPr="0031286F" w:rsidRDefault="00F973C9" w:rsidP="00F973C9">
      <w:pPr>
        <w:spacing w:after="0" w:line="360" w:lineRule="auto"/>
        <w:jc w:val="both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- </w:t>
      </w:r>
      <w:r w:rsidRPr="0031286F">
        <w:rPr>
          <w:rFonts w:ascii="Arial" w:hAnsi="Arial" w:cs="Arial"/>
          <w:i/>
          <w:shd w:val="clear" w:color="auto" w:fill="FFFFFF"/>
        </w:rPr>
        <w:t>Łącznice – linie łączące ważne trasy kolejowe, zapewniają pełne wykorzystanie możliwości kolei w aglomeracjach</w:t>
      </w:r>
      <w:r>
        <w:rPr>
          <w:rFonts w:ascii="Arial" w:hAnsi="Arial" w:cs="Arial"/>
          <w:i/>
          <w:shd w:val="clear" w:color="auto" w:fill="FFFFFF"/>
        </w:rPr>
        <w:t xml:space="preserve"> i</w:t>
      </w:r>
      <w:r w:rsidRPr="0031286F">
        <w:rPr>
          <w:rFonts w:ascii="Arial" w:hAnsi="Arial" w:cs="Arial"/>
          <w:i/>
          <w:shd w:val="clear" w:color="auto" w:fill="FFFFFF"/>
        </w:rPr>
        <w:t xml:space="preserve"> relacjach między regionami. PLK poprawiają parametry łącznic</w:t>
      </w:r>
      <w:r>
        <w:rPr>
          <w:rFonts w:ascii="Arial" w:hAnsi="Arial" w:cs="Arial"/>
          <w:i/>
          <w:shd w:val="clear" w:color="auto" w:fill="FFFFFF"/>
        </w:rPr>
        <w:t xml:space="preserve"> także na terenie łódzkiego węzła kolejowego</w:t>
      </w:r>
      <w:r w:rsidRPr="0031286F">
        <w:rPr>
          <w:rFonts w:ascii="Arial" w:hAnsi="Arial" w:cs="Arial"/>
          <w:i/>
          <w:shd w:val="clear" w:color="auto" w:fill="FFFFFF"/>
        </w:rPr>
        <w:t xml:space="preserve">, </w:t>
      </w:r>
      <w:r>
        <w:rPr>
          <w:rFonts w:ascii="Arial" w:hAnsi="Arial" w:cs="Arial"/>
          <w:i/>
          <w:shd w:val="clear" w:color="auto" w:fill="FFFFFF"/>
        </w:rPr>
        <w:t xml:space="preserve">a </w:t>
      </w:r>
      <w:r w:rsidRPr="0031286F">
        <w:rPr>
          <w:rFonts w:ascii="Arial" w:hAnsi="Arial" w:cs="Arial"/>
          <w:i/>
          <w:shd w:val="clear" w:color="auto" w:fill="FFFFFF"/>
        </w:rPr>
        <w:t>to oznacza większe możliwości na punktualny przejazd pociągów oraz sprawną obsługę składów towarowych</w:t>
      </w:r>
      <w:r>
        <w:rPr>
          <w:rFonts w:ascii="Arial" w:hAnsi="Arial" w:cs="Arial"/>
          <w:i/>
          <w:shd w:val="clear" w:color="auto" w:fill="FFFFFF"/>
        </w:rPr>
        <w:t xml:space="preserve"> m.in. podczas modernizacji linii –</w:t>
      </w:r>
      <w:r w:rsidR="00706E4F">
        <w:rPr>
          <w:rFonts w:ascii="Arial" w:hAnsi="Arial" w:cs="Arial"/>
          <w:i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mówi Marek Olkiewicz, wiceprezes PKP Polskich Linii Kolejowych S.A.</w:t>
      </w:r>
    </w:p>
    <w:p w:rsidR="00706E4F" w:rsidRDefault="00706E4F" w:rsidP="00F973C9">
      <w:pPr>
        <w:jc w:val="both"/>
        <w:rPr>
          <w:rFonts w:ascii="Arial" w:hAnsi="Arial" w:cs="Arial"/>
          <w:b/>
        </w:rPr>
      </w:pPr>
    </w:p>
    <w:p w:rsidR="00F973C9" w:rsidRPr="00646B31" w:rsidRDefault="00F973C9" w:rsidP="00F973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dobrych przejazdów przez Łódź</w:t>
      </w:r>
    </w:p>
    <w:p w:rsidR="00F973C9" w:rsidRDefault="00F973C9" w:rsidP="00F973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Dzięki pracom PKP Polskich Linii Kolejowych S.A. </w:t>
      </w:r>
      <w:proofErr w:type="gramStart"/>
      <w:r>
        <w:rPr>
          <w:rFonts w:ascii="Arial" w:hAnsi="Arial" w:cs="Arial"/>
          <w:shd w:val="clear" w:color="auto" w:fill="FFFFFF"/>
        </w:rPr>
        <w:t>za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Pr="0031286F">
        <w:rPr>
          <w:rFonts w:ascii="Arial" w:hAnsi="Arial" w:cs="Arial"/>
          <w:b/>
        </w:rPr>
        <w:t>4,7 mln zł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wykonanym w kwietniu i maju </w:t>
      </w:r>
      <w:r>
        <w:rPr>
          <w:rFonts w:ascii="Arial" w:hAnsi="Arial" w:cs="Arial"/>
        </w:rPr>
        <w:t>wzrosło</w:t>
      </w:r>
      <w:r>
        <w:rPr>
          <w:rFonts w:ascii="Arial" w:hAnsi="Arial" w:cs="Arial"/>
          <w:shd w:val="clear" w:color="auto" w:fill="FFFFFF"/>
        </w:rPr>
        <w:t xml:space="preserve"> bezpieczeństwo</w:t>
      </w:r>
      <w:r w:rsidRPr="00DC057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i sprawność w </w:t>
      </w:r>
      <w:r w:rsidRPr="00DC057B">
        <w:rPr>
          <w:rFonts w:ascii="Arial" w:hAnsi="Arial" w:cs="Arial"/>
          <w:shd w:val="clear" w:color="auto" w:fill="FFFFFF"/>
        </w:rPr>
        <w:t>ruchu kolejow</w:t>
      </w:r>
      <w:r>
        <w:rPr>
          <w:rFonts w:ascii="Arial" w:hAnsi="Arial" w:cs="Arial"/>
          <w:shd w:val="clear" w:color="auto" w:fill="FFFFFF"/>
        </w:rPr>
        <w:t xml:space="preserve">ym </w:t>
      </w:r>
      <w:r>
        <w:rPr>
          <w:rFonts w:ascii="Arial" w:hAnsi="Arial" w:cs="Arial"/>
        </w:rPr>
        <w:t>na łącznicy</w:t>
      </w:r>
      <w:r w:rsidRPr="00EF26F7">
        <w:rPr>
          <w:rFonts w:ascii="Arial" w:hAnsi="Arial" w:cs="Arial"/>
        </w:rPr>
        <w:t xml:space="preserve"> </w:t>
      </w:r>
      <w:r w:rsidRPr="00DC057B">
        <w:rPr>
          <w:rFonts w:ascii="Arial" w:hAnsi="Arial" w:cs="Arial"/>
        </w:rPr>
        <w:t>Łódź Kaliska Towarowa</w:t>
      </w:r>
      <w:r w:rsidRPr="00F91097">
        <w:rPr>
          <w:rFonts w:ascii="Arial" w:hAnsi="Arial" w:cs="Arial"/>
        </w:rPr>
        <w:t xml:space="preserve"> </w:t>
      </w:r>
      <w:r w:rsidRPr="00DC057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 w:rsidRPr="00EF26F7">
        <w:rPr>
          <w:rFonts w:ascii="Arial" w:hAnsi="Arial" w:cs="Arial"/>
        </w:rPr>
        <w:t>Retkinia</w:t>
      </w:r>
      <w:proofErr w:type="spellEnd"/>
      <w:r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</w:rPr>
        <w:t xml:space="preserve"> To oznacza dobre podróże pociągami </w:t>
      </w:r>
      <w:r>
        <w:rPr>
          <w:rFonts w:ascii="Arial" w:hAnsi="Arial" w:cs="Arial"/>
          <w:shd w:val="clear" w:color="auto" w:fill="FFFFFF"/>
        </w:rPr>
        <w:t xml:space="preserve">dalekobieżnymi </w:t>
      </w:r>
      <w:r w:rsidRPr="00DC057B">
        <w:rPr>
          <w:rFonts w:ascii="Arial" w:hAnsi="Arial" w:cs="Arial"/>
          <w:shd w:val="clear" w:color="auto" w:fill="FFFFFF"/>
        </w:rPr>
        <w:t xml:space="preserve">m.in. z Warszawy do Wrocławia, </w:t>
      </w:r>
      <w:r>
        <w:rPr>
          <w:rFonts w:ascii="Arial" w:hAnsi="Arial" w:cs="Arial"/>
          <w:shd w:val="clear" w:color="auto" w:fill="FFFFFF"/>
        </w:rPr>
        <w:t xml:space="preserve">z </w:t>
      </w:r>
      <w:r w:rsidRPr="00DC057B">
        <w:rPr>
          <w:rFonts w:ascii="Arial" w:hAnsi="Arial" w:cs="Arial"/>
          <w:shd w:val="clear" w:color="auto" w:fill="FFFFFF"/>
        </w:rPr>
        <w:t xml:space="preserve">Białegostoku do Jeleniej Góry, </w:t>
      </w:r>
      <w:r>
        <w:rPr>
          <w:rFonts w:ascii="Arial" w:hAnsi="Arial" w:cs="Arial"/>
          <w:shd w:val="clear" w:color="auto" w:fill="FFFFFF"/>
        </w:rPr>
        <w:t xml:space="preserve">z </w:t>
      </w:r>
      <w:r w:rsidRPr="00DC057B">
        <w:rPr>
          <w:rFonts w:ascii="Arial" w:hAnsi="Arial" w:cs="Arial"/>
          <w:shd w:val="clear" w:color="auto" w:fill="FFFFFF"/>
        </w:rPr>
        <w:t xml:space="preserve">Gdyni </w:t>
      </w:r>
      <w:r>
        <w:rPr>
          <w:rFonts w:ascii="Arial" w:hAnsi="Arial" w:cs="Arial"/>
          <w:shd w:val="clear" w:color="auto" w:fill="FFFFFF"/>
        </w:rPr>
        <w:t xml:space="preserve">do Katowic. Odnowiona trasa jest ważna również dla ruchu towarowego. Korzystają z niej składy </w:t>
      </w:r>
      <w:r w:rsidRPr="0085583C">
        <w:rPr>
          <w:rFonts w:ascii="Arial" w:hAnsi="Arial" w:cs="Arial"/>
          <w:shd w:val="clear" w:color="auto" w:fill="FFFFFF"/>
        </w:rPr>
        <w:t xml:space="preserve">z węglem, </w:t>
      </w:r>
      <w:r>
        <w:rPr>
          <w:rFonts w:ascii="Arial" w:hAnsi="Arial" w:cs="Arial"/>
          <w:shd w:val="clear" w:color="auto" w:fill="FFFFFF"/>
        </w:rPr>
        <w:t xml:space="preserve">kontenerami oraz </w:t>
      </w:r>
      <w:r w:rsidRPr="0085583C">
        <w:rPr>
          <w:rFonts w:ascii="Arial" w:hAnsi="Arial" w:cs="Arial"/>
          <w:shd w:val="clear" w:color="auto" w:fill="FFFFFF"/>
        </w:rPr>
        <w:t>kruszywem.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Na linii</w:t>
      </w:r>
      <w:r w:rsidRPr="00DC057B">
        <w:rPr>
          <w:rFonts w:ascii="Arial" w:hAnsi="Arial" w:cs="Arial"/>
        </w:rPr>
        <w:t xml:space="preserve"> Łódź Kaliska Towarowa</w:t>
      </w:r>
      <w:r>
        <w:rPr>
          <w:rFonts w:ascii="Arial" w:hAnsi="Arial" w:cs="Arial"/>
        </w:rPr>
        <w:t xml:space="preserve"> </w:t>
      </w:r>
      <w:r w:rsidRPr="00DC057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 w:rsidRPr="00DC057B">
        <w:rPr>
          <w:rFonts w:ascii="Arial" w:hAnsi="Arial" w:cs="Arial"/>
        </w:rPr>
        <w:t>Retkinia</w:t>
      </w:r>
      <w:proofErr w:type="spellEnd"/>
      <w:r w:rsidRPr="00DC0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PLK wymieniły</w:t>
      </w:r>
      <w:r w:rsidRPr="00DC057B">
        <w:rPr>
          <w:rFonts w:ascii="Arial" w:hAnsi="Arial" w:cs="Arial"/>
        </w:rPr>
        <w:t xml:space="preserve"> 5,5 </w:t>
      </w:r>
      <w:r>
        <w:rPr>
          <w:rFonts w:ascii="Arial" w:hAnsi="Arial" w:cs="Arial"/>
        </w:rPr>
        <w:t>tys. podkładów oraz 6,6 km szyn</w:t>
      </w:r>
      <w:r w:rsidRPr="00DC057B">
        <w:rPr>
          <w:rFonts w:ascii="Arial" w:hAnsi="Arial" w:cs="Arial"/>
        </w:rPr>
        <w:t>.</w:t>
      </w:r>
      <w:r w:rsidRPr="00521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Prace sfinansowano ze środków własnych spółki.</w:t>
      </w:r>
    </w:p>
    <w:p w:rsidR="00F973C9" w:rsidRPr="005219D9" w:rsidRDefault="00F973C9" w:rsidP="00F973C9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F973C9" w:rsidRDefault="00F973C9" w:rsidP="00F973C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Lepszy dowóz towarów do terminalu Łódź Olechów</w:t>
      </w:r>
    </w:p>
    <w:p w:rsidR="00F973C9" w:rsidRPr="003771E2" w:rsidRDefault="00F973C9" w:rsidP="00F973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Sprawny kolejowy transport ładunków do jednego </w:t>
      </w:r>
      <w:r w:rsidRPr="00380FAA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najważniejszych </w:t>
      </w:r>
      <w:r w:rsidRPr="00380FAA">
        <w:rPr>
          <w:rFonts w:ascii="Arial" w:hAnsi="Arial" w:cs="Arial"/>
        </w:rPr>
        <w:t xml:space="preserve">w Polsce terminali towarowych </w:t>
      </w:r>
      <w:r>
        <w:rPr>
          <w:rFonts w:ascii="Arial" w:hAnsi="Arial" w:cs="Arial"/>
        </w:rPr>
        <w:t xml:space="preserve">w Łodzi Olechowie zapewni likwidacja ograniczeń prędkości i zwiększenie przepustowości łącznicy </w:t>
      </w:r>
      <w:r w:rsidRPr="00380FAA">
        <w:rPr>
          <w:rFonts w:ascii="Arial" w:hAnsi="Arial" w:cs="Arial"/>
          <w:shd w:val="clear" w:color="auto" w:fill="FFFFFF"/>
        </w:rPr>
        <w:t>Łódź Widzew</w:t>
      </w:r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r w:rsidRPr="00380FAA">
        <w:rPr>
          <w:rFonts w:ascii="Arial" w:hAnsi="Arial" w:cs="Arial"/>
          <w:shd w:val="clear" w:color="auto" w:fill="FFFFFF"/>
        </w:rPr>
        <w:t>Łódź Olechów</w:t>
      </w:r>
      <w:r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</w:rPr>
        <w:t>Dzięki przywróceniu</w:t>
      </w:r>
      <w:r w:rsidRPr="00380FAA">
        <w:rPr>
          <w:rFonts w:ascii="Arial" w:hAnsi="Arial" w:cs="Arial"/>
        </w:rPr>
        <w:t xml:space="preserve"> do eksploatacji </w:t>
      </w:r>
      <w:r>
        <w:rPr>
          <w:rFonts w:ascii="Arial" w:hAnsi="Arial" w:cs="Arial"/>
        </w:rPr>
        <w:t xml:space="preserve">dwóch nieczynnych torów między </w:t>
      </w:r>
      <w:proofErr w:type="spellStart"/>
      <w:r>
        <w:rPr>
          <w:rFonts w:ascii="Arial" w:hAnsi="Arial" w:cs="Arial"/>
        </w:rPr>
        <w:t>Olechowem</w:t>
      </w:r>
      <w:proofErr w:type="spellEnd"/>
      <w:r>
        <w:rPr>
          <w:rFonts w:ascii="Arial" w:hAnsi="Arial" w:cs="Arial"/>
        </w:rPr>
        <w:t xml:space="preserve"> a Widzewem z trasy skorzysta większa liczba pociągów towarowych</w:t>
      </w:r>
      <w:r w:rsidRPr="00380FAA">
        <w:rPr>
          <w:rFonts w:ascii="Arial" w:hAnsi="Arial" w:cs="Arial"/>
        </w:rPr>
        <w:t>.</w:t>
      </w:r>
      <w:r w:rsidRPr="003771E2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Ciężkie pociągi pojadą szybciej. Prace pozwolą na lepszą realizację przewozów towarowych</w:t>
      </w:r>
      <w:r w:rsidRPr="00380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łódzkim węźle kolejowym</w:t>
      </w:r>
      <w:r w:rsidRPr="00380FAA">
        <w:rPr>
          <w:rFonts w:ascii="Arial" w:hAnsi="Arial" w:cs="Arial"/>
        </w:rPr>
        <w:t>.</w:t>
      </w:r>
      <w:r>
        <w:rPr>
          <w:rFonts w:ascii="Arial" w:hAnsi="Arial" w:cs="Arial"/>
          <w:shd w:val="clear" w:color="auto" w:fill="FFFFFF"/>
        </w:rPr>
        <w:t xml:space="preserve"> PLK </w:t>
      </w:r>
      <w:r>
        <w:rPr>
          <w:rFonts w:ascii="Arial" w:hAnsi="Arial" w:cs="Arial"/>
        </w:rPr>
        <w:t xml:space="preserve">m.in. </w:t>
      </w:r>
      <w:r w:rsidRPr="00380FAA">
        <w:rPr>
          <w:rFonts w:ascii="Arial" w:hAnsi="Arial" w:cs="Arial"/>
        </w:rPr>
        <w:t>napraw</w:t>
      </w:r>
      <w:r>
        <w:rPr>
          <w:rFonts w:ascii="Arial" w:hAnsi="Arial" w:cs="Arial"/>
        </w:rPr>
        <w:t>ią</w:t>
      </w:r>
      <w:r w:rsidRPr="00380FAA">
        <w:rPr>
          <w:rFonts w:ascii="Arial" w:hAnsi="Arial" w:cs="Arial"/>
        </w:rPr>
        <w:t xml:space="preserve"> tor</w:t>
      </w:r>
      <w:r>
        <w:rPr>
          <w:rFonts w:ascii="Arial" w:hAnsi="Arial" w:cs="Arial"/>
        </w:rPr>
        <w:t>y oraz</w:t>
      </w:r>
      <w:r w:rsidRPr="00380FAA">
        <w:rPr>
          <w:rFonts w:ascii="Arial" w:hAnsi="Arial" w:cs="Arial"/>
        </w:rPr>
        <w:t xml:space="preserve"> wymi</w:t>
      </w:r>
      <w:r>
        <w:rPr>
          <w:rFonts w:ascii="Arial" w:hAnsi="Arial" w:cs="Arial"/>
        </w:rPr>
        <w:t>enią</w:t>
      </w:r>
      <w:r w:rsidRPr="00380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 </w:t>
      </w:r>
      <w:r w:rsidRPr="00380FAA">
        <w:rPr>
          <w:rFonts w:ascii="Arial" w:hAnsi="Arial" w:cs="Arial"/>
        </w:rPr>
        <w:t>rozjazdów</w:t>
      </w:r>
      <w:r>
        <w:rPr>
          <w:rFonts w:ascii="Arial" w:hAnsi="Arial" w:cs="Arial"/>
        </w:rPr>
        <w:t>. Wzmocniona będzie konstrukcja sieci trakcyjnej</w:t>
      </w:r>
      <w:r w:rsidRPr="00380F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760493">
        <w:rPr>
          <w:rFonts w:ascii="Arial" w:hAnsi="Arial" w:cs="Arial"/>
        </w:rPr>
        <w:t>Robo</w:t>
      </w:r>
      <w:r>
        <w:rPr>
          <w:rFonts w:ascii="Arial" w:hAnsi="Arial" w:cs="Arial"/>
        </w:rPr>
        <w:t xml:space="preserve">ty o wartości </w:t>
      </w:r>
      <w:r w:rsidRPr="0031286F">
        <w:rPr>
          <w:rFonts w:ascii="Arial" w:hAnsi="Arial" w:cs="Arial"/>
          <w:b/>
        </w:rPr>
        <w:t xml:space="preserve">10,3 mln zł </w:t>
      </w:r>
      <w:r>
        <w:rPr>
          <w:rFonts w:ascii="Arial" w:hAnsi="Arial" w:cs="Arial"/>
        </w:rPr>
        <w:t>ze środków własnych spółki rozpoczęły się w kwietniu i zakończą</w:t>
      </w:r>
      <w:r w:rsidRPr="00760493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>do listopada br</w:t>
      </w:r>
      <w:r w:rsidRPr="00760493">
        <w:rPr>
          <w:rFonts w:ascii="Arial" w:hAnsi="Arial" w:cs="Arial"/>
        </w:rPr>
        <w:t xml:space="preserve">. </w:t>
      </w:r>
    </w:p>
    <w:p w:rsidR="00F973C9" w:rsidRDefault="00F973C9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71E18" w:rsidRDefault="00071E18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973C9" w:rsidRPr="008F136F" w:rsidRDefault="00F973C9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A205C5">
        <w:rPr>
          <w:rFonts w:ascii="Arial" w:hAnsi="Arial" w:cs="Arial"/>
          <w:b/>
          <w:bCs/>
          <w:sz w:val="22"/>
          <w:szCs w:val="22"/>
        </w:rPr>
        <w:t xml:space="preserve">Słotwiny z odnowionym peronem, sprawniej z Łodzi </w:t>
      </w:r>
      <w:r>
        <w:rPr>
          <w:rFonts w:ascii="Arial" w:hAnsi="Arial" w:cs="Arial"/>
          <w:b/>
          <w:bCs/>
          <w:sz w:val="22"/>
          <w:szCs w:val="22"/>
        </w:rPr>
        <w:t>w stronę Tomaszowa</w:t>
      </w:r>
    </w:p>
    <w:p w:rsidR="00F973C9" w:rsidRDefault="00F973C9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A18F9">
        <w:rPr>
          <w:rFonts w:ascii="Arial" w:hAnsi="Arial" w:cs="Arial"/>
          <w:sz w:val="22"/>
          <w:szCs w:val="22"/>
        </w:rPr>
        <w:t xml:space="preserve">fektem prac na </w:t>
      </w:r>
      <w:r>
        <w:rPr>
          <w:rFonts w:ascii="Arial" w:hAnsi="Arial" w:cs="Arial"/>
          <w:sz w:val="22"/>
          <w:szCs w:val="22"/>
        </w:rPr>
        <w:t>łącznicy</w:t>
      </w:r>
      <w:r w:rsidRPr="002A18F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A18F9">
        <w:rPr>
          <w:rFonts w:ascii="Arial" w:hAnsi="Arial" w:cs="Arial"/>
          <w:sz w:val="22"/>
          <w:szCs w:val="22"/>
        </w:rPr>
        <w:t>Koluszki  - Mikołajów</w:t>
      </w:r>
      <w:proofErr w:type="gramEnd"/>
      <w:r w:rsidRPr="002A18F9">
        <w:rPr>
          <w:rFonts w:ascii="Arial" w:hAnsi="Arial" w:cs="Arial"/>
          <w:sz w:val="22"/>
          <w:szCs w:val="22"/>
        </w:rPr>
        <w:t xml:space="preserve"> będzie zwiększenie przepustowości trasy oraz sprawniejsze połączenia w regionie łó</w:t>
      </w:r>
      <w:r>
        <w:rPr>
          <w:rFonts w:ascii="Arial" w:hAnsi="Arial" w:cs="Arial"/>
          <w:sz w:val="22"/>
          <w:szCs w:val="22"/>
        </w:rPr>
        <w:t>dzkiego węzła kolejowego i połąc</w:t>
      </w:r>
      <w:r w:rsidRPr="002A18F9">
        <w:rPr>
          <w:rFonts w:ascii="Arial" w:hAnsi="Arial" w:cs="Arial"/>
          <w:sz w:val="22"/>
          <w:szCs w:val="22"/>
        </w:rPr>
        <w:t xml:space="preserve">zenie linii Warszawa – Katowice (tzw. Wiedenki) z trasą do Tomaszowa Mazowieckiego. Nowa infrastruktura umożliwi pociągom pasażerskim jazdę z prędkością 100 km/h. Obecnie maksymalna prędkość wynosi </w:t>
      </w:r>
      <w:r w:rsidR="00F41D4C">
        <w:rPr>
          <w:rFonts w:ascii="Arial" w:hAnsi="Arial" w:cs="Arial"/>
          <w:sz w:val="22"/>
          <w:szCs w:val="22"/>
        </w:rPr>
        <w:br/>
      </w:r>
      <w:r w:rsidRPr="002A18F9">
        <w:rPr>
          <w:rFonts w:ascii="Arial" w:hAnsi="Arial" w:cs="Arial"/>
          <w:sz w:val="22"/>
          <w:szCs w:val="22"/>
        </w:rPr>
        <w:t xml:space="preserve">60 km/h. </w:t>
      </w:r>
    </w:p>
    <w:p w:rsidR="00F973C9" w:rsidRDefault="00F973C9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A18F9">
        <w:rPr>
          <w:rFonts w:ascii="Arial" w:hAnsi="Arial" w:cs="Arial"/>
          <w:sz w:val="22"/>
          <w:szCs w:val="22"/>
        </w:rPr>
        <w:t>Dodatkowo PLK wyrem</w:t>
      </w:r>
      <w:r>
        <w:rPr>
          <w:rFonts w:ascii="Arial" w:hAnsi="Arial" w:cs="Arial"/>
          <w:sz w:val="22"/>
          <w:szCs w:val="22"/>
        </w:rPr>
        <w:t>ontują peron na stacji Słotwiny.</w:t>
      </w:r>
      <w:r w:rsidRPr="002A18F9">
        <w:rPr>
          <w:rFonts w:ascii="Arial" w:hAnsi="Arial" w:cs="Arial"/>
          <w:sz w:val="22"/>
          <w:szCs w:val="22"/>
        </w:rPr>
        <w:t xml:space="preserve"> Podróżni będą korzystać z nowych ławek i wiaty, a bezpieczeństwo zwiększą barierki ochronne oraz nawierzchnia </w:t>
      </w:r>
      <w:proofErr w:type="gramStart"/>
      <w:r w:rsidRPr="002A18F9">
        <w:rPr>
          <w:rFonts w:ascii="Arial" w:hAnsi="Arial" w:cs="Arial"/>
          <w:sz w:val="22"/>
          <w:szCs w:val="22"/>
        </w:rPr>
        <w:t>peronu  dostosowaną</w:t>
      </w:r>
      <w:proofErr w:type="gramEnd"/>
      <w:r w:rsidRPr="002A18F9">
        <w:rPr>
          <w:rFonts w:ascii="Arial" w:hAnsi="Arial" w:cs="Arial"/>
          <w:sz w:val="22"/>
          <w:szCs w:val="22"/>
        </w:rPr>
        <w:t xml:space="preserve"> m.in. do potrzeb osób niedowidzących. W zakresie prac </w:t>
      </w:r>
      <w:r>
        <w:rPr>
          <w:rFonts w:ascii="Arial" w:hAnsi="Arial" w:cs="Arial"/>
          <w:sz w:val="22"/>
          <w:szCs w:val="22"/>
        </w:rPr>
        <w:t xml:space="preserve">między Koluszkami a </w:t>
      </w:r>
      <w:proofErr w:type="spellStart"/>
      <w:r>
        <w:rPr>
          <w:rFonts w:ascii="Arial" w:hAnsi="Arial" w:cs="Arial"/>
          <w:sz w:val="22"/>
          <w:szCs w:val="22"/>
        </w:rPr>
        <w:t>Mikołajowem</w:t>
      </w:r>
      <w:proofErr w:type="spellEnd"/>
      <w:r w:rsidRPr="002A18F9">
        <w:rPr>
          <w:rFonts w:ascii="Arial" w:hAnsi="Arial" w:cs="Arial"/>
          <w:sz w:val="22"/>
          <w:szCs w:val="22"/>
        </w:rPr>
        <w:t xml:space="preserve"> jest </w:t>
      </w:r>
      <w:r>
        <w:rPr>
          <w:rFonts w:ascii="Arial" w:hAnsi="Arial" w:cs="Arial"/>
          <w:sz w:val="22"/>
          <w:szCs w:val="22"/>
        </w:rPr>
        <w:t xml:space="preserve">wymiana km </w:t>
      </w:r>
      <w:r w:rsidRPr="002A18F9">
        <w:rPr>
          <w:rFonts w:ascii="Arial" w:hAnsi="Arial" w:cs="Arial"/>
          <w:sz w:val="22"/>
          <w:szCs w:val="22"/>
        </w:rPr>
        <w:t>tor</w:t>
      </w:r>
      <w:r>
        <w:rPr>
          <w:rFonts w:ascii="Arial" w:hAnsi="Arial" w:cs="Arial"/>
          <w:sz w:val="22"/>
          <w:szCs w:val="22"/>
        </w:rPr>
        <w:t>u, sieci trakcyjnej, 11 rozjazdów oraz urządzeń</w:t>
      </w:r>
      <w:r w:rsidRPr="002A18F9">
        <w:rPr>
          <w:rFonts w:ascii="Arial" w:hAnsi="Arial" w:cs="Arial"/>
          <w:sz w:val="22"/>
          <w:szCs w:val="22"/>
        </w:rPr>
        <w:t xml:space="preserve"> sterowania ruchem. Roboty na łącznicy rozpoczęły się w marcu i potrwają do października br. Zadanie jest warte ok. </w:t>
      </w:r>
      <w:r w:rsidRPr="0031286F">
        <w:rPr>
          <w:rFonts w:ascii="Arial" w:hAnsi="Arial" w:cs="Arial"/>
          <w:b/>
          <w:sz w:val="22"/>
          <w:szCs w:val="22"/>
        </w:rPr>
        <w:t>18 mln zł.</w:t>
      </w:r>
      <w:r>
        <w:rPr>
          <w:rFonts w:ascii="Arial" w:hAnsi="Arial" w:cs="Arial"/>
          <w:sz w:val="22"/>
          <w:szCs w:val="22"/>
        </w:rPr>
        <w:t xml:space="preserve"> Finasowanie ze środków własnych spółki.</w:t>
      </w:r>
    </w:p>
    <w:p w:rsidR="00F973C9" w:rsidRDefault="00F973C9" w:rsidP="00F973C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PKP Polskich Linii Kolejowych S.A. na terenie łódzkiego węzła kolejowego zapewnia także dobre warunki przejazdu pociągów podczas prac na linii Łódź Kaliska – Zduńska Wola (nr</w:t>
      </w:r>
      <w:proofErr w:type="gramStart"/>
      <w:r>
        <w:rPr>
          <w:rFonts w:ascii="Arial" w:hAnsi="Arial" w:cs="Arial"/>
          <w:sz w:val="22"/>
          <w:szCs w:val="22"/>
        </w:rPr>
        <w:t xml:space="preserve"> 14). Łącznie</w:t>
      </w:r>
      <w:proofErr w:type="gramEnd"/>
      <w:r>
        <w:rPr>
          <w:rFonts w:ascii="Arial" w:hAnsi="Arial" w:cs="Arial"/>
          <w:sz w:val="22"/>
          <w:szCs w:val="22"/>
        </w:rPr>
        <w:t xml:space="preserve"> na prace ze środków spółki przeznaczono ponad 30 mln zł.  </w:t>
      </w:r>
    </w:p>
    <w:p w:rsidR="00F973C9" w:rsidRPr="006A7124" w:rsidRDefault="00F973C9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</w:p>
    <w:p w:rsidR="00D658AE" w:rsidRDefault="00D658AE" w:rsidP="006A7124">
      <w:pPr>
        <w:pStyle w:val="Bezodstpw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bookmarkEnd w:id="0"/>
    <w:p w:rsidR="001537E5" w:rsidRPr="006A7124" w:rsidRDefault="001537E5" w:rsidP="00CF516B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A7124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B74736" w:rsidRPr="00BC46BF" w:rsidRDefault="00B74736" w:rsidP="00B74736">
      <w:pPr>
        <w:spacing w:after="0" w:line="240" w:lineRule="auto"/>
        <w:jc w:val="right"/>
        <w:rPr>
          <w:color w:val="1F497D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</w:rPr>
        <w:t>Karol</w:t>
      </w:r>
      <w:proofErr w:type="gramEnd"/>
      <w:r>
        <w:rPr>
          <w:rFonts w:ascii="Arial" w:hAnsi="Arial" w:cs="Arial"/>
          <w:sz w:val="20"/>
          <w:szCs w:val="20"/>
        </w:rPr>
        <w:t xml:space="preserve"> Jakubowski</w:t>
      </w:r>
      <w:r w:rsidRPr="00F64B5E">
        <w:rPr>
          <w:rFonts w:ascii="Arial" w:hAnsi="Arial" w:cs="Arial"/>
          <w:sz w:val="20"/>
          <w:szCs w:val="20"/>
        </w:rPr>
        <w:br/>
        <w:t>Zespół prasowy</w:t>
      </w:r>
      <w:r w:rsidRPr="00F64B5E">
        <w:rPr>
          <w:rFonts w:ascii="Arial" w:hAnsi="Arial" w:cs="Arial"/>
          <w:sz w:val="20"/>
          <w:szCs w:val="20"/>
        </w:rPr>
        <w:br/>
      </w:r>
      <w:hyperlink r:id="rId9" w:history="1">
        <w:r w:rsidRPr="00F64B5E">
          <w:rPr>
            <w:rFonts w:ascii="Arial" w:hAnsi="Arial" w:cs="Arial"/>
            <w:color w:val="0070C0"/>
            <w:sz w:val="20"/>
            <w:szCs w:val="20"/>
            <w:u w:val="single"/>
          </w:rPr>
          <w:t>rzecznik@plk-sa.pl</w:t>
        </w:r>
      </w:hyperlink>
      <w:r w:rsidRPr="00F64B5E">
        <w:rPr>
          <w:rFonts w:ascii="Arial" w:hAnsi="Arial" w:cs="Arial"/>
          <w:color w:val="0070C0"/>
          <w:sz w:val="20"/>
          <w:szCs w:val="20"/>
          <w:u w:val="single"/>
        </w:rPr>
        <w:br/>
      </w:r>
      <w:r w:rsidRPr="00F64B5E">
        <w:rPr>
          <w:rFonts w:ascii="Arial" w:hAnsi="Arial" w:cs="Arial"/>
          <w:sz w:val="20"/>
          <w:szCs w:val="20"/>
        </w:rPr>
        <w:t>T: + 48  22 473 30 02</w:t>
      </w:r>
    </w:p>
    <w:p w:rsidR="001537E5" w:rsidRPr="006A7124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lang w:eastAsia="pl-PL"/>
        </w:rPr>
      </w:pPr>
    </w:p>
    <w:sectPr w:rsidR="001537E5" w:rsidRPr="006A7124" w:rsidSect="00E37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9D" w:rsidRDefault="00AB599D" w:rsidP="00D5409C">
      <w:pPr>
        <w:spacing w:after="0" w:line="240" w:lineRule="auto"/>
      </w:pPr>
      <w:r>
        <w:separator/>
      </w:r>
    </w:p>
  </w:endnote>
  <w:endnote w:type="continuationSeparator" w:id="0">
    <w:p w:rsidR="00AB599D" w:rsidRDefault="00AB599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36" w:rsidRDefault="00B74736" w:rsidP="00B747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6B" w:rsidRPr="0025604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F516B" w:rsidRPr="0025604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CF516B" w:rsidRDefault="00CF516B" w:rsidP="00B74736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17 458 436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473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7473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16B" w:rsidRPr="0025604B" w:rsidRDefault="00CF516B" w:rsidP="00E14E7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CF516B" w:rsidRPr="0025604B" w:rsidRDefault="00CF516B" w:rsidP="00E14E7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CF516B" w:rsidP="00E14E7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wpłaconego: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17 458 436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F516B" w:rsidRPr="0025604B" w:rsidRDefault="00CF516B" w:rsidP="00E14E7E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CF516B" w:rsidRPr="0025604B" w:rsidRDefault="00CF516B" w:rsidP="00E14E7E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CF516B" w:rsidP="00E14E7E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wpłaconego: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17 458 436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9D" w:rsidRDefault="00AB599D" w:rsidP="00D5409C">
      <w:pPr>
        <w:spacing w:after="0" w:line="240" w:lineRule="auto"/>
      </w:pPr>
      <w:r>
        <w:separator/>
      </w:r>
    </w:p>
  </w:footnote>
  <w:footnote w:type="continuationSeparator" w:id="0">
    <w:p w:rsidR="00AB599D" w:rsidRDefault="00AB599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36" w:rsidRDefault="00B747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36" w:rsidRDefault="00B74736" w:rsidP="00B74736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B59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B59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20C3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67C9B"/>
    <w:rsid w:val="00071E18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5DE0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33F3"/>
    <w:rsid w:val="0018453D"/>
    <w:rsid w:val="00193AE9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11B2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DA1"/>
    <w:rsid w:val="003D5B71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2E29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A31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B705B"/>
    <w:rsid w:val="004C03DF"/>
    <w:rsid w:val="004C4512"/>
    <w:rsid w:val="004C6D02"/>
    <w:rsid w:val="004D0236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033A"/>
    <w:rsid w:val="00604A36"/>
    <w:rsid w:val="006074FF"/>
    <w:rsid w:val="00625826"/>
    <w:rsid w:val="0063177F"/>
    <w:rsid w:val="00631EE1"/>
    <w:rsid w:val="00632FE5"/>
    <w:rsid w:val="00634816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A7124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6E4F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0E73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67C4D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F8B"/>
    <w:rsid w:val="00A35A98"/>
    <w:rsid w:val="00A37087"/>
    <w:rsid w:val="00A37F51"/>
    <w:rsid w:val="00A447E8"/>
    <w:rsid w:val="00A4590A"/>
    <w:rsid w:val="00A50B03"/>
    <w:rsid w:val="00A55364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B599D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4736"/>
    <w:rsid w:val="00B80707"/>
    <w:rsid w:val="00B81872"/>
    <w:rsid w:val="00B827CC"/>
    <w:rsid w:val="00B84436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0FD7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080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8AE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226"/>
    <w:rsid w:val="00E14E7E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2FAB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1D4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2A7F"/>
    <w:rsid w:val="00F96248"/>
    <w:rsid w:val="00F96444"/>
    <w:rsid w:val="00F973C9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FF20-276F-4E71-BDCE-94CCC922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8</cp:revision>
  <cp:lastPrinted>2018-06-18T10:57:00Z</cp:lastPrinted>
  <dcterms:created xsi:type="dcterms:W3CDTF">2018-06-18T10:54:00Z</dcterms:created>
  <dcterms:modified xsi:type="dcterms:W3CDTF">2018-06-18T10:57:00Z</dcterms:modified>
</cp:coreProperties>
</file>