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F82161" w:rsidRPr="00384C3E" w:rsidRDefault="00F82161" w:rsidP="00384C3E">
      <w:pPr>
        <w:jc w:val="right"/>
        <w:rPr>
          <w:rFonts w:cs="Arial"/>
        </w:rPr>
      </w:pPr>
      <w:r>
        <w:rPr>
          <w:rFonts w:cs="Arial"/>
        </w:rPr>
        <w:t xml:space="preserve">Leszno, 28 września 2020 </w:t>
      </w:r>
      <w:r w:rsidRPr="003D74BF">
        <w:rPr>
          <w:rFonts w:cs="Arial"/>
        </w:rPr>
        <w:t>r.</w:t>
      </w:r>
    </w:p>
    <w:p w:rsidR="00F82161" w:rsidRDefault="00F82161" w:rsidP="00F82161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Coraz lepsze podróże koleją z Wielkopolski na Dolny Śląsk </w:t>
      </w:r>
    </w:p>
    <w:p w:rsidR="00F82161" w:rsidRDefault="00F82161" w:rsidP="00F82161">
      <w:pPr>
        <w:rPr>
          <w:b/>
        </w:rPr>
      </w:pPr>
      <w:r>
        <w:rPr>
          <w:b/>
        </w:rPr>
        <w:t>Na kolejowej trasie Poznań – Wrocław, modernizowany od</w:t>
      </w:r>
      <w:r w:rsidR="00384C3E">
        <w:rPr>
          <w:b/>
        </w:rPr>
        <w:t xml:space="preserve">cinek Czempiń – granica Dolnego </w:t>
      </w:r>
      <w:r>
        <w:rPr>
          <w:b/>
        </w:rPr>
        <w:t xml:space="preserve">Śląska zapewnia coraz lepsze podróże. Pasażerowie korzystają z 20 bardziej dostępnych peronów. Nowe tory, sieć trakcyjna i urządzenia sterowania, to sprawniejsze kursowanie pociągów regionalnych i dalekobieżnych. Inwestycja PKP Polskich Linii Kolejowych S.A. za ok. 1,5 mld zł z unijnego instrumentu „Łącząc Europę” (CEF) istotnie zwiększa ofertę kolei. </w:t>
      </w:r>
    </w:p>
    <w:p w:rsidR="0093750A" w:rsidRDefault="0093750A" w:rsidP="00997B0F">
      <w:pPr>
        <w:spacing w:after="0" w:line="240" w:lineRule="auto"/>
        <w:rPr>
          <w:rFonts w:eastAsia="Calibri" w:cs="Arial"/>
        </w:rPr>
      </w:pPr>
      <w:r>
        <w:rPr>
          <w:rFonts w:eastAsia="Calibri" w:cs="Arial"/>
        </w:rPr>
        <w:t>Projekt z</w:t>
      </w:r>
      <w:r w:rsidR="00445A49">
        <w:rPr>
          <w:rFonts w:eastAsia="Calibri" w:cs="Arial"/>
        </w:rPr>
        <w:t>większający możliwości kolei mię</w:t>
      </w:r>
      <w:r>
        <w:rPr>
          <w:rFonts w:eastAsia="Calibri" w:cs="Arial"/>
        </w:rPr>
        <w:t>dzy województwem wielkopolskim a dolnośląskim realizowany jest w ramach Krajowego Programu Kolejowego.</w:t>
      </w:r>
    </w:p>
    <w:p w:rsidR="00445A49" w:rsidRPr="0093750A" w:rsidRDefault="00445A49" w:rsidP="00997B0F">
      <w:pPr>
        <w:spacing w:after="0" w:line="240" w:lineRule="auto"/>
        <w:rPr>
          <w:rFonts w:eastAsia="Calibri" w:cs="Arial"/>
        </w:rPr>
      </w:pPr>
      <w:bookmarkStart w:id="0" w:name="_GoBack"/>
      <w:bookmarkEnd w:id="0"/>
    </w:p>
    <w:p w:rsidR="00997B0F" w:rsidRPr="00AC50CE" w:rsidRDefault="0093750A" w:rsidP="00997B0F">
      <w:pPr>
        <w:spacing w:after="0" w:line="240" w:lineRule="auto"/>
        <w:rPr>
          <w:rFonts w:eastAsia="Calibri" w:cs="Arial"/>
          <w:b/>
          <w:i/>
        </w:rPr>
      </w:pPr>
      <w:r w:rsidRPr="00AC50CE">
        <w:rPr>
          <w:rFonts w:eastAsia="Calibri" w:cs="Arial"/>
          <w:b/>
          <w:i/>
        </w:rPr>
        <w:t>– Inwestycja</w:t>
      </w:r>
      <w:r w:rsidR="00997B0F" w:rsidRPr="00AC50CE">
        <w:rPr>
          <w:rFonts w:eastAsia="Calibri" w:cs="Arial"/>
          <w:b/>
          <w:i/>
        </w:rPr>
        <w:t xml:space="preserve"> na trasie Wrocław – Poznań na odcinku Czempiń – granica woj. dolnośląskiego </w:t>
      </w:r>
    </w:p>
    <w:p w:rsidR="00997B0F" w:rsidRDefault="0093750A" w:rsidP="00997B0F">
      <w:pPr>
        <w:spacing w:after="0" w:line="240" w:lineRule="auto"/>
        <w:rPr>
          <w:rFonts w:eastAsia="Calibri" w:cs="Arial"/>
          <w:b/>
        </w:rPr>
      </w:pPr>
      <w:r w:rsidRPr="00AC50CE">
        <w:rPr>
          <w:rFonts w:eastAsia="Calibri" w:cs="Arial"/>
          <w:b/>
          <w:i/>
        </w:rPr>
        <w:t xml:space="preserve">znacząco zwiększa </w:t>
      </w:r>
      <w:r w:rsidR="00997B0F" w:rsidRPr="00AC50CE">
        <w:rPr>
          <w:rFonts w:eastAsia="Calibri" w:cs="Arial"/>
          <w:b/>
          <w:i/>
        </w:rPr>
        <w:t xml:space="preserve">komfort </w:t>
      </w:r>
      <w:r w:rsidRPr="00AC50CE">
        <w:rPr>
          <w:rFonts w:eastAsia="Calibri" w:cs="Arial"/>
          <w:b/>
          <w:i/>
        </w:rPr>
        <w:t>podróży oraz bezpieczeństwo</w:t>
      </w:r>
      <w:r w:rsidR="00997B0F" w:rsidRPr="00AC50CE">
        <w:rPr>
          <w:rFonts w:eastAsia="Calibri" w:cs="Arial"/>
          <w:b/>
          <w:i/>
        </w:rPr>
        <w:t xml:space="preserve"> w ruchu kolejowym i drogowym. Z rządowego programu</w:t>
      </w:r>
      <w:r w:rsidRPr="00AC50CE">
        <w:rPr>
          <w:rFonts w:eastAsia="Calibri" w:cs="Arial"/>
          <w:b/>
          <w:i/>
        </w:rPr>
        <w:t xml:space="preserve">, </w:t>
      </w:r>
      <w:r w:rsidR="00997B0F" w:rsidRPr="00AC50CE">
        <w:rPr>
          <w:rFonts w:eastAsia="Calibri" w:cs="Arial"/>
          <w:b/>
          <w:i/>
        </w:rPr>
        <w:t>K</w:t>
      </w:r>
      <w:r w:rsidRPr="00AC50CE">
        <w:rPr>
          <w:rFonts w:eastAsia="Calibri" w:cs="Arial"/>
          <w:b/>
          <w:i/>
        </w:rPr>
        <w:t xml:space="preserve">rajowego </w:t>
      </w:r>
      <w:r w:rsidR="00997B0F" w:rsidRPr="00AC50CE">
        <w:rPr>
          <w:rFonts w:eastAsia="Calibri" w:cs="Arial"/>
          <w:b/>
          <w:i/>
        </w:rPr>
        <w:t>P</w:t>
      </w:r>
      <w:r w:rsidRPr="00AC50CE">
        <w:rPr>
          <w:rFonts w:eastAsia="Calibri" w:cs="Arial"/>
          <w:b/>
          <w:i/>
        </w:rPr>
        <w:t>rogramu Kolejowego, poprawia</w:t>
      </w:r>
      <w:r w:rsidR="00AC50CE" w:rsidRPr="00AC50CE">
        <w:rPr>
          <w:rFonts w:eastAsia="Calibri" w:cs="Arial"/>
          <w:b/>
          <w:i/>
        </w:rPr>
        <w:t>ją się:</w:t>
      </w:r>
      <w:r w:rsidRPr="00AC50CE">
        <w:rPr>
          <w:rFonts w:eastAsia="Calibri" w:cs="Arial"/>
          <w:b/>
          <w:i/>
        </w:rPr>
        <w:t xml:space="preserve"> </w:t>
      </w:r>
      <w:r w:rsidR="00997B0F" w:rsidRPr="00AC50CE">
        <w:rPr>
          <w:rFonts w:eastAsia="Calibri" w:cs="Arial"/>
          <w:b/>
          <w:i/>
        </w:rPr>
        <w:t xml:space="preserve">dostępności </w:t>
      </w:r>
      <w:r w:rsidRPr="00AC50CE">
        <w:rPr>
          <w:rFonts w:eastAsia="Calibri" w:cs="Arial"/>
          <w:b/>
          <w:i/>
        </w:rPr>
        <w:t xml:space="preserve">mieszkańców do kolei i warunki rozwoju gospodarki </w:t>
      </w:r>
      <w:r>
        <w:rPr>
          <w:rFonts w:eastAsia="Calibri" w:cs="Arial"/>
          <w:b/>
        </w:rPr>
        <w:t xml:space="preserve">- </w:t>
      </w:r>
      <w:r w:rsidR="00997B0F" w:rsidRPr="00997B0F">
        <w:rPr>
          <w:rFonts w:eastAsia="Calibri" w:cs="Arial"/>
          <w:b/>
        </w:rPr>
        <w:t>powiedział Jan Dziedziczak, poseł na Sejm RP, pełnomocnik rządu ds. Polonii i Polaków za granicą.</w:t>
      </w:r>
    </w:p>
    <w:p w:rsidR="00997B0F" w:rsidRPr="00997B0F" w:rsidRDefault="00997B0F" w:rsidP="00997B0F">
      <w:pPr>
        <w:spacing w:after="0" w:line="240" w:lineRule="auto"/>
        <w:rPr>
          <w:rFonts w:eastAsia="Calibri" w:cs="Arial"/>
          <w:b/>
        </w:rPr>
      </w:pPr>
    </w:p>
    <w:p w:rsidR="00F82161" w:rsidRDefault="00F82161" w:rsidP="00F82161">
      <w:pPr>
        <w:rPr>
          <w:rFonts w:eastAsia="Calibri" w:cs="Arial"/>
        </w:rPr>
      </w:pPr>
      <w:r>
        <w:rPr>
          <w:rFonts w:eastAsia="Calibri" w:cs="Arial"/>
        </w:rPr>
        <w:t xml:space="preserve">Zasadnicze prace na objętym modernizacją odcinku linii kolejowej Poznań – Wrocław, między Czempiniem a granicą województwa dolnośląskiego, planowane są do końca roku. </w:t>
      </w:r>
    </w:p>
    <w:p w:rsidR="00F82161" w:rsidRDefault="00F82161" w:rsidP="00F82161">
      <w:pPr>
        <w:rPr>
          <w:rFonts w:eastAsia="Calibri" w:cs="Arial"/>
          <w:b/>
        </w:rPr>
      </w:pPr>
      <w:r w:rsidRPr="00AC50CE">
        <w:rPr>
          <w:rFonts w:eastAsia="Calibri" w:cs="Arial"/>
          <w:b/>
          <w:i/>
        </w:rPr>
        <w:t xml:space="preserve">– </w:t>
      </w:r>
      <w:r w:rsidR="00384C3E" w:rsidRPr="00AC50CE">
        <w:rPr>
          <w:rFonts w:eastAsia="Calibri" w:cs="Arial"/>
          <w:b/>
          <w:i/>
        </w:rPr>
        <w:t>Modernizacja linii Poznań</w:t>
      </w:r>
      <w:r w:rsidRPr="00AC50CE">
        <w:rPr>
          <w:rFonts w:eastAsia="Calibri" w:cs="Arial"/>
          <w:b/>
          <w:i/>
        </w:rPr>
        <w:t xml:space="preserve"> – Wrocław już zapewniła atrakcyjne podróże regionalne w Wielkopolsce i na Dolnym Śląsku. Trasa będzie jeszcze bardziej konkurencyjna w podróżach dalekobieżnych. Inwestycja na odcinku Czempiń – granica woj. dolnośląskiego realizowana z instrumentu CEF Łącząc Europę to wzmocnienie roli kolei także jako ekologicznego transportu towarowego w przewozach międzynarodowych</w:t>
      </w:r>
      <w:r>
        <w:rPr>
          <w:rFonts w:eastAsia="Calibri" w:cs="Arial"/>
          <w:b/>
          <w:i/>
        </w:rPr>
        <w:t xml:space="preserve"> </w:t>
      </w:r>
      <w:r w:rsidRPr="008B146F">
        <w:rPr>
          <w:rFonts w:eastAsia="Calibri" w:cs="Arial"/>
          <w:b/>
        </w:rPr>
        <w:t>– powiedział Arnold Bresch członek Zarządu PKP P</w:t>
      </w:r>
      <w:r w:rsidR="00384C3E">
        <w:rPr>
          <w:rFonts w:eastAsia="Calibri" w:cs="Arial"/>
          <w:b/>
        </w:rPr>
        <w:t>olskich Linii Kolejowych S.A.</w:t>
      </w:r>
    </w:p>
    <w:p w:rsidR="00F82161" w:rsidRDefault="00F82161" w:rsidP="00F82161">
      <w:r>
        <w:rPr>
          <w:b/>
        </w:rPr>
        <w:t xml:space="preserve">Coraz lepsze podróże między Czempiniem a Dolnym Śląskiem </w:t>
      </w:r>
      <w:r w:rsidRPr="00C235AF">
        <w:t>zapewnia już 20 nowych peronów</w:t>
      </w:r>
      <w:r>
        <w:rPr>
          <w:b/>
        </w:rPr>
        <w:t xml:space="preserve">. </w:t>
      </w:r>
      <w:r>
        <w:t xml:space="preserve">Do pociągu wygodnie można wsiąść na 5 stacjach i 6 przystankach. Nowe perony są w Rawiczu, Bojanowie, Rydzynie, Kaczkowie, Lesznie, Starym Bojanowie, Przysiece Starej, Kościanie i Starych </w:t>
      </w:r>
      <w:proofErr w:type="spellStart"/>
      <w:r>
        <w:t>Oborzyskach</w:t>
      </w:r>
      <w:proofErr w:type="spellEnd"/>
      <w:r>
        <w:t xml:space="preserve">. W Lipnie Nowym i Górce Duchownej budowane są perony przy drugim torze. Wygodę w podróży zapewniają wiaty, ławki oraz czytelne oznakowanie i jasne oświetlenie. Dla osób niewidzących i niedowidzących ułatwieniem są ścieżki naprowadzające. </w:t>
      </w:r>
    </w:p>
    <w:p w:rsidR="00F82161" w:rsidRDefault="00F82161" w:rsidP="00F82161">
      <w:r>
        <w:t xml:space="preserve">Perony są dostępne dla osób mających trudności z poruszaniem się. Z nowych i wyremontowanych przejść podziemnych z windami można korzystać w Kościanie, Starym Bojanowie i Lesznie. Budowany jest ostatni segment przejścia podziemnego na stacji Leszno. Przejście podziemne połączy dworzec, perony i ul. Towarową, co ułatwi dostęp do pociągów i usprawni komunikację w mieście. Jesienią bezpieczne, dogodne dojście pod torami zyskają także podróżni w Bojanowie oraz w Rawiczu. Na przystankach dobry dostęp do kolei zapewniają pochylnie. </w:t>
      </w:r>
    </w:p>
    <w:p w:rsidR="00F82161" w:rsidRDefault="00F82161" w:rsidP="00F8216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  <w:b/>
        </w:rPr>
        <w:t xml:space="preserve">Na trasie wymieniono już 80% infrastruktury – </w:t>
      </w:r>
      <w:r>
        <w:rPr>
          <w:rFonts w:eastAsia="Calibri" w:cs="Arial"/>
        </w:rPr>
        <w:t xml:space="preserve">to ponad 100 km torów i sieci trakcyjnej. Pociągi korzystają z nowoczesnych urządzeń systemu sterowania ruchem. Drugi tor modernizowany jest między Starym Bojanowem a Lesznem oraz między Bojanowem a Rawiczem. </w:t>
      </w:r>
    </w:p>
    <w:p w:rsidR="00AC50CE" w:rsidRDefault="00AC50CE" w:rsidP="00F82161">
      <w:pPr>
        <w:spacing w:after="200" w:line="276" w:lineRule="auto"/>
        <w:rPr>
          <w:rFonts w:eastAsia="Calibri" w:cs="Arial"/>
          <w:b/>
        </w:rPr>
      </w:pPr>
    </w:p>
    <w:p w:rsidR="00AC50CE" w:rsidRPr="00A963C8" w:rsidRDefault="00AC50CE" w:rsidP="00AC50CE">
      <w:pPr>
        <w:shd w:val="clear" w:color="auto" w:fill="FFFFFF" w:themeFill="background1"/>
        <w:rPr>
          <w:rFonts w:cs="Arial"/>
          <w:b/>
        </w:rPr>
      </w:pPr>
      <w:r w:rsidRPr="00AC50CE">
        <w:rPr>
          <w:rFonts w:eastAsia="Calibri" w:cs="Arial"/>
          <w:b/>
          <w:i/>
        </w:rPr>
        <w:t xml:space="preserve">– </w:t>
      </w:r>
      <w:r w:rsidRPr="00AC50CE">
        <w:rPr>
          <w:rFonts w:cs="Arial"/>
          <w:b/>
          <w:i/>
          <w:lang w:eastAsia="pl-PL"/>
        </w:rPr>
        <w:t>Bardzo się cieszę z dobrego postępu prac na linii kolejowej E-59 z Czempina do granicy województwa dolnośląskiego. To bardzo ważna modernizacja dla całego korytarza sieci bazowej TEN-T Bałtyk – Adriatyk (CNC), która przyczynia się do rozwoju ekologicznego transportu</w:t>
      </w:r>
      <w:r w:rsidRPr="00A963C8">
        <w:rPr>
          <w:rFonts w:cs="Arial"/>
          <w:b/>
          <w:lang w:eastAsia="pl-PL"/>
        </w:rPr>
        <w:t xml:space="preserve"> </w:t>
      </w:r>
      <w:r w:rsidRPr="00A963C8">
        <w:rPr>
          <w:rFonts w:cs="Arial"/>
          <w:b/>
          <w:shd w:val="clear" w:color="auto" w:fill="FFFFFF"/>
        </w:rPr>
        <w:t xml:space="preserve">– </w:t>
      </w:r>
      <w:r>
        <w:rPr>
          <w:rFonts w:cs="Arial"/>
          <w:b/>
          <w:shd w:val="clear" w:color="auto" w:fill="FFFFFF"/>
        </w:rPr>
        <w:t xml:space="preserve">powiedział </w:t>
      </w:r>
      <w:proofErr w:type="spellStart"/>
      <w:r w:rsidRPr="00A963C8">
        <w:rPr>
          <w:rFonts w:cs="Arial"/>
          <w:b/>
          <w:shd w:val="clear" w:color="auto" w:fill="FFFFFF"/>
        </w:rPr>
        <w:t>Morten</w:t>
      </w:r>
      <w:proofErr w:type="spellEnd"/>
      <w:r w:rsidRPr="00A963C8">
        <w:rPr>
          <w:rFonts w:cs="Arial"/>
          <w:b/>
          <w:shd w:val="clear" w:color="auto" w:fill="FFFFFF"/>
        </w:rPr>
        <w:t xml:space="preserve"> Jensen, </w:t>
      </w:r>
      <w:proofErr w:type="spellStart"/>
      <w:r w:rsidRPr="00A963C8">
        <w:rPr>
          <w:rFonts w:cs="Arial"/>
          <w:b/>
          <w:shd w:val="clear" w:color="auto" w:fill="FFFFFF"/>
        </w:rPr>
        <w:t>Head</w:t>
      </w:r>
      <w:proofErr w:type="spellEnd"/>
      <w:r w:rsidRPr="00A963C8">
        <w:rPr>
          <w:rFonts w:cs="Arial"/>
          <w:b/>
          <w:shd w:val="clear" w:color="auto" w:fill="FFFFFF"/>
        </w:rPr>
        <w:t xml:space="preserve"> of Unit </w:t>
      </w:r>
      <w:proofErr w:type="spellStart"/>
      <w:r w:rsidRPr="00A963C8">
        <w:rPr>
          <w:rFonts w:cs="Arial"/>
          <w:b/>
          <w:shd w:val="clear" w:color="auto" w:fill="FFFFFF"/>
        </w:rPr>
        <w:t>at</w:t>
      </w:r>
      <w:proofErr w:type="spellEnd"/>
      <w:r w:rsidRPr="00A963C8">
        <w:rPr>
          <w:rFonts w:cs="Arial"/>
          <w:b/>
          <w:shd w:val="clear" w:color="auto" w:fill="FFFFFF"/>
        </w:rPr>
        <w:t xml:space="preserve"> INEA – </w:t>
      </w:r>
      <w:proofErr w:type="spellStart"/>
      <w:r w:rsidRPr="00A963C8">
        <w:rPr>
          <w:rFonts w:cs="Arial"/>
          <w:b/>
          <w:shd w:val="clear" w:color="auto" w:fill="FFFFFF"/>
        </w:rPr>
        <w:t>Innovation</w:t>
      </w:r>
      <w:proofErr w:type="spellEnd"/>
      <w:r w:rsidRPr="00A963C8">
        <w:rPr>
          <w:rFonts w:cs="Arial"/>
          <w:b/>
          <w:shd w:val="clear" w:color="auto" w:fill="FFFFFF"/>
        </w:rPr>
        <w:t xml:space="preserve"> and Networks </w:t>
      </w:r>
      <w:proofErr w:type="spellStart"/>
      <w:r w:rsidRPr="00A963C8">
        <w:rPr>
          <w:rFonts w:cs="Arial"/>
          <w:b/>
          <w:shd w:val="clear" w:color="auto" w:fill="FFFFFF"/>
        </w:rPr>
        <w:t>Executive</w:t>
      </w:r>
      <w:proofErr w:type="spellEnd"/>
      <w:r w:rsidRPr="00A963C8">
        <w:rPr>
          <w:rFonts w:cs="Arial"/>
          <w:b/>
          <w:shd w:val="clear" w:color="auto" w:fill="FFFFFF"/>
        </w:rPr>
        <w:t xml:space="preserve"> </w:t>
      </w:r>
      <w:proofErr w:type="spellStart"/>
      <w:r w:rsidRPr="00A963C8">
        <w:rPr>
          <w:rFonts w:cs="Arial"/>
          <w:b/>
          <w:shd w:val="clear" w:color="auto" w:fill="FFFFFF"/>
        </w:rPr>
        <w:t>Agency</w:t>
      </w:r>
      <w:proofErr w:type="spellEnd"/>
      <w:r w:rsidRPr="00A963C8">
        <w:rPr>
          <w:rFonts w:cs="Arial"/>
          <w:b/>
          <w:shd w:val="clear" w:color="auto" w:fill="FFFFFF"/>
        </w:rPr>
        <w:t>.</w:t>
      </w:r>
    </w:p>
    <w:p w:rsidR="00F82161" w:rsidRDefault="00F82161" w:rsidP="00F8216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  <w:b/>
        </w:rPr>
        <w:t>Wzrasta poziom</w:t>
      </w:r>
      <w:r w:rsidRPr="00584D73">
        <w:rPr>
          <w:rFonts w:eastAsia="Calibri" w:cs="Arial"/>
          <w:b/>
        </w:rPr>
        <w:t xml:space="preserve"> bezpieczeństw</w:t>
      </w:r>
      <w:r>
        <w:rPr>
          <w:rFonts w:eastAsia="Calibri" w:cs="Arial"/>
          <w:b/>
        </w:rPr>
        <w:t>a</w:t>
      </w:r>
      <w:r w:rsidRPr="00584D73">
        <w:rPr>
          <w:rFonts w:eastAsia="Calibri" w:cs="Arial"/>
          <w:b/>
        </w:rPr>
        <w:t xml:space="preserve"> </w:t>
      </w:r>
      <w:r>
        <w:rPr>
          <w:rFonts w:eastAsia="Calibri" w:cs="Arial"/>
        </w:rPr>
        <w:t>dzięki nowym, bezkolizyjnym skrzyżowaniom. W ramach</w:t>
      </w:r>
      <w:r w:rsidRPr="00150BA9">
        <w:rPr>
          <w:rFonts w:eastAsia="Calibri" w:cs="Arial"/>
        </w:rPr>
        <w:t xml:space="preserve"> inwestycji PKP Polskich Linii Kolejowych S.A. </w:t>
      </w:r>
      <w:r>
        <w:rPr>
          <w:rFonts w:eastAsia="Calibri" w:cs="Arial"/>
        </w:rPr>
        <w:t>powstanie siedem wiaduktów</w:t>
      </w:r>
      <w:r w:rsidRPr="00150BA9">
        <w:rPr>
          <w:rFonts w:eastAsia="Calibri" w:cs="Arial"/>
        </w:rPr>
        <w:t>.</w:t>
      </w:r>
      <w:r>
        <w:rPr>
          <w:rFonts w:eastAsia="Calibri" w:cs="Arial"/>
        </w:rPr>
        <w:t xml:space="preserve"> Lepsza komunikacja jest już w Lesznie (wiadukt drogowy w ciągu ul. Wilkowickiej), w </w:t>
      </w:r>
      <w:proofErr w:type="spellStart"/>
      <w:r>
        <w:rPr>
          <w:rFonts w:eastAsia="Calibri" w:cs="Arial"/>
        </w:rPr>
        <w:t>Klonówcu</w:t>
      </w:r>
      <w:proofErr w:type="spellEnd"/>
      <w:r>
        <w:rPr>
          <w:rFonts w:eastAsia="Calibri" w:cs="Arial"/>
        </w:rPr>
        <w:t xml:space="preserve"> (skrzyżowanie starej drogi S5 z linią kolejową) i w Kościanie (na ul. Młyńskiej). Tunele drogowe pod linią kolejową powstają w Rawiczu (na ul. Piłsudskiego) oraz w Kościanie (na ul. Gostyńskiej), w Bojanowie (Pakówce) budowany jest przejazd dla samochodów nad torami. </w:t>
      </w:r>
    </w:p>
    <w:p w:rsidR="00F82161" w:rsidRDefault="00F82161" w:rsidP="00F8216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Mieszkańcy Kościana zyskali nowe, bezpieczne, podziemne przejście na ul. Wyzwolenia. Do końca roku podobny obiekt, przeznaczony dla pieszych i rowerzystów, dostępny będzie</w:t>
      </w:r>
      <w:r>
        <w:rPr>
          <w:rFonts w:eastAsia="Calibri" w:cs="Arial"/>
        </w:rPr>
        <w:br/>
        <w:t xml:space="preserve"> na ul. Okrężnej w Lesznie oraz ul Świętojańskiej w Rawiczu. </w:t>
      </w:r>
    </w:p>
    <w:p w:rsidR="00F82161" w:rsidRDefault="00F82161" w:rsidP="00F8216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Sprawne przejazdy pociągów i samochodów umożliwiają przebudowane przejazdy kolejowo-drogowe. Nowa nawierzchnia i lepsze zabezpieczenia są już na 11 z 24 skrzyżowań torów z drogą, m.in. w miejscowości Kłoda i w Rawiczu. </w:t>
      </w:r>
    </w:p>
    <w:p w:rsidR="00F82161" w:rsidRPr="00AE6FD1" w:rsidRDefault="00F82161" w:rsidP="00F82161">
      <w:pPr>
        <w:pStyle w:val="Nagwek2"/>
        <w:spacing w:before="100" w:beforeAutospacing="1" w:after="100" w:afterAutospacing="1" w:line="240" w:lineRule="auto"/>
        <w:rPr>
          <w:rFonts w:eastAsia="Calibri" w:cs="Arial"/>
          <w:b w:val="0"/>
          <w:szCs w:val="22"/>
        </w:rPr>
      </w:pPr>
      <w:r>
        <w:rPr>
          <w:rFonts w:eastAsia="Calibri" w:cs="Arial"/>
          <w:szCs w:val="22"/>
        </w:rPr>
        <w:t xml:space="preserve">Kolej zwiększa ofertę </w:t>
      </w:r>
      <w:r w:rsidRPr="006C347F">
        <w:rPr>
          <w:rFonts w:eastAsia="Calibri" w:cs="Arial"/>
          <w:szCs w:val="22"/>
        </w:rPr>
        <w:t xml:space="preserve">między Poznaniem a Wrocławiem </w:t>
      </w:r>
    </w:p>
    <w:p w:rsidR="00F82161" w:rsidRDefault="00F82161" w:rsidP="00F8216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Zmodernizowana trasa umożliwi przejazdy pociągów między Poznaniem a Wrocławiem z prędkością 160 km/h. Po uzyskaniu niezbędnych pozwoleń czas przejazdu najszybszych składów wyniesie ok. 1:30 h. Zwiększy się komfort i bezpieczeństwo, a przewoźnicy będą mogli realizować większą liczbę połączeń. </w:t>
      </w:r>
    </w:p>
    <w:p w:rsidR="00F82161" w:rsidRPr="00150BA9" w:rsidRDefault="00F82161" w:rsidP="00F8216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Projekt „Prace na linii kolejowej E59 na odcinku Wrocław – Poznań, etap IV, odcinek granica województwa dolnośląskiego – Czempiń” wart jest ok. 1,5 mld zł. Inwestycja jest realizowana przy współudziale środków Unii Europejskiej z instrumentu „Łącząc Europę” (CEF). Dofinansowanie wynosi ok. 1 mld zł. Zasadnicze prace na trasie planowane są do końca roku. </w:t>
      </w:r>
    </w:p>
    <w:p w:rsidR="00F82161" w:rsidRDefault="00F82161" w:rsidP="00F82161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Zrealizowane w ubiegłych latach prace na linii kolejowej z Poznania do Wrocławia, na odcinkach Poznań – Czempiń oraz Wrocław – granica woj. dolnośląskiego, zapewniły już wygodne podróże na 20 stacjach i przystankach. Nowe perony służą pasażerom m.in. w Czempiniu, Puszczykowie i Żmigrodzie. Bezpieczeństwo zwiększyły bezkolizyjne skrzyżowania w Poznaniu, Łęczycy i Mosinie. Pociągi sprawnie jeżdżą ok. 90 km odcinkiem nowych torów z siecią trakcyjną. </w:t>
      </w:r>
    </w:p>
    <w:p w:rsidR="00F82161" w:rsidRDefault="00F82161" w:rsidP="00F82161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F82161" w:rsidRPr="007D13FD" w:rsidRDefault="00F82161" w:rsidP="00F82161">
      <w:pPr>
        <w:spacing w:line="240" w:lineRule="auto"/>
        <w:contextualSpacing/>
        <w:rPr>
          <w:rStyle w:val="Pogrubienie"/>
          <w:rFonts w:cs="Arial"/>
          <w:b w:val="0"/>
          <w:color w:val="000000" w:themeColor="text1"/>
          <w:shd w:val="clear" w:color="auto" w:fill="FFFFFF"/>
        </w:rPr>
      </w:pPr>
      <w:r w:rsidRPr="007D13FD">
        <w:rPr>
          <w:rFonts w:cs="Arial"/>
          <w:color w:val="000000" w:themeColor="text1"/>
          <w:shd w:val="clear" w:color="auto" w:fill="FFFFFF"/>
        </w:rPr>
        <w:t>Mirosław Siemieniec</w:t>
      </w:r>
      <w:r w:rsidRPr="007D13FD">
        <w:rPr>
          <w:rFonts w:cs="Arial"/>
          <w:color w:val="000000" w:themeColor="text1"/>
        </w:rPr>
        <w:br/>
      </w:r>
      <w:r w:rsidRPr="007D13FD">
        <w:rPr>
          <w:rFonts w:cs="Arial"/>
          <w:color w:val="000000" w:themeColor="text1"/>
          <w:shd w:val="clear" w:color="auto" w:fill="FFFFFF"/>
        </w:rPr>
        <w:t>rzecznik prasowy</w:t>
      </w:r>
      <w:r w:rsidRPr="007D13FD">
        <w:rPr>
          <w:rStyle w:val="Pogrubienie"/>
          <w:rFonts w:cs="Arial"/>
          <w:b w:val="0"/>
          <w:color w:val="000000" w:themeColor="text1"/>
          <w:shd w:val="clear" w:color="auto" w:fill="FFFFFF"/>
        </w:rPr>
        <w:t xml:space="preserve"> </w:t>
      </w:r>
    </w:p>
    <w:p w:rsidR="00F82161" w:rsidRPr="007D13FD" w:rsidRDefault="00F82161" w:rsidP="00F82161">
      <w:pPr>
        <w:spacing w:line="240" w:lineRule="auto"/>
        <w:contextualSpacing/>
        <w:rPr>
          <w:color w:val="000000" w:themeColor="text1"/>
        </w:rPr>
      </w:pPr>
      <w:r w:rsidRPr="007D13FD">
        <w:rPr>
          <w:rStyle w:val="Pogrubienie"/>
          <w:rFonts w:cs="Arial"/>
          <w:b w:val="0"/>
          <w:color w:val="000000" w:themeColor="text1"/>
          <w:shd w:val="clear" w:color="auto" w:fill="FFFFFF"/>
        </w:rPr>
        <w:t>PKP Polskie Linie Kolejowe S.A.</w:t>
      </w:r>
      <w:r w:rsidRPr="007D13FD">
        <w:rPr>
          <w:rFonts w:cs="Arial"/>
          <w:color w:val="000000" w:themeColor="text1"/>
        </w:rPr>
        <w:br/>
      </w:r>
      <w:r w:rsidRPr="007D13FD">
        <w:rPr>
          <w:rStyle w:val="Hipercze"/>
          <w:rFonts w:cs="Arial"/>
          <w:color w:val="000000" w:themeColor="text1"/>
          <w:bdr w:val="none" w:sz="0" w:space="0" w:color="auto" w:frame="1"/>
          <w:shd w:val="clear" w:color="auto" w:fill="FFFFFF"/>
        </w:rPr>
        <w:t>rzecznik@plk-sa.pl</w:t>
      </w:r>
      <w:r w:rsidRPr="007D13FD">
        <w:rPr>
          <w:rFonts w:cs="Arial"/>
          <w:color w:val="000000" w:themeColor="text1"/>
        </w:rPr>
        <w:br/>
      </w:r>
      <w:r w:rsidRPr="007D13FD">
        <w:rPr>
          <w:rFonts w:cs="Arial"/>
          <w:color w:val="000000" w:themeColor="text1"/>
          <w:shd w:val="clear" w:color="auto" w:fill="FFFFFF"/>
        </w:rPr>
        <w:t>tel. 22 473 30 0</w:t>
      </w:r>
      <w:r>
        <w:rPr>
          <w:rFonts w:cs="Arial"/>
          <w:color w:val="000000" w:themeColor="text1"/>
          <w:shd w:val="clear" w:color="auto" w:fill="FFFFFF"/>
        </w:rPr>
        <w:t>2</w:t>
      </w:r>
    </w:p>
    <w:p w:rsidR="00AC5564" w:rsidRDefault="00AC5564" w:rsidP="00AC5564">
      <w:pPr>
        <w:spacing w:after="0" w:line="240" w:lineRule="auto"/>
      </w:pPr>
    </w:p>
    <w:p w:rsidR="00C22107" w:rsidRDefault="00C22107" w:rsidP="00A15AED">
      <w:r>
        <w:rPr>
          <w:rFonts w:cs="Arial"/>
        </w:rPr>
        <w:t>Projekt jest współfinansowany przez Unię Europejską z Instrumentu „Łącząc Europę”.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EF4" w:rsidRDefault="00661EF4" w:rsidP="009D1AEB">
      <w:pPr>
        <w:spacing w:after="0" w:line="240" w:lineRule="auto"/>
      </w:pPr>
      <w:r>
        <w:separator/>
      </w:r>
    </w:p>
  </w:endnote>
  <w:endnote w:type="continuationSeparator" w:id="0">
    <w:p w:rsidR="00661EF4" w:rsidRDefault="00661EF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EF4" w:rsidRDefault="00661EF4" w:rsidP="009D1AEB">
      <w:pPr>
        <w:spacing w:after="0" w:line="240" w:lineRule="auto"/>
      </w:pPr>
      <w:r>
        <w:separator/>
      </w:r>
    </w:p>
  </w:footnote>
  <w:footnote w:type="continuationSeparator" w:id="0">
    <w:p w:rsidR="00661EF4" w:rsidRDefault="00661EF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45A49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2F4"/>
    <w:rsid w:val="000320ED"/>
    <w:rsid w:val="00087E28"/>
    <w:rsid w:val="000A3DA4"/>
    <w:rsid w:val="000C2031"/>
    <w:rsid w:val="000C78D6"/>
    <w:rsid w:val="000E1B1C"/>
    <w:rsid w:val="000F1820"/>
    <w:rsid w:val="001162A0"/>
    <w:rsid w:val="001225CE"/>
    <w:rsid w:val="00130F49"/>
    <w:rsid w:val="001475D4"/>
    <w:rsid w:val="0016111E"/>
    <w:rsid w:val="00165EDD"/>
    <w:rsid w:val="00195DA4"/>
    <w:rsid w:val="001B2FD9"/>
    <w:rsid w:val="001C7113"/>
    <w:rsid w:val="001E0B14"/>
    <w:rsid w:val="001E5C38"/>
    <w:rsid w:val="001E730F"/>
    <w:rsid w:val="00236985"/>
    <w:rsid w:val="00274470"/>
    <w:rsid w:val="00277762"/>
    <w:rsid w:val="00291328"/>
    <w:rsid w:val="002B0DE0"/>
    <w:rsid w:val="002D00BE"/>
    <w:rsid w:val="002D0C0D"/>
    <w:rsid w:val="002E108F"/>
    <w:rsid w:val="002F6767"/>
    <w:rsid w:val="003133D5"/>
    <w:rsid w:val="00317B1B"/>
    <w:rsid w:val="00324200"/>
    <w:rsid w:val="00333CE2"/>
    <w:rsid w:val="003460F7"/>
    <w:rsid w:val="00365754"/>
    <w:rsid w:val="00384C3E"/>
    <w:rsid w:val="003C0633"/>
    <w:rsid w:val="003D6ACB"/>
    <w:rsid w:val="003E5197"/>
    <w:rsid w:val="003F2F9C"/>
    <w:rsid w:val="00426997"/>
    <w:rsid w:val="0042740F"/>
    <w:rsid w:val="00445A49"/>
    <w:rsid w:val="00491B53"/>
    <w:rsid w:val="00523D4C"/>
    <w:rsid w:val="00532635"/>
    <w:rsid w:val="00566C9E"/>
    <w:rsid w:val="00582E12"/>
    <w:rsid w:val="00597DDC"/>
    <w:rsid w:val="005B136A"/>
    <w:rsid w:val="005F180F"/>
    <w:rsid w:val="006065BA"/>
    <w:rsid w:val="0063625B"/>
    <w:rsid w:val="00647EB9"/>
    <w:rsid w:val="00655893"/>
    <w:rsid w:val="00661EF4"/>
    <w:rsid w:val="00673A34"/>
    <w:rsid w:val="006920A4"/>
    <w:rsid w:val="006A6870"/>
    <w:rsid w:val="006C5816"/>
    <w:rsid w:val="006C6C1C"/>
    <w:rsid w:val="006C7137"/>
    <w:rsid w:val="007327B5"/>
    <w:rsid w:val="00746AFF"/>
    <w:rsid w:val="007C7211"/>
    <w:rsid w:val="007F3648"/>
    <w:rsid w:val="007F5862"/>
    <w:rsid w:val="007F6C82"/>
    <w:rsid w:val="00800D72"/>
    <w:rsid w:val="00811F96"/>
    <w:rsid w:val="00827876"/>
    <w:rsid w:val="00860074"/>
    <w:rsid w:val="00865A20"/>
    <w:rsid w:val="00865B23"/>
    <w:rsid w:val="00881A71"/>
    <w:rsid w:val="008B1B54"/>
    <w:rsid w:val="008E0C40"/>
    <w:rsid w:val="008E2A0F"/>
    <w:rsid w:val="008E6D92"/>
    <w:rsid w:val="008F79DC"/>
    <w:rsid w:val="00923E96"/>
    <w:rsid w:val="00931DDD"/>
    <w:rsid w:val="0093750A"/>
    <w:rsid w:val="0094288C"/>
    <w:rsid w:val="00946C88"/>
    <w:rsid w:val="00976AE7"/>
    <w:rsid w:val="00977E30"/>
    <w:rsid w:val="009876D8"/>
    <w:rsid w:val="00997B0F"/>
    <w:rsid w:val="009A4EE3"/>
    <w:rsid w:val="009B3B76"/>
    <w:rsid w:val="009D0C93"/>
    <w:rsid w:val="009D1AEB"/>
    <w:rsid w:val="009F5459"/>
    <w:rsid w:val="00A00B05"/>
    <w:rsid w:val="00A0671A"/>
    <w:rsid w:val="00A11178"/>
    <w:rsid w:val="00A15AED"/>
    <w:rsid w:val="00A24795"/>
    <w:rsid w:val="00A27CEE"/>
    <w:rsid w:val="00A3259F"/>
    <w:rsid w:val="00A376CA"/>
    <w:rsid w:val="00A406AC"/>
    <w:rsid w:val="00A40732"/>
    <w:rsid w:val="00A47EF1"/>
    <w:rsid w:val="00A624A8"/>
    <w:rsid w:val="00A728CB"/>
    <w:rsid w:val="00A76DC1"/>
    <w:rsid w:val="00A777B4"/>
    <w:rsid w:val="00A963C8"/>
    <w:rsid w:val="00AC1F91"/>
    <w:rsid w:val="00AC50CE"/>
    <w:rsid w:val="00AC5564"/>
    <w:rsid w:val="00AD42E5"/>
    <w:rsid w:val="00AD4F12"/>
    <w:rsid w:val="00AE00AD"/>
    <w:rsid w:val="00AE4312"/>
    <w:rsid w:val="00AE644E"/>
    <w:rsid w:val="00AF5FA2"/>
    <w:rsid w:val="00B26534"/>
    <w:rsid w:val="00B31E54"/>
    <w:rsid w:val="00B63770"/>
    <w:rsid w:val="00B6693B"/>
    <w:rsid w:val="00BE2944"/>
    <w:rsid w:val="00BF6B52"/>
    <w:rsid w:val="00C06A4F"/>
    <w:rsid w:val="00C22107"/>
    <w:rsid w:val="00C24C7B"/>
    <w:rsid w:val="00C25609"/>
    <w:rsid w:val="00C31F48"/>
    <w:rsid w:val="00C43B9F"/>
    <w:rsid w:val="00C57547"/>
    <w:rsid w:val="00C71BB4"/>
    <w:rsid w:val="00C758D7"/>
    <w:rsid w:val="00CB66A2"/>
    <w:rsid w:val="00CE1C9E"/>
    <w:rsid w:val="00D149FC"/>
    <w:rsid w:val="00D150DF"/>
    <w:rsid w:val="00D52308"/>
    <w:rsid w:val="00D66C4A"/>
    <w:rsid w:val="00D76BD8"/>
    <w:rsid w:val="00D80927"/>
    <w:rsid w:val="00D967D2"/>
    <w:rsid w:val="00DA7EA4"/>
    <w:rsid w:val="00DB19D6"/>
    <w:rsid w:val="00DB5864"/>
    <w:rsid w:val="00E25756"/>
    <w:rsid w:val="00E25E0D"/>
    <w:rsid w:val="00E27D03"/>
    <w:rsid w:val="00E367D2"/>
    <w:rsid w:val="00E41680"/>
    <w:rsid w:val="00E67297"/>
    <w:rsid w:val="00E910B2"/>
    <w:rsid w:val="00E93E27"/>
    <w:rsid w:val="00EA3BD0"/>
    <w:rsid w:val="00EA54CA"/>
    <w:rsid w:val="00EB2858"/>
    <w:rsid w:val="00EB56A5"/>
    <w:rsid w:val="00EC6EA5"/>
    <w:rsid w:val="00ED1442"/>
    <w:rsid w:val="00F35529"/>
    <w:rsid w:val="00F35953"/>
    <w:rsid w:val="00F53A22"/>
    <w:rsid w:val="00F53BC3"/>
    <w:rsid w:val="00F54756"/>
    <w:rsid w:val="00F62799"/>
    <w:rsid w:val="00F81512"/>
    <w:rsid w:val="00F82161"/>
    <w:rsid w:val="00F932FD"/>
    <w:rsid w:val="00F93BFD"/>
    <w:rsid w:val="00FB085F"/>
    <w:rsid w:val="00FC5EC2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2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3C88E-080F-4F92-8635-86223BD2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lepsze podróże koleją z Wielkopolski na Dolny Śląsk</vt:lpstr>
    </vt:vector>
  </TitlesOfParts>
  <Company>PKP PLK S.A.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lepsze podróże koleją z Wielkopolski na Dolny Śląsk</dc:title>
  <dc:subject/>
  <dc:creator>Miroslaw.Siemieniec@plk-sa.pl</dc:creator>
  <cp:keywords/>
  <dc:description/>
  <cp:lastModifiedBy>Dudzińska Maria</cp:lastModifiedBy>
  <cp:revision>2</cp:revision>
  <dcterms:created xsi:type="dcterms:W3CDTF">2020-09-28T08:58:00Z</dcterms:created>
  <dcterms:modified xsi:type="dcterms:W3CDTF">2020-09-28T08:58:00Z</dcterms:modified>
</cp:coreProperties>
</file>