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bookmarkStart w:id="0" w:name="_GoBack"/>
      <w:bookmarkEnd w:id="0"/>
    </w:p>
    <w:p w:rsidR="00C22107" w:rsidRDefault="00C22107" w:rsidP="00D46195">
      <w:pPr>
        <w:rPr>
          <w:rFonts w:cs="Arial"/>
        </w:rPr>
      </w:pPr>
    </w:p>
    <w:p w:rsidR="00941C32" w:rsidRDefault="00941C32" w:rsidP="009D1AEB">
      <w:pPr>
        <w:jc w:val="right"/>
        <w:rPr>
          <w:rFonts w:cs="Arial"/>
        </w:rPr>
      </w:pPr>
    </w:p>
    <w:p w:rsidR="00430BA8" w:rsidRDefault="00430BA8" w:rsidP="009D1AEB">
      <w:pPr>
        <w:jc w:val="right"/>
        <w:rPr>
          <w:rFonts w:cs="Arial"/>
        </w:rPr>
      </w:pPr>
    </w:p>
    <w:p w:rsidR="00BF38AD" w:rsidRPr="00374F88" w:rsidRDefault="00C05241" w:rsidP="00374F88">
      <w:pPr>
        <w:jc w:val="right"/>
        <w:rPr>
          <w:rFonts w:cs="Arial"/>
        </w:rPr>
      </w:pPr>
      <w:r w:rsidRPr="00430BA8">
        <w:rPr>
          <w:rFonts w:cs="Arial"/>
        </w:rPr>
        <w:t>Czechowice-Dziedzice</w:t>
      </w:r>
      <w:r w:rsidR="00483E64" w:rsidRPr="00430BA8">
        <w:rPr>
          <w:rFonts w:cs="Arial"/>
        </w:rPr>
        <w:t xml:space="preserve">, </w:t>
      </w:r>
      <w:r w:rsidR="000B3E70" w:rsidRPr="00430BA8">
        <w:rPr>
          <w:rFonts w:cs="Arial"/>
        </w:rPr>
        <w:t>14 października</w:t>
      </w:r>
      <w:r w:rsidR="00D30EA6" w:rsidRPr="00430BA8">
        <w:rPr>
          <w:rFonts w:cs="Arial"/>
        </w:rPr>
        <w:t xml:space="preserve"> 2022</w:t>
      </w:r>
      <w:r w:rsidR="00160052" w:rsidRPr="00430BA8">
        <w:rPr>
          <w:rFonts w:cs="Arial"/>
        </w:rPr>
        <w:t xml:space="preserve"> r.</w:t>
      </w:r>
    </w:p>
    <w:p w:rsidR="009D1AEB" w:rsidRPr="00312570" w:rsidRDefault="002A2BCE" w:rsidP="00374F88">
      <w:pPr>
        <w:pStyle w:val="Nagwek1"/>
        <w:spacing w:before="100" w:beforeAutospacing="1" w:after="100" w:afterAutospacing="1" w:line="360" w:lineRule="auto"/>
        <w:rPr>
          <w:sz w:val="22"/>
          <w:szCs w:val="22"/>
        </w:rPr>
      </w:pPr>
      <w:r w:rsidRPr="00312570">
        <w:rPr>
          <w:sz w:val="22"/>
          <w:szCs w:val="22"/>
        </w:rPr>
        <w:t xml:space="preserve">Większe możliwości podróży koleją na węźle czechowickim. Postęp prac </w:t>
      </w:r>
    </w:p>
    <w:p w:rsidR="00D10EED" w:rsidRPr="00430BA8" w:rsidRDefault="00C05241" w:rsidP="00374F88">
      <w:pPr>
        <w:spacing w:before="100" w:beforeAutospacing="1" w:after="100" w:afterAutospacing="1" w:line="360" w:lineRule="auto"/>
        <w:rPr>
          <w:rFonts w:eastAsia="Calibri" w:cs="Arial"/>
        </w:rPr>
      </w:pPr>
      <w:r w:rsidRPr="00430BA8">
        <w:rPr>
          <w:rFonts w:eastAsia="Calibri" w:cs="Arial"/>
          <w:b/>
        </w:rPr>
        <w:t xml:space="preserve">Podróżni w Czechowicach-Dziedzicach </w:t>
      </w:r>
      <w:r w:rsidR="002A2BCE" w:rsidRPr="00430BA8">
        <w:rPr>
          <w:rFonts w:eastAsia="Calibri" w:cs="Arial"/>
          <w:b/>
        </w:rPr>
        <w:t xml:space="preserve">i Zabrzegu </w:t>
      </w:r>
      <w:r w:rsidR="00846D42" w:rsidRPr="00430BA8">
        <w:rPr>
          <w:rFonts w:eastAsia="Calibri" w:cs="Arial"/>
          <w:b/>
        </w:rPr>
        <w:t xml:space="preserve">wsiadają do pociągów </w:t>
      </w:r>
      <w:r w:rsidR="002A2BCE" w:rsidRPr="00430BA8">
        <w:rPr>
          <w:rFonts w:eastAsia="Calibri" w:cs="Arial"/>
          <w:b/>
        </w:rPr>
        <w:t xml:space="preserve">z nowych peronów. Korzystają z bezpiecznych przejść </w:t>
      </w:r>
      <w:r w:rsidR="00BF38AD">
        <w:rPr>
          <w:rFonts w:eastAsia="Calibri" w:cs="Arial"/>
          <w:b/>
        </w:rPr>
        <w:t xml:space="preserve">pod </w:t>
      </w:r>
      <w:r w:rsidRPr="00430BA8">
        <w:rPr>
          <w:rFonts w:eastAsia="Calibri" w:cs="Arial"/>
          <w:b/>
        </w:rPr>
        <w:t xml:space="preserve">torami. </w:t>
      </w:r>
      <w:r w:rsidR="002A2BCE" w:rsidRPr="00430BA8">
        <w:rPr>
          <w:rFonts w:eastAsia="Calibri" w:cs="Arial"/>
          <w:b/>
        </w:rPr>
        <w:t xml:space="preserve">Pociągi jeżdżą </w:t>
      </w:r>
      <w:r w:rsidR="00846D42" w:rsidRPr="00430BA8">
        <w:rPr>
          <w:rFonts w:eastAsia="Calibri" w:cs="Arial"/>
          <w:b/>
        </w:rPr>
        <w:t xml:space="preserve">po </w:t>
      </w:r>
      <w:r w:rsidR="002A2BCE" w:rsidRPr="00430BA8">
        <w:rPr>
          <w:rFonts w:eastAsia="Calibri" w:cs="Arial"/>
          <w:b/>
        </w:rPr>
        <w:t xml:space="preserve">nowym moście na Wiśle. </w:t>
      </w:r>
      <w:r w:rsidR="001E6AA4" w:rsidRPr="00430BA8">
        <w:rPr>
          <w:rFonts w:eastAsia="Calibri" w:cs="Arial"/>
          <w:b/>
        </w:rPr>
        <w:t>K</w:t>
      </w:r>
      <w:r w:rsidR="00FA5BAD" w:rsidRPr="00430BA8">
        <w:rPr>
          <w:rFonts w:eastAsia="Calibri" w:cs="Arial"/>
          <w:b/>
        </w:rPr>
        <w:t>omputerow</w:t>
      </w:r>
      <w:r w:rsidR="001E6AA4" w:rsidRPr="00430BA8">
        <w:rPr>
          <w:rFonts w:eastAsia="Calibri" w:cs="Arial"/>
          <w:b/>
        </w:rPr>
        <w:t>e</w:t>
      </w:r>
      <w:r w:rsidR="00FA5BAD" w:rsidRPr="00430BA8">
        <w:rPr>
          <w:rFonts w:eastAsia="Calibri" w:cs="Arial"/>
          <w:b/>
        </w:rPr>
        <w:t xml:space="preserve"> urządze</w:t>
      </w:r>
      <w:r w:rsidR="001E6AA4" w:rsidRPr="00430BA8">
        <w:rPr>
          <w:rFonts w:eastAsia="Calibri" w:cs="Arial"/>
          <w:b/>
        </w:rPr>
        <w:t>nia</w:t>
      </w:r>
      <w:r w:rsidR="00FA5BAD" w:rsidRPr="00430BA8">
        <w:rPr>
          <w:rFonts w:eastAsia="Calibri" w:cs="Arial"/>
          <w:b/>
        </w:rPr>
        <w:t xml:space="preserve"> </w:t>
      </w:r>
      <w:r w:rsidR="000A1451" w:rsidRPr="00430BA8">
        <w:rPr>
          <w:rFonts w:eastAsia="Calibri" w:cs="Arial"/>
          <w:b/>
        </w:rPr>
        <w:t xml:space="preserve">zapewniają </w:t>
      </w:r>
      <w:r w:rsidR="002A2BCE" w:rsidRPr="00430BA8">
        <w:rPr>
          <w:rFonts w:eastAsia="Calibri" w:cs="Arial"/>
          <w:b/>
        </w:rPr>
        <w:t xml:space="preserve">bezpieczny </w:t>
      </w:r>
      <w:r w:rsidR="00FA5BAD" w:rsidRPr="00430BA8">
        <w:rPr>
          <w:rFonts w:eastAsia="Calibri" w:cs="Arial"/>
          <w:b/>
        </w:rPr>
        <w:t>przejazd z Katowic w Beskidy</w:t>
      </w:r>
      <w:r w:rsidR="00A66448">
        <w:rPr>
          <w:rFonts w:eastAsia="Calibri" w:cs="Arial"/>
          <w:b/>
        </w:rPr>
        <w:br/>
      </w:r>
      <w:r w:rsidR="00FA5BAD" w:rsidRPr="00430BA8">
        <w:rPr>
          <w:rFonts w:eastAsia="Calibri" w:cs="Arial"/>
          <w:b/>
        </w:rPr>
        <w:t>i do granicy z Czechami</w:t>
      </w:r>
      <w:r w:rsidR="00483E64" w:rsidRPr="00430BA8">
        <w:rPr>
          <w:rFonts w:eastAsia="Calibri" w:cs="Arial"/>
          <w:b/>
        </w:rPr>
        <w:t xml:space="preserve">. Inwestycja </w:t>
      </w:r>
      <w:r w:rsidR="00846D42" w:rsidRPr="00430BA8">
        <w:rPr>
          <w:rFonts w:eastAsia="Calibri" w:cs="Arial"/>
          <w:b/>
        </w:rPr>
        <w:t>realizowana przez PKP Polskie Linie Kolejowe S.A.</w:t>
      </w:r>
      <w:r w:rsidR="00A66448">
        <w:rPr>
          <w:rFonts w:eastAsia="Calibri" w:cs="Arial"/>
          <w:b/>
        </w:rPr>
        <w:br/>
      </w:r>
      <w:r w:rsidR="00483E64" w:rsidRPr="00430BA8">
        <w:rPr>
          <w:rFonts w:eastAsia="Calibri" w:cs="Arial"/>
          <w:b/>
        </w:rPr>
        <w:t>na linii Goczałkowice-Zdrój – Czechowice-Dziedzice – Zabrzeg za 1,4 mld zł poprawia warunki podróży i przew</w:t>
      </w:r>
      <w:r w:rsidR="002A2BCE" w:rsidRPr="00430BA8">
        <w:rPr>
          <w:rFonts w:eastAsia="Calibri" w:cs="Arial"/>
          <w:b/>
        </w:rPr>
        <w:t>ozu towarów. Dofinansowan</w:t>
      </w:r>
      <w:r w:rsidR="000A1451" w:rsidRPr="00430BA8">
        <w:rPr>
          <w:rFonts w:eastAsia="Calibri" w:cs="Arial"/>
          <w:b/>
        </w:rPr>
        <w:t>ie</w:t>
      </w:r>
      <w:r w:rsidR="002A2BCE" w:rsidRPr="00430BA8">
        <w:rPr>
          <w:rFonts w:eastAsia="Calibri" w:cs="Arial"/>
          <w:b/>
        </w:rPr>
        <w:t xml:space="preserve"> </w:t>
      </w:r>
      <w:r w:rsidR="00846D42" w:rsidRPr="00430BA8">
        <w:rPr>
          <w:rFonts w:eastAsia="Calibri" w:cs="Arial"/>
          <w:b/>
        </w:rPr>
        <w:t xml:space="preserve">zapewnione jest </w:t>
      </w:r>
      <w:r w:rsidR="002A2BCE" w:rsidRPr="00430BA8">
        <w:rPr>
          <w:rFonts w:eastAsia="Calibri" w:cs="Arial"/>
          <w:b/>
        </w:rPr>
        <w:t xml:space="preserve">z unijnego </w:t>
      </w:r>
      <w:r w:rsidR="00483E64" w:rsidRPr="00430BA8">
        <w:rPr>
          <w:rFonts w:eastAsia="Calibri" w:cs="Arial"/>
          <w:b/>
        </w:rPr>
        <w:t>instrumentu CEF „Łącząc Europę”.</w:t>
      </w:r>
      <w:r w:rsidR="006C6C1C" w:rsidRPr="00430BA8">
        <w:rPr>
          <w:rFonts w:cs="Arial"/>
          <w:b/>
        </w:rPr>
        <w:t xml:space="preserve"> </w:t>
      </w:r>
    </w:p>
    <w:p w:rsidR="00C05241" w:rsidRPr="00430BA8" w:rsidRDefault="00C05241" w:rsidP="00374F88">
      <w:pPr>
        <w:spacing w:before="100" w:beforeAutospacing="1" w:after="100" w:afterAutospacing="1" w:line="360" w:lineRule="auto"/>
        <w:rPr>
          <w:rFonts w:eastAsia="Calibri" w:cs="Arial"/>
        </w:rPr>
      </w:pPr>
      <w:r w:rsidRPr="00430BA8">
        <w:rPr>
          <w:rFonts w:eastAsia="Calibri" w:cs="Arial"/>
        </w:rPr>
        <w:t xml:space="preserve">Dla podróżnych perony stacji Czechowice-Dziedzice stają się bardziej dostępne i komfortowe. Pasażerowie jadący w </w:t>
      </w:r>
      <w:r w:rsidR="00D47E44" w:rsidRPr="00430BA8">
        <w:rPr>
          <w:rFonts w:eastAsia="Calibri" w:cs="Arial"/>
        </w:rPr>
        <w:t xml:space="preserve">stronę Katowic, w Beskidy </w:t>
      </w:r>
      <w:r w:rsidRPr="00430BA8">
        <w:rPr>
          <w:rFonts w:eastAsia="Calibri" w:cs="Arial"/>
        </w:rPr>
        <w:t xml:space="preserve">i do granicy z Czechami korzystają z nowego peronu. Jest nowa wiata, </w:t>
      </w:r>
      <w:r w:rsidR="00846D42" w:rsidRPr="00430BA8">
        <w:rPr>
          <w:rFonts w:eastAsia="Calibri" w:cs="Arial"/>
        </w:rPr>
        <w:t>a z</w:t>
      </w:r>
      <w:r w:rsidRPr="00430BA8">
        <w:rPr>
          <w:rFonts w:eastAsia="Calibri" w:cs="Arial"/>
        </w:rPr>
        <w:t>abytkowa z</w:t>
      </w:r>
      <w:r w:rsidR="00941C32" w:rsidRPr="00430BA8">
        <w:rPr>
          <w:rFonts w:eastAsia="Calibri" w:cs="Arial"/>
        </w:rPr>
        <w:t>ostała odnowiona i znajduje się w południowej części</w:t>
      </w:r>
      <w:r w:rsidRPr="00430BA8">
        <w:rPr>
          <w:rFonts w:eastAsia="Calibri" w:cs="Arial"/>
        </w:rPr>
        <w:t xml:space="preserve"> peronu. </w:t>
      </w:r>
      <w:r w:rsidR="00BF38AD">
        <w:rPr>
          <w:rFonts w:eastAsia="Calibri" w:cs="Arial"/>
        </w:rPr>
        <w:t xml:space="preserve">Są </w:t>
      </w:r>
      <w:r w:rsidRPr="00430BA8">
        <w:rPr>
          <w:rFonts w:eastAsia="Calibri" w:cs="Arial"/>
        </w:rPr>
        <w:t>ławki, informacja pasażerska, czytelne oznakowanie i jasne oświetlenie. Bezpieczne dojście na nowy peron zapewnia przejście podziemne. Będą też windy.</w:t>
      </w:r>
      <w:r w:rsidR="007E2CA3" w:rsidRPr="00430BA8">
        <w:rPr>
          <w:rFonts w:eastAsia="Calibri" w:cs="Arial"/>
        </w:rPr>
        <w:t xml:space="preserve"> </w:t>
      </w:r>
      <w:r w:rsidRPr="00430BA8">
        <w:rPr>
          <w:rFonts w:eastAsia="Calibri" w:cs="Arial"/>
        </w:rPr>
        <w:t>Prace postępują przy budowie drugiego peronu</w:t>
      </w:r>
      <w:r w:rsidR="00846D42" w:rsidRPr="00430BA8">
        <w:rPr>
          <w:rFonts w:eastAsia="Calibri" w:cs="Arial"/>
        </w:rPr>
        <w:t>, który będzie oddany do użytku w połowie 2023 r.</w:t>
      </w:r>
      <w:r w:rsidRPr="00430BA8">
        <w:rPr>
          <w:rFonts w:eastAsia="Calibri" w:cs="Arial"/>
        </w:rPr>
        <w:t xml:space="preserve"> Wymieniany jest tor. </w:t>
      </w:r>
    </w:p>
    <w:p w:rsidR="00136A8C" w:rsidRDefault="00374F88" w:rsidP="00374F88">
      <w:pPr>
        <w:spacing w:before="100" w:beforeAutospacing="1" w:after="100" w:afterAutospacing="1" w:line="360" w:lineRule="auto"/>
        <w:rPr>
          <w:rFonts w:asciiTheme="minorHAnsi" w:hAnsiTheme="minorHAnsi"/>
          <w:b/>
          <w:bCs/>
          <w:iCs/>
        </w:rPr>
      </w:pPr>
      <w:r w:rsidRPr="00430BA8">
        <w:rPr>
          <w:b/>
          <w:bCs/>
          <w:iCs/>
        </w:rPr>
        <w:t>–</w:t>
      </w:r>
      <w:r>
        <w:rPr>
          <w:b/>
          <w:bCs/>
          <w:iCs/>
        </w:rPr>
        <w:t xml:space="preserve"> </w:t>
      </w:r>
      <w:r w:rsidR="007E2CA3" w:rsidRPr="00430BA8">
        <w:rPr>
          <w:b/>
          <w:bCs/>
          <w:i/>
        </w:rPr>
        <w:t>Sprawny i innowacyjny transport na światowym poziomie zwiększa przepływ ludzi i towarów przez Polskę, a w konsekwencji stanowi koło zamachowe rozwoju polskiej gospodarki</w:t>
      </w:r>
      <w:r w:rsidR="00136A8C">
        <w:rPr>
          <w:b/>
          <w:bCs/>
          <w:i/>
        </w:rPr>
        <w:t xml:space="preserve"> </w:t>
      </w:r>
      <w:r w:rsidR="007E2CA3" w:rsidRPr="00430BA8">
        <w:rPr>
          <w:b/>
          <w:bCs/>
          <w:i/>
        </w:rPr>
        <w:t>na wielu płaszczyznach. Jestem przekonany, że zmodernizowana infrastruktura zwiększy bezpieczeństwo oraz konkurencyjność transportu kolejowego na terenie województwa śląskiego. Efekty tych prac znacznie poprawią też komunikację między najważniejszymi ośrodkami gospodarczymi na terenie całego kraju</w:t>
      </w:r>
      <w:r w:rsidR="007E2CA3" w:rsidRPr="00430BA8">
        <w:rPr>
          <w:b/>
          <w:bCs/>
          <w:iCs/>
        </w:rPr>
        <w:t xml:space="preserve"> – powiedział minister funduszy i polityki regionalnej </w:t>
      </w:r>
      <w:r w:rsidR="007E2CA3" w:rsidRPr="00430BA8">
        <w:rPr>
          <w:b/>
          <w:iCs/>
        </w:rPr>
        <w:t>Grzegorz Puda</w:t>
      </w:r>
      <w:r w:rsidR="007E2CA3" w:rsidRPr="00430BA8">
        <w:rPr>
          <w:b/>
          <w:bCs/>
          <w:iCs/>
        </w:rPr>
        <w:t xml:space="preserve">. </w:t>
      </w:r>
    </w:p>
    <w:p w:rsidR="002842FE" w:rsidRDefault="00374F88" w:rsidP="00374F88">
      <w:pPr>
        <w:pStyle w:val="null"/>
        <w:spacing w:line="360" w:lineRule="auto"/>
        <w:rPr>
          <w:rFonts w:ascii="Arial" w:hAnsi="Arial" w:cstheme="minorBidi"/>
          <w:b/>
          <w:sz w:val="22"/>
          <w:szCs w:val="22"/>
          <w:lang w:eastAsia="en-US"/>
        </w:rPr>
      </w:pPr>
      <w:r w:rsidRPr="00430BA8">
        <w:rPr>
          <w:b/>
          <w:bCs/>
          <w:iCs/>
        </w:rPr>
        <w:t>–</w:t>
      </w:r>
      <w:r w:rsidR="002842FE" w:rsidRPr="00374F88">
        <w:rPr>
          <w:rFonts w:ascii="Arial" w:hAnsi="Arial" w:cstheme="minorBidi"/>
          <w:b/>
          <w:i/>
          <w:sz w:val="22"/>
          <w:szCs w:val="22"/>
          <w:lang w:eastAsia="en-US"/>
        </w:rPr>
        <w:t xml:space="preserve"> Inwestycja PKP Polskich Linii Kolejowych S.A. na obszarze węzła kolejowego</w:t>
      </w:r>
      <w:r w:rsidR="002842FE" w:rsidRPr="00374F88">
        <w:rPr>
          <w:rFonts w:ascii="Arial" w:hAnsi="Arial" w:cstheme="minorBidi"/>
          <w:b/>
          <w:i/>
          <w:sz w:val="22"/>
          <w:szCs w:val="22"/>
          <w:lang w:eastAsia="en-US"/>
        </w:rPr>
        <w:br/>
        <w:t xml:space="preserve"> w Czechowicach</w:t>
      </w:r>
      <w:r w:rsidR="00BF38AD" w:rsidRPr="00374F88">
        <w:rPr>
          <w:rFonts w:ascii="Arial" w:hAnsi="Arial" w:cstheme="minorBidi"/>
          <w:b/>
          <w:i/>
          <w:sz w:val="22"/>
          <w:szCs w:val="22"/>
          <w:lang w:eastAsia="en-US"/>
        </w:rPr>
        <w:t>-</w:t>
      </w:r>
      <w:r w:rsidR="002842FE" w:rsidRPr="00374F88">
        <w:rPr>
          <w:rFonts w:ascii="Arial" w:hAnsi="Arial" w:cstheme="minorBidi"/>
          <w:b/>
          <w:i/>
          <w:sz w:val="22"/>
          <w:szCs w:val="22"/>
          <w:lang w:eastAsia="en-US"/>
        </w:rPr>
        <w:t>Dziedzicach jest ważna, poprawia efektywność transportu w Polsce.</w:t>
      </w:r>
      <w:r w:rsidR="002842FE" w:rsidRPr="00374F88">
        <w:rPr>
          <w:rFonts w:ascii="Arial" w:hAnsi="Arial" w:cstheme="minorBidi"/>
          <w:b/>
          <w:i/>
          <w:sz w:val="22"/>
          <w:szCs w:val="22"/>
          <w:lang w:eastAsia="en-US"/>
        </w:rPr>
        <w:br/>
        <w:t xml:space="preserve"> Z wykonanych prac już korzystają podróżni na stacjach i przystankach. Zwiększy się również oferta kolei jako ekologicznego i bezpiecznego środka transportu na trasach europejskich i krajowych</w:t>
      </w:r>
      <w:r>
        <w:rPr>
          <w:rFonts w:ascii="Arial" w:hAnsi="Arial" w:cstheme="minorBidi"/>
          <w:b/>
          <w:i/>
          <w:sz w:val="22"/>
          <w:szCs w:val="22"/>
          <w:lang w:eastAsia="en-US"/>
        </w:rPr>
        <w:t xml:space="preserve"> </w:t>
      </w:r>
      <w:r w:rsidRPr="00430BA8">
        <w:rPr>
          <w:b/>
          <w:bCs/>
          <w:iCs/>
        </w:rPr>
        <w:t>–</w:t>
      </w:r>
      <w:r w:rsidR="002842FE" w:rsidRPr="00374F88">
        <w:rPr>
          <w:rFonts w:ascii="Arial" w:hAnsi="Arial" w:cstheme="minorBidi"/>
          <w:b/>
          <w:i/>
          <w:sz w:val="22"/>
          <w:szCs w:val="22"/>
          <w:lang w:eastAsia="en-US"/>
        </w:rPr>
        <w:t xml:space="preserve"> </w:t>
      </w:r>
      <w:r w:rsidR="002842FE" w:rsidRPr="00374F88">
        <w:rPr>
          <w:rFonts w:ascii="Arial" w:hAnsi="Arial" w:cstheme="minorBidi"/>
          <w:b/>
          <w:sz w:val="22"/>
          <w:szCs w:val="22"/>
          <w:lang w:eastAsia="en-US"/>
        </w:rPr>
        <w:t>powiedział Arnold Bresch, członek Zarządu PKP Polskich Linii Kolejowych S.A.</w:t>
      </w:r>
    </w:p>
    <w:p w:rsidR="00374F88" w:rsidRPr="00374F88" w:rsidRDefault="00374F88" w:rsidP="00374F88">
      <w:pPr>
        <w:pStyle w:val="null"/>
        <w:spacing w:line="360" w:lineRule="auto"/>
        <w:rPr>
          <w:rFonts w:ascii="Arial" w:hAnsi="Arial" w:cstheme="minorBidi"/>
          <w:b/>
          <w:bCs/>
          <w:sz w:val="22"/>
          <w:szCs w:val="22"/>
          <w:lang w:eastAsia="en-US"/>
        </w:rPr>
      </w:pPr>
    </w:p>
    <w:p w:rsidR="00374F88" w:rsidRPr="00374F88" w:rsidRDefault="00374F88" w:rsidP="00374F88">
      <w:pPr>
        <w:spacing w:before="100" w:beforeAutospacing="1" w:after="100" w:afterAutospacing="1" w:line="360" w:lineRule="auto"/>
        <w:rPr>
          <w:rFonts w:ascii="Calibri" w:hAnsi="Calibri"/>
          <w:b/>
        </w:rPr>
      </w:pPr>
      <w:r w:rsidRPr="00374F88">
        <w:rPr>
          <w:b/>
          <w:bCs/>
          <w:i/>
          <w:iCs/>
        </w:rPr>
        <w:lastRenderedPageBreak/>
        <w:t xml:space="preserve">– </w:t>
      </w:r>
      <w:r w:rsidRPr="00374F88">
        <w:rPr>
          <w:b/>
          <w:i/>
        </w:rPr>
        <w:t xml:space="preserve"> Z przyjemnością odnotowujemy rozpoczęcie modernizacji budynku dworca kolejowego w Czechowicach-Dziedzicach. Inwestycja ta jest komplementarna do trwającej, współfinansowanej przez UE inwestycji w infrastrukturę kolejową. CEF wspiera modernizację głównych linii pasażerskich (E30 i E65) na odcinku Most Wisła – Czechowice-Dziedzice – Zabrzeg - jest to część Europejskiego Korytarza Bałtyk – Adriatyk przebiegającego przez terytorium Polski. W ostatnim czasie Komisja Europejska przyznała kolejne środki CEF wspierające modernizację kolejnych odcinków: Będzin-Piotrowice i Tychy – Most Wisła. Dzięki środkom CEF, transport staje się bardziej ekologiczny, a czas, komfort i bezpieczeństwo podróżowania koleją ulegną znacznej poprawie powiedział</w:t>
      </w:r>
      <w:r>
        <w:rPr>
          <w:b/>
        </w:rPr>
        <w:t xml:space="preserve"> </w:t>
      </w:r>
      <w:r w:rsidRPr="00430BA8">
        <w:rPr>
          <w:b/>
          <w:bCs/>
          <w:iCs/>
        </w:rPr>
        <w:t>–</w:t>
      </w:r>
      <w:r w:rsidRPr="00374F88">
        <w:rPr>
          <w:b/>
        </w:rPr>
        <w:t xml:space="preserve"> Morten Jensen</w:t>
      </w:r>
      <w:r>
        <w:rPr>
          <w:b/>
        </w:rPr>
        <w:t xml:space="preserve"> </w:t>
      </w:r>
      <w:r>
        <w:rPr>
          <w:rStyle w:val="Pogrubienie"/>
          <w:color w:val="1A1A1A"/>
          <w:sz w:val="21"/>
          <w:szCs w:val="21"/>
          <w:shd w:val="clear" w:color="auto" w:fill="FFFFFF"/>
        </w:rPr>
        <w:t>Head of Unit at CINEA.</w:t>
      </w:r>
    </w:p>
    <w:p w:rsidR="00483E64" w:rsidRPr="00430BA8" w:rsidRDefault="00483E64" w:rsidP="00374F88">
      <w:pPr>
        <w:spacing w:before="100" w:beforeAutospacing="1" w:after="100" w:afterAutospacing="1" w:line="360" w:lineRule="auto"/>
        <w:rPr>
          <w:rFonts w:eastAsia="Calibri" w:cs="Arial"/>
        </w:rPr>
      </w:pPr>
      <w:r w:rsidRPr="00430BA8">
        <w:rPr>
          <w:rFonts w:eastAsia="Calibri" w:cs="Arial"/>
        </w:rPr>
        <w:t xml:space="preserve">PKP Polskie Linie Kolejowe S.A. wyposażyły stację Czechowice-Dziedzice w lokalne centrum sterowania (LCS), z </w:t>
      </w:r>
      <w:r w:rsidR="00941C32" w:rsidRPr="00430BA8">
        <w:rPr>
          <w:rFonts w:eastAsia="Calibri" w:cs="Arial"/>
        </w:rPr>
        <w:t xml:space="preserve">którego dyżurni ruchu dbają </w:t>
      </w:r>
      <w:r w:rsidRPr="00430BA8">
        <w:rPr>
          <w:rFonts w:eastAsia="Calibri" w:cs="Arial"/>
        </w:rPr>
        <w:t>o bezpieczeństwo</w:t>
      </w:r>
      <w:r w:rsidR="00D06B31" w:rsidRPr="00430BA8">
        <w:rPr>
          <w:rFonts w:eastAsia="Calibri" w:cs="Arial"/>
        </w:rPr>
        <w:t xml:space="preserve"> i sprawny przejazd</w:t>
      </w:r>
      <w:r w:rsidRPr="00430BA8">
        <w:rPr>
          <w:rFonts w:eastAsia="Calibri" w:cs="Arial"/>
        </w:rPr>
        <w:t xml:space="preserve"> na liniach kolejowych. </w:t>
      </w:r>
      <w:r w:rsidR="00CC1E0C" w:rsidRPr="00430BA8">
        <w:rPr>
          <w:rFonts w:eastAsia="Calibri" w:cs="Arial"/>
        </w:rPr>
        <w:t xml:space="preserve">Z LCS nadzór nad ruchem pociągów </w:t>
      </w:r>
      <w:r w:rsidR="003715C1" w:rsidRPr="00430BA8">
        <w:rPr>
          <w:rFonts w:eastAsia="Calibri" w:cs="Arial"/>
        </w:rPr>
        <w:t>obejmuje stację</w:t>
      </w:r>
      <w:r w:rsidR="00CC1E0C" w:rsidRPr="00430BA8">
        <w:rPr>
          <w:rFonts w:eastAsia="Calibri" w:cs="Arial"/>
        </w:rPr>
        <w:t xml:space="preserve"> </w:t>
      </w:r>
      <w:r w:rsidRPr="00430BA8">
        <w:rPr>
          <w:rFonts w:eastAsia="Calibri" w:cs="Arial"/>
        </w:rPr>
        <w:t>Czechowice-Dziedzice</w:t>
      </w:r>
      <w:r w:rsidR="003715C1" w:rsidRPr="00430BA8">
        <w:rPr>
          <w:rFonts w:eastAsia="Calibri" w:cs="Arial"/>
        </w:rPr>
        <w:t xml:space="preserve">, przystanek Zabrzeg oraz </w:t>
      </w:r>
      <w:r w:rsidR="001E6AA4" w:rsidRPr="00430BA8">
        <w:rPr>
          <w:rFonts w:eastAsia="Calibri" w:cs="Arial"/>
        </w:rPr>
        <w:t xml:space="preserve">tzw. </w:t>
      </w:r>
      <w:r w:rsidR="003715C1" w:rsidRPr="00430BA8">
        <w:rPr>
          <w:rFonts w:eastAsia="Calibri" w:cs="Arial"/>
        </w:rPr>
        <w:t>posterunki odgałęźne Most Wisła i Ochodza</w:t>
      </w:r>
      <w:r w:rsidRPr="00430BA8">
        <w:rPr>
          <w:rFonts w:eastAsia="Calibri" w:cs="Arial"/>
        </w:rPr>
        <w:t xml:space="preserve">. Po zakończeniu inwestycji do LCS zostaną dołączone kolejne stacje oraz posterunki </w:t>
      </w:r>
      <w:r w:rsidR="007A44F0" w:rsidRPr="00430BA8">
        <w:rPr>
          <w:rFonts w:eastAsia="Calibri" w:cs="Arial"/>
        </w:rPr>
        <w:t>od Tychów</w:t>
      </w:r>
      <w:r w:rsidR="003715C1" w:rsidRPr="00430BA8">
        <w:rPr>
          <w:rFonts w:eastAsia="Calibri" w:cs="Arial"/>
        </w:rPr>
        <w:t xml:space="preserve"> do Zebrzydowic</w:t>
      </w:r>
      <w:r w:rsidRPr="00430BA8">
        <w:rPr>
          <w:rFonts w:eastAsia="Calibri" w:cs="Arial"/>
        </w:rPr>
        <w:t>.</w:t>
      </w:r>
      <w:r w:rsidR="00941C32" w:rsidRPr="00430BA8">
        <w:rPr>
          <w:rFonts w:eastAsia="Calibri" w:cs="Arial"/>
        </w:rPr>
        <w:t xml:space="preserve"> </w:t>
      </w:r>
      <w:r w:rsidRPr="00430BA8">
        <w:rPr>
          <w:rFonts w:eastAsia="Calibri" w:cs="Arial"/>
        </w:rPr>
        <w:t>Dyżurni ruchu są wspierani przez nowoczesny system komputerowy</w:t>
      </w:r>
      <w:r w:rsidR="009D77C0" w:rsidRPr="00430BA8">
        <w:rPr>
          <w:rFonts w:eastAsia="Calibri" w:cs="Arial"/>
        </w:rPr>
        <w:t>, któr</w:t>
      </w:r>
      <w:r w:rsidR="001E6AA4" w:rsidRPr="00430BA8">
        <w:rPr>
          <w:rFonts w:eastAsia="Calibri" w:cs="Arial"/>
        </w:rPr>
        <w:t>y</w:t>
      </w:r>
      <w:r w:rsidR="009D77C0" w:rsidRPr="00430BA8">
        <w:rPr>
          <w:rFonts w:eastAsia="Calibri" w:cs="Arial"/>
        </w:rPr>
        <w:t xml:space="preserve"> zastąpił stare systemy przekaźnikowe</w:t>
      </w:r>
      <w:r w:rsidRPr="00430BA8">
        <w:rPr>
          <w:rFonts w:eastAsia="Calibri" w:cs="Arial"/>
        </w:rPr>
        <w:t xml:space="preserve">. </w:t>
      </w:r>
      <w:r w:rsidR="009D77C0" w:rsidRPr="00430BA8">
        <w:rPr>
          <w:rFonts w:eastAsia="Calibri" w:cs="Arial"/>
        </w:rPr>
        <w:t xml:space="preserve">Przejazdy pociągów są śledzone na monitorach, a urządzenia zamontowane w torach odnotowują liczbę przejeżdżających wagonów. </w:t>
      </w:r>
    </w:p>
    <w:p w:rsidR="00483E64" w:rsidRPr="00430BA8" w:rsidRDefault="00483E64" w:rsidP="00374F88">
      <w:pPr>
        <w:spacing w:before="100" w:beforeAutospacing="1" w:after="100" w:afterAutospacing="1" w:line="360" w:lineRule="auto"/>
        <w:rPr>
          <w:rFonts w:eastAsia="Calibri" w:cs="Arial"/>
        </w:rPr>
      </w:pPr>
      <w:r w:rsidRPr="00430BA8">
        <w:rPr>
          <w:rFonts w:eastAsia="Calibri" w:cs="Arial"/>
          <w:b/>
        </w:rPr>
        <w:t>Efektem inwestycji</w:t>
      </w:r>
      <w:r w:rsidRPr="00430BA8">
        <w:rPr>
          <w:rFonts w:eastAsia="Calibri" w:cs="Arial"/>
        </w:rPr>
        <w:t xml:space="preserve"> </w:t>
      </w:r>
      <w:r w:rsidR="00BD5512" w:rsidRPr="00430BA8">
        <w:rPr>
          <w:rFonts w:eastAsia="Calibri" w:cs="Arial"/>
          <w:b/>
        </w:rPr>
        <w:t>na linii Goczałkowice Zdrój – Czechowice-Dziedzice – Zabrzeg</w:t>
      </w:r>
      <w:r w:rsidR="00BD5512" w:rsidRPr="00430BA8">
        <w:rPr>
          <w:rFonts w:eastAsia="Calibri" w:cs="Arial"/>
        </w:rPr>
        <w:t xml:space="preserve"> </w:t>
      </w:r>
      <w:r w:rsidRPr="00430BA8">
        <w:rPr>
          <w:rFonts w:eastAsia="Calibri" w:cs="Arial"/>
        </w:rPr>
        <w:t xml:space="preserve">będą sprawniejsze podróże na trasie z Katowic </w:t>
      </w:r>
      <w:r w:rsidR="00D47E44" w:rsidRPr="00430BA8">
        <w:rPr>
          <w:rFonts w:eastAsia="Calibri" w:cs="Arial"/>
        </w:rPr>
        <w:t>do Zebrzydowic i w Beskidy</w:t>
      </w:r>
      <w:r w:rsidRPr="00430BA8">
        <w:rPr>
          <w:rFonts w:eastAsia="Calibri" w:cs="Arial"/>
        </w:rPr>
        <w:t xml:space="preserve">. Podróżni korzystają z dwóch nowych peronów w Zabrzegu, a także z bezpiecznego przejścia pod torami i na drugą stronę miasta. Pociągi jeżdżą też po nowym torze i moście nad Wisłą między Goczałkowicami Zdrojem a Czechowicami. Nowa przeprawa kolejowa zapewnia bezpieczne podróże i przewóz </w:t>
      </w:r>
      <w:r w:rsidR="00D47E44" w:rsidRPr="00430BA8">
        <w:rPr>
          <w:rFonts w:eastAsia="Calibri" w:cs="Arial"/>
        </w:rPr>
        <w:t xml:space="preserve">towarów. Prowadzone są </w:t>
      </w:r>
      <w:r w:rsidRPr="00430BA8">
        <w:rPr>
          <w:rFonts w:eastAsia="Calibri" w:cs="Arial"/>
        </w:rPr>
        <w:t>bezpośrednie połączeni</w:t>
      </w:r>
      <w:r w:rsidR="00BD5512" w:rsidRPr="00430BA8">
        <w:rPr>
          <w:rFonts w:eastAsia="Calibri" w:cs="Arial"/>
        </w:rPr>
        <w:t xml:space="preserve">a między Goczałkowicami </w:t>
      </w:r>
      <w:r w:rsidR="00D47E44" w:rsidRPr="00430BA8">
        <w:rPr>
          <w:rFonts w:eastAsia="Calibri" w:cs="Arial"/>
        </w:rPr>
        <w:t>a Zabrzegiem po odnowionej</w:t>
      </w:r>
      <w:r w:rsidRPr="00430BA8">
        <w:rPr>
          <w:rFonts w:eastAsia="Calibri" w:cs="Arial"/>
        </w:rPr>
        <w:t xml:space="preserve"> łącznicy. Takie rozwiązanie nie wymaga wjazdu do stacji Czechowic</w:t>
      </w:r>
      <w:r w:rsidR="007B55A1" w:rsidRPr="00430BA8">
        <w:rPr>
          <w:rFonts w:eastAsia="Calibri" w:cs="Arial"/>
        </w:rPr>
        <w:t xml:space="preserve">e pociągów z Katowic do Cieszyna, Skoczowa czy </w:t>
      </w:r>
      <w:r w:rsidRPr="00430BA8">
        <w:rPr>
          <w:rFonts w:eastAsia="Calibri" w:cs="Arial"/>
        </w:rPr>
        <w:t xml:space="preserve">Zabrzegu. </w:t>
      </w:r>
    </w:p>
    <w:p w:rsidR="00C05241" w:rsidRPr="00430BA8" w:rsidRDefault="00C05241" w:rsidP="00374F88">
      <w:pPr>
        <w:spacing w:before="100" w:beforeAutospacing="1" w:after="100" w:afterAutospacing="1" w:line="360" w:lineRule="auto"/>
        <w:rPr>
          <w:rFonts w:eastAsia="Calibri" w:cs="Arial"/>
        </w:rPr>
      </w:pPr>
      <w:r w:rsidRPr="00430BA8">
        <w:rPr>
          <w:rFonts w:eastAsia="Calibri" w:cs="Arial"/>
        </w:rPr>
        <w:t>Budowane są nowe perony na przysta</w:t>
      </w:r>
      <w:r w:rsidR="00A90C04" w:rsidRPr="00430BA8">
        <w:rPr>
          <w:rFonts w:eastAsia="Calibri" w:cs="Arial"/>
        </w:rPr>
        <w:t>nku Goczałkowice-Zdrój. Układany</w:t>
      </w:r>
      <w:r w:rsidRPr="00430BA8">
        <w:rPr>
          <w:rFonts w:eastAsia="Calibri" w:cs="Arial"/>
        </w:rPr>
        <w:t xml:space="preserve"> jest też nowy tor między Goczałkowicami a Czechowicami</w:t>
      </w:r>
      <w:r w:rsidR="00A90C04" w:rsidRPr="00430BA8">
        <w:rPr>
          <w:rFonts w:eastAsia="Calibri" w:cs="Arial"/>
        </w:rPr>
        <w:t xml:space="preserve"> wraz z siecią trakcyjną i urządzeniami sterowania ruchem</w:t>
      </w:r>
      <w:r w:rsidRPr="00430BA8">
        <w:rPr>
          <w:rFonts w:eastAsia="Calibri" w:cs="Arial"/>
        </w:rPr>
        <w:t xml:space="preserve">. </w:t>
      </w:r>
      <w:r w:rsidR="00A90C04" w:rsidRPr="00430BA8">
        <w:rPr>
          <w:rFonts w:eastAsia="Calibri" w:cs="Arial"/>
        </w:rPr>
        <w:t xml:space="preserve">Ten etap zadania powinien zakończyć się w </w:t>
      </w:r>
      <w:r w:rsidR="00845D3C" w:rsidRPr="00430BA8">
        <w:rPr>
          <w:rFonts w:eastAsia="Calibri" w:cs="Arial"/>
        </w:rPr>
        <w:t>kwietniu</w:t>
      </w:r>
      <w:r w:rsidR="00A90C04" w:rsidRPr="00430BA8">
        <w:rPr>
          <w:rFonts w:eastAsia="Calibri" w:cs="Arial"/>
        </w:rPr>
        <w:t xml:space="preserve"> 2023 r. </w:t>
      </w:r>
    </w:p>
    <w:p w:rsidR="00483E64" w:rsidRPr="00430BA8" w:rsidRDefault="00483E64" w:rsidP="00374F88">
      <w:pPr>
        <w:spacing w:before="100" w:beforeAutospacing="1" w:after="100" w:afterAutospacing="1" w:line="360" w:lineRule="auto"/>
        <w:rPr>
          <w:rFonts w:eastAsia="Calibri" w:cs="Arial"/>
        </w:rPr>
      </w:pPr>
      <w:r w:rsidRPr="00430BA8">
        <w:rPr>
          <w:rFonts w:eastAsia="Calibri" w:cs="Arial"/>
          <w:b/>
        </w:rPr>
        <w:t>Inwestycja PKP Polskich Linii Kolejowych S.A.</w:t>
      </w:r>
      <w:r w:rsidRPr="00430BA8">
        <w:rPr>
          <w:rFonts w:eastAsia="Calibri" w:cs="Arial"/>
        </w:rPr>
        <w:t xml:space="preserve"> poprawi przepustowość kolejowych szlaków oraz zwiększy efektywność wykorzystania węzła w Czechowicach-Dziedzicach. Linie kolejowe będą dostosowane do wymogów transeuropejskiej sieci transportowej. Projekt zapewnia wzrost konkurencyjności kolei względem innych środków transportu. Składy pasażerskie pojadą z prędkością do 160 km/h, a towarowe do 120 km/h. Pro</w:t>
      </w:r>
      <w:r w:rsidR="00D47E44" w:rsidRPr="00430BA8">
        <w:rPr>
          <w:rFonts w:eastAsia="Calibri" w:cs="Arial"/>
        </w:rPr>
        <w:t>jekt przewiduje wymianę 47</w:t>
      </w:r>
      <w:r w:rsidRPr="00430BA8">
        <w:rPr>
          <w:rFonts w:eastAsia="Calibri" w:cs="Arial"/>
        </w:rPr>
        <w:t xml:space="preserve"> km torów i </w:t>
      </w:r>
      <w:r w:rsidR="00D47E44" w:rsidRPr="00430BA8">
        <w:rPr>
          <w:rFonts w:eastAsia="Calibri" w:cs="Arial"/>
        </w:rPr>
        <w:t xml:space="preserve">56 km </w:t>
      </w:r>
      <w:r w:rsidRPr="00430BA8">
        <w:rPr>
          <w:rFonts w:eastAsia="Calibri" w:cs="Arial"/>
        </w:rPr>
        <w:t xml:space="preserve">sieci. Wymiana </w:t>
      </w:r>
      <w:r w:rsidR="00A90C04" w:rsidRPr="00430BA8">
        <w:rPr>
          <w:rFonts w:eastAsia="Calibri" w:cs="Arial"/>
        </w:rPr>
        <w:t xml:space="preserve">119 </w:t>
      </w:r>
      <w:r w:rsidRPr="00430BA8">
        <w:rPr>
          <w:rFonts w:eastAsia="Calibri" w:cs="Arial"/>
        </w:rPr>
        <w:t xml:space="preserve">rozjazdów zapewni płynny przejazd pociągów przez stację i przystanki. Na </w:t>
      </w:r>
      <w:r w:rsidRPr="00430BA8">
        <w:rPr>
          <w:rFonts w:eastAsia="Calibri" w:cs="Arial"/>
        </w:rPr>
        <w:lastRenderedPageBreak/>
        <w:t xml:space="preserve">zwiększenie bezpieczeństwa przewozów wpłynie </w:t>
      </w:r>
      <w:r w:rsidR="00A90C04" w:rsidRPr="00430BA8">
        <w:rPr>
          <w:rFonts w:eastAsia="Calibri" w:cs="Arial"/>
        </w:rPr>
        <w:t xml:space="preserve">przebudowa 12 obiektów inżynieryjnych – mostów i wiaduktów oraz </w:t>
      </w:r>
      <w:r w:rsidRPr="00430BA8">
        <w:rPr>
          <w:rFonts w:eastAsia="Calibri" w:cs="Arial"/>
        </w:rPr>
        <w:t>3 przejazdów kolejowo-drogowych</w:t>
      </w:r>
      <w:r w:rsidR="00A90C04" w:rsidRPr="00430BA8">
        <w:rPr>
          <w:rFonts w:eastAsia="Calibri" w:cs="Arial"/>
        </w:rPr>
        <w:t xml:space="preserve">.  </w:t>
      </w:r>
    </w:p>
    <w:p w:rsidR="007F3648" w:rsidRPr="00430BA8" w:rsidRDefault="00483E64" w:rsidP="00374F88">
      <w:pPr>
        <w:spacing w:before="100" w:beforeAutospacing="1" w:after="100" w:afterAutospacing="1" w:line="360" w:lineRule="auto"/>
        <w:rPr>
          <w:rFonts w:eastAsia="Calibri" w:cs="Arial"/>
        </w:rPr>
      </w:pPr>
      <w:r w:rsidRPr="00430BA8">
        <w:rPr>
          <w:rFonts w:eastAsia="Calibri" w:cs="Arial"/>
        </w:rPr>
        <w:t>Projekt „Prace na podstawowych ciągach pasażerskich (E30 i E65) na obszarze Śląska, Etap I: linia E65 na odc. Będzin - Katowice - Tychy - Czechowice-Dziedzice – Zebrzydowice: LOT C na odcinku podg. Most Wisła - Czechowice–Dziedzice - Zabr</w:t>
      </w:r>
      <w:r w:rsidR="000754BD" w:rsidRPr="00430BA8">
        <w:rPr>
          <w:rFonts w:eastAsia="Calibri" w:cs="Arial"/>
        </w:rPr>
        <w:t>zeg” o wartości 1,4 mld zł do</w:t>
      </w:r>
      <w:r w:rsidRPr="00430BA8">
        <w:rPr>
          <w:rFonts w:eastAsia="Calibri" w:cs="Arial"/>
        </w:rPr>
        <w:t>finansowany jest przez Unię Europejską z instrumentu CEF „Łącząc Europę”. Roboty planowane są do października 2023 roku.</w:t>
      </w:r>
    </w:p>
    <w:p w:rsidR="0026287C" w:rsidRPr="00430BA8" w:rsidRDefault="0026287C" w:rsidP="00374F88">
      <w:pPr>
        <w:spacing w:after="0" w:line="360" w:lineRule="auto"/>
        <w:jc w:val="both"/>
        <w:rPr>
          <w:rStyle w:val="Pogrubienie"/>
          <w:rFonts w:cs="Arial"/>
        </w:rPr>
      </w:pPr>
      <w:r w:rsidRPr="00430BA8">
        <w:rPr>
          <w:rStyle w:val="Pogrubienie"/>
          <w:rFonts w:cs="Arial"/>
        </w:rPr>
        <w:t>Kontakt dla mediów:</w:t>
      </w:r>
    </w:p>
    <w:p w:rsidR="004B2E39" w:rsidRPr="00430BA8" w:rsidRDefault="0026287C" w:rsidP="00374F88">
      <w:pPr>
        <w:spacing w:after="0" w:line="360" w:lineRule="auto"/>
        <w:rPr>
          <w:rFonts w:cs="Arial"/>
        </w:rPr>
      </w:pPr>
      <w:r w:rsidRPr="00430BA8">
        <w:rPr>
          <w:rFonts w:cs="Arial"/>
          <w:bCs/>
        </w:rPr>
        <w:t>Katarzyna Głowacka</w:t>
      </w:r>
      <w:r w:rsidRPr="00430BA8">
        <w:rPr>
          <w:rFonts w:cs="Arial"/>
          <w:bCs/>
        </w:rPr>
        <w:br/>
        <w:t>zespół prasowy</w:t>
      </w:r>
      <w:r w:rsidRPr="00430BA8">
        <w:rPr>
          <w:rFonts w:cs="Arial"/>
          <w:bCs/>
        </w:rPr>
        <w:br/>
        <w:t>PKP Polskie Linie Kolejowe S.A.</w:t>
      </w:r>
      <w:r w:rsidRPr="00430BA8">
        <w:rPr>
          <w:rFonts w:cs="Arial"/>
          <w:bCs/>
        </w:rPr>
        <w:br/>
        <w:t>rzecznik@plk-sa.pl</w:t>
      </w:r>
      <w:r w:rsidRPr="00430BA8">
        <w:rPr>
          <w:rFonts w:cs="Arial"/>
          <w:bCs/>
        </w:rPr>
        <w:br/>
        <w:t>T: +48 697 044 571</w:t>
      </w:r>
    </w:p>
    <w:p w:rsidR="00C22107" w:rsidRPr="00430BA8" w:rsidRDefault="00C22107" w:rsidP="00A66448">
      <w:pPr>
        <w:jc w:val="both"/>
      </w:pPr>
    </w:p>
    <w:p w:rsidR="00160052" w:rsidRPr="00430BA8" w:rsidRDefault="00160052" w:rsidP="00A66448">
      <w:pPr>
        <w:suppressAutoHyphens/>
        <w:autoSpaceDN w:val="0"/>
        <w:spacing w:after="0" w:line="240" w:lineRule="auto"/>
        <w:jc w:val="both"/>
        <w:textAlignment w:val="baseline"/>
        <w:rPr>
          <w:rFonts w:eastAsia="Times New Roman" w:cs="Arial"/>
          <w:lang w:eastAsia="pl-PL"/>
        </w:rPr>
      </w:pPr>
      <w:r w:rsidRPr="00430BA8">
        <w:rPr>
          <w:rFonts w:eastAsia="Times New Roman" w:cs="Arial"/>
          <w:lang w:eastAsia="pl-PL"/>
        </w:rPr>
        <w:t xml:space="preserve">Projekt jest współfinansowany przez Unię Europejską z instrumentu „Łącząc Europę”.  </w:t>
      </w:r>
    </w:p>
    <w:p w:rsidR="00C22107" w:rsidRPr="00430BA8" w:rsidRDefault="00160052" w:rsidP="00A66448">
      <w:pPr>
        <w:spacing w:after="0" w:line="240" w:lineRule="auto"/>
        <w:jc w:val="both"/>
        <w:rPr>
          <w:rFonts w:cs="Arial"/>
        </w:rPr>
      </w:pPr>
      <w:r w:rsidRPr="00430BA8">
        <w:rPr>
          <w:rFonts w:eastAsia="Times New Roman" w:cs="Arial"/>
          <w:lang w:eastAsia="pl-PL"/>
        </w:rPr>
        <w:t>Wyłączną odpowiedzialność za treść publikacji ponosi jej autor. Unia Europejska nie odpowiada za ewentualne wykorzystanie informacji zawartych w takiej publikacji.</w:t>
      </w:r>
    </w:p>
    <w:sectPr w:rsidR="00C22107" w:rsidRPr="00430BA8" w:rsidSect="00BF38AD">
      <w:headerReference w:type="first" r:id="rId8"/>
      <w:footerReference w:type="first" r:id="rId9"/>
      <w:pgSz w:w="11906" w:h="16838"/>
      <w:pgMar w:top="1135" w:right="1134" w:bottom="993" w:left="1134" w:header="284" w:footer="62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6AB" w:rsidRDefault="009916AB" w:rsidP="009D1AEB">
      <w:pPr>
        <w:spacing w:after="0" w:line="240" w:lineRule="auto"/>
      </w:pPr>
      <w:r>
        <w:separator/>
      </w:r>
    </w:p>
  </w:endnote>
  <w:endnote w:type="continuationSeparator" w:id="0">
    <w:p w:rsidR="009916AB" w:rsidRDefault="009916AB"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EA6" w:rsidRPr="0025604B" w:rsidRDefault="00D30EA6" w:rsidP="00D30EA6">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D30EA6" w:rsidRPr="0025604B" w:rsidRDefault="00D30EA6" w:rsidP="00D30EA6">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rsidR="00860074" w:rsidRPr="00860074" w:rsidRDefault="00D30EA6" w:rsidP="00D30EA6">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C05241">
      <w:rPr>
        <w:rFonts w:cs="Arial"/>
        <w:color w:val="727271"/>
        <w:sz w:val="14"/>
        <w:szCs w:val="14"/>
      </w:rPr>
      <w:t>30.918.953.000,00</w:t>
    </w:r>
    <w:r w:rsidRPr="00DD79E0">
      <w:rPr>
        <w:rFonts w:cs="Arial"/>
        <w:color w:val="727271"/>
        <w:sz w:val="14"/>
        <w:szCs w:val="14"/>
      </w:rPr>
      <w:t xml:space="preserve"> zł</w:t>
    </w:r>
    <w:r>
      <w:rPr>
        <w:rFonts w:cs="Arial"/>
        <w:color w:val="727271"/>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6AB" w:rsidRDefault="009916AB" w:rsidP="009D1AEB">
      <w:pPr>
        <w:spacing w:after="0" w:line="240" w:lineRule="auto"/>
      </w:pPr>
      <w:r>
        <w:separator/>
      </w:r>
    </w:p>
  </w:footnote>
  <w:footnote w:type="continuationSeparator" w:id="0">
    <w:p w:rsidR="009916AB" w:rsidRDefault="009916AB"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448" w:rsidRDefault="00A66448">
    <w:pPr>
      <w:pStyle w:val="Nagwek"/>
    </w:pPr>
  </w:p>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3FD621A9" wp14:editId="14D61435">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D621A9"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2842FE">
      <w:rPr>
        <w:noProof/>
        <w:lang w:eastAsia="pl-PL"/>
      </w:rPr>
      <w:drawing>
        <wp:anchor distT="0" distB="0" distL="114300" distR="114300" simplePos="0" relativeHeight="251663360" behindDoc="0" locked="0" layoutInCell="1" allowOverlap="1" wp14:anchorId="3E06D81E" wp14:editId="279DC1E7">
          <wp:simplePos x="0" y="0"/>
          <wp:positionH relativeFrom="column">
            <wp:posOffset>0</wp:posOffset>
          </wp:positionH>
          <wp:positionV relativeFrom="paragraph">
            <wp:posOffset>-635</wp:posOffset>
          </wp:positionV>
          <wp:extent cx="6115050" cy="466090"/>
          <wp:effectExtent l="0" t="0" r="0" b="0"/>
          <wp:wrapNone/>
          <wp:docPr id="8" name="Obraz 8"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B40412B"/>
    <w:multiLevelType w:val="hybridMultilevel"/>
    <w:tmpl w:val="BB38F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3349E"/>
    <w:rsid w:val="000453B1"/>
    <w:rsid w:val="000754BD"/>
    <w:rsid w:val="00090F3F"/>
    <w:rsid w:val="000A1451"/>
    <w:rsid w:val="000A4D75"/>
    <w:rsid w:val="000B1636"/>
    <w:rsid w:val="000B3E70"/>
    <w:rsid w:val="00100FC6"/>
    <w:rsid w:val="00103F4D"/>
    <w:rsid w:val="001109EB"/>
    <w:rsid w:val="00130B41"/>
    <w:rsid w:val="00136A8C"/>
    <w:rsid w:val="0014378B"/>
    <w:rsid w:val="00151E20"/>
    <w:rsid w:val="001524B1"/>
    <w:rsid w:val="00160052"/>
    <w:rsid w:val="00167521"/>
    <w:rsid w:val="00186647"/>
    <w:rsid w:val="001B1803"/>
    <w:rsid w:val="001D6B6F"/>
    <w:rsid w:val="001E4A8E"/>
    <w:rsid w:val="001E5C7D"/>
    <w:rsid w:val="001E6AA4"/>
    <w:rsid w:val="001F423E"/>
    <w:rsid w:val="001F57CE"/>
    <w:rsid w:val="00206DAE"/>
    <w:rsid w:val="00236985"/>
    <w:rsid w:val="0026113A"/>
    <w:rsid w:val="0026287C"/>
    <w:rsid w:val="002712A6"/>
    <w:rsid w:val="00277762"/>
    <w:rsid w:val="002842FE"/>
    <w:rsid w:val="00291328"/>
    <w:rsid w:val="002A2BCE"/>
    <w:rsid w:val="002B7091"/>
    <w:rsid w:val="002C1D20"/>
    <w:rsid w:val="002D62B1"/>
    <w:rsid w:val="002F6767"/>
    <w:rsid w:val="00312570"/>
    <w:rsid w:val="003235E9"/>
    <w:rsid w:val="00360680"/>
    <w:rsid w:val="0036431B"/>
    <w:rsid w:val="003715C1"/>
    <w:rsid w:val="00374F88"/>
    <w:rsid w:val="00376DBA"/>
    <w:rsid w:val="003B0319"/>
    <w:rsid w:val="003B4D34"/>
    <w:rsid w:val="003E7702"/>
    <w:rsid w:val="003F574B"/>
    <w:rsid w:val="003F6D6B"/>
    <w:rsid w:val="0042079A"/>
    <w:rsid w:val="00430BA8"/>
    <w:rsid w:val="004419B1"/>
    <w:rsid w:val="00483E64"/>
    <w:rsid w:val="00484EE6"/>
    <w:rsid w:val="00497843"/>
    <w:rsid w:val="004B2E39"/>
    <w:rsid w:val="004D0400"/>
    <w:rsid w:val="004F5041"/>
    <w:rsid w:val="00506A60"/>
    <w:rsid w:val="0051720E"/>
    <w:rsid w:val="00517D9D"/>
    <w:rsid w:val="00522470"/>
    <w:rsid w:val="00526079"/>
    <w:rsid w:val="00534832"/>
    <w:rsid w:val="00535A34"/>
    <w:rsid w:val="00551C32"/>
    <w:rsid w:val="00576187"/>
    <w:rsid w:val="005A2874"/>
    <w:rsid w:val="005C5D89"/>
    <w:rsid w:val="005E704A"/>
    <w:rsid w:val="0063625B"/>
    <w:rsid w:val="0067469B"/>
    <w:rsid w:val="0069350F"/>
    <w:rsid w:val="00695CD7"/>
    <w:rsid w:val="00697064"/>
    <w:rsid w:val="006A7154"/>
    <w:rsid w:val="006C0F39"/>
    <w:rsid w:val="006C6C1C"/>
    <w:rsid w:val="006C7620"/>
    <w:rsid w:val="007012B2"/>
    <w:rsid w:val="0076289D"/>
    <w:rsid w:val="00764FB7"/>
    <w:rsid w:val="00765BA1"/>
    <w:rsid w:val="007A44F0"/>
    <w:rsid w:val="007B55A1"/>
    <w:rsid w:val="007E2CA3"/>
    <w:rsid w:val="007F3648"/>
    <w:rsid w:val="007F660F"/>
    <w:rsid w:val="0080186E"/>
    <w:rsid w:val="00801B8C"/>
    <w:rsid w:val="00802193"/>
    <w:rsid w:val="00813235"/>
    <w:rsid w:val="00813BEF"/>
    <w:rsid w:val="00845D3C"/>
    <w:rsid w:val="00846D42"/>
    <w:rsid w:val="00857B27"/>
    <w:rsid w:val="00860074"/>
    <w:rsid w:val="008915C4"/>
    <w:rsid w:val="008A4284"/>
    <w:rsid w:val="008A5A0A"/>
    <w:rsid w:val="009177FA"/>
    <w:rsid w:val="00941C32"/>
    <w:rsid w:val="00942BEA"/>
    <w:rsid w:val="00953536"/>
    <w:rsid w:val="00966320"/>
    <w:rsid w:val="00972D21"/>
    <w:rsid w:val="00977F01"/>
    <w:rsid w:val="009916AB"/>
    <w:rsid w:val="009B07CC"/>
    <w:rsid w:val="009B3DF8"/>
    <w:rsid w:val="009D1AEB"/>
    <w:rsid w:val="009D77C0"/>
    <w:rsid w:val="009F563D"/>
    <w:rsid w:val="00A07311"/>
    <w:rsid w:val="00A15AED"/>
    <w:rsid w:val="00A323E2"/>
    <w:rsid w:val="00A66448"/>
    <w:rsid w:val="00A852D6"/>
    <w:rsid w:val="00A90C04"/>
    <w:rsid w:val="00A96A80"/>
    <w:rsid w:val="00AA6649"/>
    <w:rsid w:val="00AC10E1"/>
    <w:rsid w:val="00AD4010"/>
    <w:rsid w:val="00AF14D6"/>
    <w:rsid w:val="00B04716"/>
    <w:rsid w:val="00B104C8"/>
    <w:rsid w:val="00B10853"/>
    <w:rsid w:val="00B1542D"/>
    <w:rsid w:val="00B16B36"/>
    <w:rsid w:val="00B46384"/>
    <w:rsid w:val="00B942E1"/>
    <w:rsid w:val="00BA0E0E"/>
    <w:rsid w:val="00BC7CEB"/>
    <w:rsid w:val="00BD36FF"/>
    <w:rsid w:val="00BD53EA"/>
    <w:rsid w:val="00BD5512"/>
    <w:rsid w:val="00BF0AFA"/>
    <w:rsid w:val="00BF38AD"/>
    <w:rsid w:val="00C05241"/>
    <w:rsid w:val="00C22107"/>
    <w:rsid w:val="00C35B1E"/>
    <w:rsid w:val="00C5556E"/>
    <w:rsid w:val="00C77CA2"/>
    <w:rsid w:val="00C8351C"/>
    <w:rsid w:val="00CB0730"/>
    <w:rsid w:val="00CB5698"/>
    <w:rsid w:val="00CC104D"/>
    <w:rsid w:val="00CC1E0C"/>
    <w:rsid w:val="00CD29DF"/>
    <w:rsid w:val="00CE12CC"/>
    <w:rsid w:val="00CE6B30"/>
    <w:rsid w:val="00D06B31"/>
    <w:rsid w:val="00D10EED"/>
    <w:rsid w:val="00D149FC"/>
    <w:rsid w:val="00D15F9A"/>
    <w:rsid w:val="00D30EA6"/>
    <w:rsid w:val="00D44C98"/>
    <w:rsid w:val="00D46195"/>
    <w:rsid w:val="00D47E44"/>
    <w:rsid w:val="00D52C99"/>
    <w:rsid w:val="00D62EB3"/>
    <w:rsid w:val="00D7185A"/>
    <w:rsid w:val="00D735F6"/>
    <w:rsid w:val="00DA6140"/>
    <w:rsid w:val="00DB6FD4"/>
    <w:rsid w:val="00DD5D5F"/>
    <w:rsid w:val="00DF1818"/>
    <w:rsid w:val="00E228AD"/>
    <w:rsid w:val="00E5747B"/>
    <w:rsid w:val="00E76C3D"/>
    <w:rsid w:val="00E913FA"/>
    <w:rsid w:val="00EA652B"/>
    <w:rsid w:val="00EC4EE4"/>
    <w:rsid w:val="00F31ADF"/>
    <w:rsid w:val="00F74EF2"/>
    <w:rsid w:val="00F96874"/>
    <w:rsid w:val="00FA0740"/>
    <w:rsid w:val="00FA1670"/>
    <w:rsid w:val="00FA23AF"/>
    <w:rsid w:val="00FA5BAD"/>
    <w:rsid w:val="00FC614A"/>
    <w:rsid w:val="00FD4A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C49577-C881-439C-BB6C-C1D0C7BE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yteHipercze">
    <w:name w:val="FollowedHyperlink"/>
    <w:basedOn w:val="Domylnaczcionkaakapitu"/>
    <w:uiPriority w:val="99"/>
    <w:semiHidden/>
    <w:unhideWhenUsed/>
    <w:rsid w:val="00BD5512"/>
    <w:rPr>
      <w:color w:val="954F72" w:themeColor="followedHyperlink"/>
      <w:u w:val="single"/>
    </w:rPr>
  </w:style>
  <w:style w:type="character" w:styleId="Uwydatnienie">
    <w:name w:val="Emphasis"/>
    <w:basedOn w:val="Domylnaczcionkaakapitu"/>
    <w:uiPriority w:val="20"/>
    <w:qFormat/>
    <w:rsid w:val="007E2CA3"/>
    <w:rPr>
      <w:i/>
      <w:iCs/>
    </w:rPr>
  </w:style>
  <w:style w:type="paragraph" w:customStyle="1" w:styleId="null">
    <w:name w:val="null"/>
    <w:basedOn w:val="Normalny"/>
    <w:rsid w:val="002842FE"/>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ull1">
    <w:name w:val="null1"/>
    <w:basedOn w:val="Domylnaczcionkaakapitu"/>
    <w:rsid w:val="00284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4463">
      <w:bodyDiv w:val="1"/>
      <w:marLeft w:val="0"/>
      <w:marRight w:val="0"/>
      <w:marTop w:val="0"/>
      <w:marBottom w:val="0"/>
      <w:divBdr>
        <w:top w:val="none" w:sz="0" w:space="0" w:color="auto"/>
        <w:left w:val="none" w:sz="0" w:space="0" w:color="auto"/>
        <w:bottom w:val="none" w:sz="0" w:space="0" w:color="auto"/>
        <w:right w:val="none" w:sz="0" w:space="0" w:color="auto"/>
      </w:divBdr>
    </w:div>
    <w:div w:id="564099951">
      <w:bodyDiv w:val="1"/>
      <w:marLeft w:val="0"/>
      <w:marRight w:val="0"/>
      <w:marTop w:val="0"/>
      <w:marBottom w:val="0"/>
      <w:divBdr>
        <w:top w:val="none" w:sz="0" w:space="0" w:color="auto"/>
        <w:left w:val="none" w:sz="0" w:space="0" w:color="auto"/>
        <w:bottom w:val="none" w:sz="0" w:space="0" w:color="auto"/>
        <w:right w:val="none" w:sz="0" w:space="0" w:color="auto"/>
      </w:divBdr>
    </w:div>
    <w:div w:id="583761304">
      <w:bodyDiv w:val="1"/>
      <w:marLeft w:val="0"/>
      <w:marRight w:val="0"/>
      <w:marTop w:val="0"/>
      <w:marBottom w:val="0"/>
      <w:divBdr>
        <w:top w:val="none" w:sz="0" w:space="0" w:color="auto"/>
        <w:left w:val="none" w:sz="0" w:space="0" w:color="auto"/>
        <w:bottom w:val="none" w:sz="0" w:space="0" w:color="auto"/>
        <w:right w:val="none" w:sz="0" w:space="0" w:color="auto"/>
      </w:divBdr>
    </w:div>
    <w:div w:id="586307100">
      <w:bodyDiv w:val="1"/>
      <w:marLeft w:val="0"/>
      <w:marRight w:val="0"/>
      <w:marTop w:val="0"/>
      <w:marBottom w:val="0"/>
      <w:divBdr>
        <w:top w:val="none" w:sz="0" w:space="0" w:color="auto"/>
        <w:left w:val="none" w:sz="0" w:space="0" w:color="auto"/>
        <w:bottom w:val="none" w:sz="0" w:space="0" w:color="auto"/>
        <w:right w:val="none" w:sz="0" w:space="0" w:color="auto"/>
      </w:divBdr>
    </w:div>
    <w:div w:id="646475462">
      <w:bodyDiv w:val="1"/>
      <w:marLeft w:val="0"/>
      <w:marRight w:val="0"/>
      <w:marTop w:val="0"/>
      <w:marBottom w:val="0"/>
      <w:divBdr>
        <w:top w:val="none" w:sz="0" w:space="0" w:color="auto"/>
        <w:left w:val="none" w:sz="0" w:space="0" w:color="auto"/>
        <w:bottom w:val="none" w:sz="0" w:space="0" w:color="auto"/>
        <w:right w:val="none" w:sz="0" w:space="0" w:color="auto"/>
      </w:divBdr>
    </w:div>
    <w:div w:id="17230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11934-5027-4B62-9035-A3DBA44F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5130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Większe możliwości podróży koleją na węźle czechowickim. Postęp prac</vt:lpstr>
    </vt:vector>
  </TitlesOfParts>
  <Company>PKP PLK S.A.</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Większe możliwości podróży koleją na węźle czechowickim. Postęp prac</dc:title>
  <dc:subject/>
  <dc:creator>Rafał Wilgusiak</dc:creator>
  <cp:keywords/>
  <dc:description/>
  <cp:lastModifiedBy>Dudzińska Maria</cp:lastModifiedBy>
  <cp:revision>2</cp:revision>
  <cp:lastPrinted>2022-03-11T13:22:00Z</cp:lastPrinted>
  <dcterms:created xsi:type="dcterms:W3CDTF">2022-10-15T11:14:00Z</dcterms:created>
  <dcterms:modified xsi:type="dcterms:W3CDTF">2022-10-15T11:14:00Z</dcterms:modified>
</cp:coreProperties>
</file>