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923EFD" w:rsidRDefault="0063625B" w:rsidP="009D1AEB">
      <w:pPr>
        <w:jc w:val="right"/>
        <w:rPr>
          <w:rFonts w:cs="Arial"/>
        </w:rPr>
      </w:pPr>
    </w:p>
    <w:p w:rsidR="0063625B" w:rsidRPr="00923EFD" w:rsidRDefault="0063625B" w:rsidP="00F22442">
      <w:pPr>
        <w:rPr>
          <w:rFonts w:cs="Arial"/>
        </w:rPr>
      </w:pPr>
    </w:p>
    <w:p w:rsidR="009D1AEB" w:rsidRPr="004855ED" w:rsidRDefault="006F2525" w:rsidP="006F1D89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304AE0">
        <w:rPr>
          <w:rFonts w:cs="Arial"/>
        </w:rPr>
        <w:t>,</w:t>
      </w:r>
      <w:r w:rsidR="00642FBF" w:rsidRPr="004855ED">
        <w:rPr>
          <w:rFonts w:cs="Arial"/>
        </w:rPr>
        <w:t xml:space="preserve"> </w:t>
      </w:r>
      <w:r w:rsidR="00A73004">
        <w:rPr>
          <w:rFonts w:cs="Arial"/>
        </w:rPr>
        <w:t xml:space="preserve">30 września </w:t>
      </w:r>
      <w:r w:rsidR="009D1AEB" w:rsidRPr="004855ED">
        <w:rPr>
          <w:rFonts w:cs="Arial"/>
        </w:rPr>
        <w:t>20</w:t>
      </w:r>
      <w:r w:rsidR="00B15879" w:rsidRPr="004855ED">
        <w:rPr>
          <w:rFonts w:cs="Arial"/>
        </w:rPr>
        <w:t>2</w:t>
      </w:r>
      <w:r w:rsidR="009C57FB" w:rsidRPr="004855ED">
        <w:rPr>
          <w:rFonts w:cs="Arial"/>
        </w:rPr>
        <w:t>2</w:t>
      </w:r>
      <w:r w:rsidR="009D1AEB" w:rsidRPr="004855ED">
        <w:rPr>
          <w:rFonts w:cs="Arial"/>
        </w:rPr>
        <w:t xml:space="preserve"> r.</w:t>
      </w:r>
    </w:p>
    <w:p w:rsidR="009D1AEB" w:rsidRPr="004855ED" w:rsidRDefault="00D2513E" w:rsidP="00B43EE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4855ED">
        <w:rPr>
          <w:sz w:val="22"/>
          <w:szCs w:val="22"/>
        </w:rPr>
        <w:t xml:space="preserve">PLK </w:t>
      </w:r>
      <w:r w:rsidR="007763FA">
        <w:rPr>
          <w:sz w:val="22"/>
          <w:szCs w:val="22"/>
        </w:rPr>
        <w:t>zapewniają przejezdność trasy</w:t>
      </w:r>
      <w:r w:rsidR="0008080B" w:rsidRPr="004855ED">
        <w:rPr>
          <w:sz w:val="22"/>
          <w:szCs w:val="22"/>
        </w:rPr>
        <w:t xml:space="preserve"> </w:t>
      </w:r>
      <w:r w:rsidR="00053E3B">
        <w:rPr>
          <w:sz w:val="22"/>
          <w:szCs w:val="22"/>
        </w:rPr>
        <w:t>z Przemyśla do Malhowic</w:t>
      </w:r>
      <w:r w:rsidR="00B75594">
        <w:rPr>
          <w:sz w:val="22"/>
          <w:szCs w:val="22"/>
        </w:rPr>
        <w:t xml:space="preserve"> i granicy z Ukrainą</w:t>
      </w:r>
    </w:p>
    <w:bookmarkEnd w:id="0"/>
    <w:p w:rsidR="00EB4DCF" w:rsidRPr="004855ED" w:rsidRDefault="00595FCC" w:rsidP="00B43EE7">
      <w:pPr>
        <w:spacing w:before="100" w:beforeAutospacing="1" w:after="100" w:afterAutospacing="1" w:line="360" w:lineRule="auto"/>
        <w:rPr>
          <w:rFonts w:cs="Arial"/>
          <w:b/>
        </w:rPr>
      </w:pPr>
      <w:r w:rsidRPr="004C30A8">
        <w:rPr>
          <w:rFonts w:cs="Arial"/>
          <w:b/>
        </w:rPr>
        <w:t xml:space="preserve">PKP Polskie Linie Kolejowe S.A. </w:t>
      </w:r>
      <w:r w:rsidR="006A3231">
        <w:rPr>
          <w:rFonts w:cs="Arial"/>
          <w:b/>
        </w:rPr>
        <w:t>zakończyły zasadnicze prace</w:t>
      </w:r>
      <w:r w:rsidR="00B33A2A">
        <w:rPr>
          <w:rFonts w:cs="Arial"/>
          <w:b/>
        </w:rPr>
        <w:t xml:space="preserve"> na</w:t>
      </w:r>
      <w:r w:rsidR="006A3231">
        <w:rPr>
          <w:rFonts w:cs="Arial"/>
          <w:b/>
        </w:rPr>
        <w:t xml:space="preserve"> 12-</w:t>
      </w:r>
      <w:r w:rsidRPr="004C30A8">
        <w:rPr>
          <w:rFonts w:cs="Arial"/>
          <w:b/>
        </w:rPr>
        <w:t>k</w:t>
      </w:r>
      <w:r w:rsidR="006A3231">
        <w:rPr>
          <w:rFonts w:cs="Arial"/>
          <w:b/>
        </w:rPr>
        <w:t>ilometrowym</w:t>
      </w:r>
      <w:r w:rsidRPr="004C30A8">
        <w:rPr>
          <w:rFonts w:cs="Arial"/>
          <w:b/>
        </w:rPr>
        <w:t xml:space="preserve"> odcin</w:t>
      </w:r>
      <w:r w:rsidR="00B33A2A">
        <w:rPr>
          <w:rFonts w:cs="Arial"/>
          <w:b/>
        </w:rPr>
        <w:t>ku</w:t>
      </w:r>
      <w:r w:rsidRPr="004C30A8">
        <w:rPr>
          <w:rFonts w:cs="Arial"/>
          <w:b/>
        </w:rPr>
        <w:t xml:space="preserve"> trasy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Przemyśl – Malhowice do granicy z Ukrainą. Za ponad 47 mln zł </w:t>
      </w:r>
      <w:r w:rsidR="00334791">
        <w:rPr>
          <w:rFonts w:cs="Arial"/>
          <w:b/>
        </w:rPr>
        <w:t xml:space="preserve">wymieniono tory, wyremontowano perony w Pikulicach, </w:t>
      </w:r>
      <w:r w:rsidR="00334791" w:rsidRPr="00334791">
        <w:rPr>
          <w:rFonts w:cs="Arial"/>
          <w:b/>
        </w:rPr>
        <w:t>Hermanowice i Malhowice</w:t>
      </w:r>
      <w:r w:rsidR="00334791">
        <w:rPr>
          <w:rFonts w:cs="Arial"/>
          <w:b/>
        </w:rPr>
        <w:t xml:space="preserve"> </w:t>
      </w:r>
      <w:r>
        <w:rPr>
          <w:rFonts w:cs="Arial"/>
          <w:b/>
        </w:rPr>
        <w:t>oraz</w:t>
      </w:r>
      <w:r w:rsidR="00334791">
        <w:rPr>
          <w:rFonts w:cs="Arial"/>
          <w:b/>
        </w:rPr>
        <w:t xml:space="preserve"> 9</w:t>
      </w:r>
      <w:r w:rsidR="006A3231">
        <w:rPr>
          <w:rFonts w:cs="Arial"/>
          <w:b/>
        </w:rPr>
        <w:t xml:space="preserve"> przejazdów kolejowo-drogowych</w:t>
      </w:r>
      <w:r>
        <w:rPr>
          <w:rFonts w:cs="Arial"/>
          <w:b/>
        </w:rPr>
        <w:t xml:space="preserve">. Prace umożliwią reaktywowanie </w:t>
      </w:r>
      <w:r w:rsidR="005B718D">
        <w:rPr>
          <w:rFonts w:cs="Arial"/>
          <w:b/>
        </w:rPr>
        <w:t xml:space="preserve">po 28 latach </w:t>
      </w:r>
      <w:r>
        <w:rPr>
          <w:rFonts w:cs="Arial"/>
          <w:b/>
        </w:rPr>
        <w:t>połączeń pasażerskich na linii nr 102 Przemyśl – Malhowice – granica państwa.</w:t>
      </w:r>
    </w:p>
    <w:p w:rsidR="00F00ADC" w:rsidRPr="007763FA" w:rsidRDefault="00304B1D" w:rsidP="00B43EE7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8354D6">
        <w:rPr>
          <w:rFonts w:eastAsia="Calibri" w:cs="Arial"/>
        </w:rPr>
        <w:t xml:space="preserve">PLK </w:t>
      </w:r>
      <w:r w:rsidR="00B33A2A">
        <w:rPr>
          <w:rFonts w:eastAsia="Calibri" w:cs="Arial"/>
        </w:rPr>
        <w:t>zakończyły realizację zasadniczych</w:t>
      </w:r>
      <w:r w:rsidR="008354D6" w:rsidRPr="008354D6">
        <w:rPr>
          <w:rFonts w:eastAsia="Calibri" w:cs="Arial"/>
        </w:rPr>
        <w:t xml:space="preserve"> prac</w:t>
      </w:r>
      <w:r w:rsidR="00DB1502" w:rsidRPr="008354D6">
        <w:rPr>
          <w:rFonts w:eastAsia="Calibri" w:cs="Arial"/>
        </w:rPr>
        <w:t xml:space="preserve"> </w:t>
      </w:r>
      <w:r w:rsidR="008354D6" w:rsidRPr="008354D6">
        <w:rPr>
          <w:rFonts w:eastAsia="Calibri" w:cs="Arial"/>
        </w:rPr>
        <w:t xml:space="preserve">na trasie nr 102 Przemyśl – Malhowice - </w:t>
      </w:r>
      <w:r w:rsidRPr="008354D6">
        <w:rPr>
          <w:rFonts w:eastAsia="Calibri" w:cs="Arial"/>
        </w:rPr>
        <w:t xml:space="preserve">granica </w:t>
      </w:r>
      <w:r w:rsidR="00276B56" w:rsidRPr="008354D6">
        <w:rPr>
          <w:rFonts w:eastAsia="Calibri" w:cs="Arial"/>
        </w:rPr>
        <w:t>państwa</w:t>
      </w:r>
      <w:r w:rsidR="004C41CC" w:rsidRPr="008354D6">
        <w:rPr>
          <w:rFonts w:eastAsia="Calibri" w:cs="Arial"/>
        </w:rPr>
        <w:t xml:space="preserve">. </w:t>
      </w:r>
      <w:r w:rsidR="008F14AE" w:rsidRPr="008354D6">
        <w:rPr>
          <w:rFonts w:cs="Arial"/>
        </w:rPr>
        <w:t>Po ostatecznych odbiorach</w:t>
      </w:r>
      <w:r w:rsidR="00501146">
        <w:rPr>
          <w:rFonts w:cs="Arial"/>
        </w:rPr>
        <w:t>,</w:t>
      </w:r>
      <w:r w:rsidR="008F14AE" w:rsidRPr="008354D6">
        <w:rPr>
          <w:rFonts w:cs="Arial"/>
        </w:rPr>
        <w:t xml:space="preserve"> </w:t>
      </w:r>
      <w:r w:rsidR="008354D6" w:rsidRPr="008354D6">
        <w:rPr>
          <w:rFonts w:cs="Arial"/>
        </w:rPr>
        <w:t>przewoźnicy będą mogli planować uruchamianie połączeń pasażerskich</w:t>
      </w:r>
      <w:r w:rsidR="008F14AE" w:rsidRPr="007763FA">
        <w:rPr>
          <w:rFonts w:cs="Arial"/>
          <w:color w:val="0070C0"/>
        </w:rPr>
        <w:t>.</w:t>
      </w:r>
    </w:p>
    <w:p w:rsidR="00276B56" w:rsidRPr="007763FA" w:rsidRDefault="00B448DA" w:rsidP="00B43EE7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B448DA">
        <w:rPr>
          <w:rStyle w:val="Pogrubienie"/>
          <w:rFonts w:cs="Arial"/>
          <w:b w:val="0"/>
        </w:rPr>
        <w:t xml:space="preserve">Linia </w:t>
      </w:r>
      <w:r>
        <w:rPr>
          <w:rStyle w:val="Pogrubienie"/>
          <w:rFonts w:cs="Arial"/>
          <w:b w:val="0"/>
        </w:rPr>
        <w:t xml:space="preserve">nr </w:t>
      </w:r>
      <w:r w:rsidRPr="00B448DA">
        <w:rPr>
          <w:rStyle w:val="Pogrubienie"/>
          <w:rFonts w:cs="Arial"/>
          <w:b w:val="0"/>
        </w:rPr>
        <w:t>102 prowadzi z Przemyśla na południe do Malhowic</w:t>
      </w:r>
      <w:r w:rsidR="00F36DC4">
        <w:rPr>
          <w:rStyle w:val="Pogrubienie"/>
          <w:rFonts w:cs="Arial"/>
          <w:b w:val="0"/>
        </w:rPr>
        <w:t xml:space="preserve">, </w:t>
      </w:r>
      <w:r w:rsidR="005B718D">
        <w:rPr>
          <w:rStyle w:val="Pogrubienie"/>
          <w:rFonts w:cs="Arial"/>
          <w:b w:val="0"/>
        </w:rPr>
        <w:t>do</w:t>
      </w:r>
      <w:r w:rsidRPr="00B448DA">
        <w:rPr>
          <w:rStyle w:val="Pogrubienie"/>
          <w:rFonts w:cs="Arial"/>
          <w:b w:val="0"/>
        </w:rPr>
        <w:t xml:space="preserve"> granicy polsko-ukraińskiej. Długość tego odcinka wynosi 12 km</w:t>
      </w:r>
      <w:r w:rsidRPr="00B448DA">
        <w:rPr>
          <w:rStyle w:val="Pogrubienie"/>
          <w:rFonts w:cs="Arial"/>
          <w:b w:val="0"/>
          <w:color w:val="1A1A1A"/>
        </w:rPr>
        <w:t>.</w:t>
      </w:r>
      <w:r w:rsidR="00304B1D" w:rsidRPr="007763FA">
        <w:rPr>
          <w:rFonts w:eastAsia="Calibri" w:cs="Arial"/>
          <w:color w:val="0070C0"/>
        </w:rPr>
        <w:t xml:space="preserve"> </w:t>
      </w:r>
      <w:r w:rsidR="005B718D">
        <w:rPr>
          <w:rFonts w:eastAsia="Calibri" w:cs="Arial"/>
        </w:rPr>
        <w:t>Ruch pasażerski funkcjonował</w:t>
      </w:r>
      <w:r w:rsidR="00334791">
        <w:rPr>
          <w:rFonts w:cs="Arial"/>
        </w:rPr>
        <w:t xml:space="preserve"> do 1994 r. L</w:t>
      </w:r>
      <w:r w:rsidR="00F36DC4" w:rsidRPr="00F36DC4">
        <w:rPr>
          <w:rFonts w:cs="Arial"/>
        </w:rPr>
        <w:t xml:space="preserve">inia jest wykorzystywana </w:t>
      </w:r>
      <w:r w:rsidR="00F36DC4">
        <w:rPr>
          <w:rFonts w:cs="Arial"/>
          <w:color w:val="202122"/>
          <w:sz w:val="21"/>
          <w:szCs w:val="21"/>
          <w:shd w:val="clear" w:color="auto" w:fill="FFFFFF"/>
        </w:rPr>
        <w:t xml:space="preserve">do </w:t>
      </w:r>
      <w:r w:rsidR="00F174CB" w:rsidRPr="00F0266B">
        <w:rPr>
          <w:rFonts w:cs="Arial"/>
          <w:sz w:val="21"/>
          <w:szCs w:val="21"/>
          <w:shd w:val="clear" w:color="auto" w:fill="FFFFFF"/>
        </w:rPr>
        <w:t>wstawiania</w:t>
      </w:r>
      <w:r w:rsidR="00F174CB">
        <w:rPr>
          <w:rFonts w:cs="Arial"/>
          <w:color w:val="FF0000"/>
          <w:sz w:val="21"/>
          <w:szCs w:val="21"/>
          <w:shd w:val="clear" w:color="auto" w:fill="FFFFFF"/>
        </w:rPr>
        <w:t xml:space="preserve"> </w:t>
      </w:r>
      <w:r w:rsidR="00F36DC4">
        <w:rPr>
          <w:rFonts w:cs="Arial"/>
          <w:color w:val="202122"/>
          <w:sz w:val="21"/>
          <w:szCs w:val="21"/>
          <w:shd w:val="clear" w:color="auto" w:fill="FFFFFF"/>
        </w:rPr>
        <w:t>wagonów i lokomotyw na tory odstawcze na stacji </w:t>
      </w:r>
      <w:hyperlink r:id="rId8" w:tooltip="Przemyśl Bakończyce" w:history="1">
        <w:r w:rsidR="00F36DC4" w:rsidRPr="00F36DC4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Przemyśl </w:t>
        </w:r>
        <w:proofErr w:type="spellStart"/>
        <w:r w:rsidR="00F36DC4">
          <w:rPr>
            <w:rStyle w:val="Hipercze"/>
            <w:rFonts w:cs="Arial"/>
            <w:color w:val="auto"/>
            <w:u w:val="none"/>
            <w:shd w:val="clear" w:color="auto" w:fill="FFFFFF"/>
          </w:rPr>
          <w:t>Bakończyce</w:t>
        </w:r>
        <w:proofErr w:type="spellEnd"/>
      </w:hyperlink>
      <w:r w:rsidR="00AD6864">
        <w:rPr>
          <w:rFonts w:eastAsia="Calibri" w:cs="Arial"/>
        </w:rPr>
        <w:t xml:space="preserve">. </w:t>
      </w:r>
      <w:r w:rsidR="00F174CB">
        <w:rPr>
          <w:rFonts w:eastAsia="Calibri" w:cs="Arial"/>
        </w:rPr>
        <w:t>Dzięki wykonanym pracom</w:t>
      </w:r>
      <w:r w:rsidR="0008080B" w:rsidRPr="00F36DC4">
        <w:rPr>
          <w:rFonts w:eastAsia="Calibri" w:cs="Arial"/>
        </w:rPr>
        <w:t xml:space="preserve"> </w:t>
      </w:r>
      <w:r w:rsidR="00F174CB" w:rsidRPr="00F0266B">
        <w:rPr>
          <w:rFonts w:eastAsia="Calibri" w:cs="Arial"/>
        </w:rPr>
        <w:t xml:space="preserve">stworzona została </w:t>
      </w:r>
      <w:r w:rsidR="0008080B" w:rsidRPr="00F36DC4">
        <w:rPr>
          <w:rFonts w:eastAsia="Calibri" w:cs="Arial"/>
        </w:rPr>
        <w:t>możliwość wykorz</w:t>
      </w:r>
      <w:r w:rsidR="004855ED" w:rsidRPr="00F36DC4">
        <w:rPr>
          <w:rFonts w:eastAsia="Calibri" w:cs="Arial"/>
        </w:rPr>
        <w:t xml:space="preserve">ystania </w:t>
      </w:r>
      <w:r w:rsidR="00501146">
        <w:rPr>
          <w:rFonts w:eastAsia="Calibri" w:cs="Arial"/>
        </w:rPr>
        <w:t>trasy</w:t>
      </w:r>
      <w:r w:rsidR="004855ED" w:rsidRPr="00F36DC4">
        <w:rPr>
          <w:rFonts w:eastAsia="Calibri" w:cs="Arial"/>
        </w:rPr>
        <w:t xml:space="preserve"> w komunikacji do przejścia kolejowego z</w:t>
      </w:r>
      <w:r w:rsidR="00276B56" w:rsidRPr="00F36DC4">
        <w:rPr>
          <w:rFonts w:eastAsia="Calibri" w:cs="Arial"/>
        </w:rPr>
        <w:t xml:space="preserve"> Ukrain</w:t>
      </w:r>
      <w:r w:rsidR="0008080B" w:rsidRPr="00F36DC4">
        <w:rPr>
          <w:rFonts w:eastAsia="Calibri" w:cs="Arial"/>
        </w:rPr>
        <w:t>ą</w:t>
      </w:r>
      <w:r w:rsidR="00276B56" w:rsidRPr="007763FA">
        <w:rPr>
          <w:rFonts w:eastAsia="Calibri" w:cs="Arial"/>
          <w:color w:val="0070C0"/>
        </w:rPr>
        <w:t xml:space="preserve">.  </w:t>
      </w:r>
    </w:p>
    <w:p w:rsidR="00E1597A" w:rsidRDefault="001C49C9" w:rsidP="00B43EE7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5B718D">
        <w:rPr>
          <w:rFonts w:eastAsia="Calibri" w:cs="Arial"/>
        </w:rPr>
        <w:t>Na</w:t>
      </w:r>
      <w:r w:rsidRPr="005B718D">
        <w:rPr>
          <w:rFonts w:cs="Arial"/>
        </w:rPr>
        <w:t xml:space="preserve"> odcinku </w:t>
      </w:r>
      <w:r w:rsidR="005B718D" w:rsidRPr="005B718D">
        <w:rPr>
          <w:rFonts w:cs="Arial"/>
        </w:rPr>
        <w:t>Przemyśl - Malhowice</w:t>
      </w:r>
      <w:r w:rsidRPr="005B718D">
        <w:rPr>
          <w:rFonts w:cs="Arial"/>
        </w:rPr>
        <w:t xml:space="preserve"> – granica państwa</w:t>
      </w:r>
      <w:r w:rsidR="005B718D" w:rsidRPr="005B718D">
        <w:rPr>
          <w:rFonts w:cs="Arial"/>
        </w:rPr>
        <w:t>,</w:t>
      </w:r>
      <w:r w:rsidR="00F777C0" w:rsidRPr="005B718D">
        <w:rPr>
          <w:rFonts w:cs="Arial"/>
        </w:rPr>
        <w:t xml:space="preserve"> </w:t>
      </w:r>
      <w:r w:rsidR="00ED0924" w:rsidRPr="005B718D">
        <w:rPr>
          <w:rFonts w:cs="Arial"/>
        </w:rPr>
        <w:t>PLK</w:t>
      </w:r>
      <w:r w:rsidR="00276B56" w:rsidRPr="005B718D">
        <w:rPr>
          <w:rFonts w:cs="Arial"/>
        </w:rPr>
        <w:t xml:space="preserve"> wykon</w:t>
      </w:r>
      <w:r w:rsidR="00DB1502" w:rsidRPr="005B718D">
        <w:rPr>
          <w:rFonts w:cs="Arial"/>
        </w:rPr>
        <w:t>ały</w:t>
      </w:r>
      <w:r w:rsidR="00276B56" w:rsidRPr="005B718D">
        <w:rPr>
          <w:rFonts w:cs="Arial"/>
        </w:rPr>
        <w:t xml:space="preserve"> </w:t>
      </w:r>
      <w:r w:rsidR="004855ED" w:rsidRPr="005B718D">
        <w:rPr>
          <w:rFonts w:cs="Arial"/>
        </w:rPr>
        <w:t>prace</w:t>
      </w:r>
      <w:r w:rsidR="00F174CB" w:rsidRPr="00771C33">
        <w:rPr>
          <w:rFonts w:cs="Arial"/>
        </w:rPr>
        <w:t>,</w:t>
      </w:r>
      <w:r w:rsidR="005B718D" w:rsidRPr="00771C33">
        <w:rPr>
          <w:rFonts w:cs="Arial"/>
        </w:rPr>
        <w:t xml:space="preserve"> </w:t>
      </w:r>
      <w:r w:rsidR="005B718D" w:rsidRPr="00E95703">
        <w:rPr>
          <w:rFonts w:cs="Arial"/>
        </w:rPr>
        <w:t>które pozwolą</w:t>
      </w:r>
      <w:r w:rsidR="005B718D">
        <w:rPr>
          <w:rFonts w:cs="Arial"/>
        </w:rPr>
        <w:t xml:space="preserve"> przywrócić przejezdność trasy </w:t>
      </w:r>
      <w:r w:rsidR="005B718D" w:rsidRPr="00E95703">
        <w:rPr>
          <w:rFonts w:cs="Arial"/>
        </w:rPr>
        <w:t>z maksymalną prędkością 60 km/h</w:t>
      </w:r>
      <w:r w:rsidR="005B718D">
        <w:rPr>
          <w:rFonts w:cs="Arial"/>
        </w:rPr>
        <w:t>.</w:t>
      </w:r>
      <w:r w:rsidR="00AD6864">
        <w:rPr>
          <w:rFonts w:cs="Arial"/>
        </w:rPr>
        <w:t xml:space="preserve"> Oprócz wymiany torów </w:t>
      </w:r>
      <w:r w:rsidR="004401BF">
        <w:rPr>
          <w:rFonts w:cs="Arial"/>
        </w:rPr>
        <w:t xml:space="preserve">i rozjazdów na długości 12 km, </w:t>
      </w:r>
      <w:r w:rsidR="00AD6864">
        <w:rPr>
          <w:rFonts w:cs="Arial"/>
        </w:rPr>
        <w:t xml:space="preserve">wykonano remont peronów na stacji Pikulice oraz na przystankach Hermanowice i Malhowice. </w:t>
      </w:r>
      <w:r w:rsidR="00AD6864">
        <w:rPr>
          <w:rFonts w:cs="Arial"/>
          <w:lang w:eastAsia="pl-PL"/>
        </w:rPr>
        <w:t>Sprawność i bezpieczeństwo na trasie zapewni również remont 9 przejazdów kolejowo-drogowych</w:t>
      </w:r>
      <w:r w:rsidR="00E1597A">
        <w:rPr>
          <w:rFonts w:cs="Arial"/>
          <w:lang w:eastAsia="pl-PL"/>
        </w:rPr>
        <w:t xml:space="preserve"> </w:t>
      </w:r>
      <w:r w:rsidR="004401BF">
        <w:rPr>
          <w:rFonts w:cs="Arial"/>
          <w:lang w:eastAsia="pl-PL"/>
        </w:rPr>
        <w:t>w miejscowościach: Przemyśl, Pikulice, Nehrybka, Hermanowice, Malhowice oraz</w:t>
      </w:r>
      <w:r w:rsidR="00AD6864">
        <w:rPr>
          <w:rFonts w:cs="Arial"/>
          <w:lang w:eastAsia="pl-PL"/>
        </w:rPr>
        <w:t xml:space="preserve"> 15 obiektów inżynieryjnych</w:t>
      </w:r>
      <w:r w:rsidR="004401BF">
        <w:rPr>
          <w:rFonts w:cs="Arial"/>
          <w:lang w:eastAsia="pl-PL"/>
        </w:rPr>
        <w:t>, w tym 4 mostów</w:t>
      </w:r>
      <w:r w:rsidR="009238E8">
        <w:rPr>
          <w:rFonts w:cs="Arial"/>
          <w:lang w:eastAsia="pl-PL"/>
        </w:rPr>
        <w:t xml:space="preserve"> stalowych</w:t>
      </w:r>
      <w:r w:rsidR="004401BF">
        <w:rPr>
          <w:rFonts w:cs="Arial"/>
          <w:lang w:eastAsia="pl-PL"/>
        </w:rPr>
        <w:t xml:space="preserve"> i 11 przepustów.</w:t>
      </w:r>
    </w:p>
    <w:p w:rsidR="00F777C0" w:rsidRPr="007763FA" w:rsidRDefault="00E1597A" w:rsidP="00B43EE7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>Remont</w:t>
      </w:r>
      <w:r w:rsidR="00F174CB">
        <w:rPr>
          <w:rFonts w:cs="Arial"/>
        </w:rPr>
        <w:t>,</w:t>
      </w:r>
      <w:r>
        <w:rPr>
          <w:rFonts w:cs="Arial"/>
        </w:rPr>
        <w:t xml:space="preserve"> na zlecenie PLK, </w:t>
      </w:r>
      <w:r w:rsidR="00F174CB">
        <w:rPr>
          <w:rFonts w:cs="Arial"/>
        </w:rPr>
        <w:t>za ponad 47 mln zł netto wykon</w:t>
      </w:r>
      <w:r>
        <w:rPr>
          <w:rFonts w:cs="Arial"/>
        </w:rPr>
        <w:t>ało</w:t>
      </w:r>
      <w:r w:rsidR="00AD6864">
        <w:rPr>
          <w:rFonts w:cs="Arial"/>
        </w:rPr>
        <w:t xml:space="preserve"> </w:t>
      </w:r>
      <w:r w:rsidRPr="00E95703">
        <w:rPr>
          <w:rFonts w:cs="Arial"/>
        </w:rPr>
        <w:t>Przedsiębiorstw</w:t>
      </w:r>
      <w:r>
        <w:rPr>
          <w:rFonts w:cs="Arial"/>
        </w:rPr>
        <w:t>o</w:t>
      </w:r>
      <w:r w:rsidRPr="00E95703">
        <w:rPr>
          <w:rFonts w:cs="Arial"/>
        </w:rPr>
        <w:t xml:space="preserve"> Napraw i Utrzymania Infrastruktury Kolejowej Kraków sp. z o.</w:t>
      </w:r>
      <w:r>
        <w:rPr>
          <w:rFonts w:cs="Arial"/>
        </w:rPr>
        <w:t xml:space="preserve"> </w:t>
      </w:r>
      <w:r w:rsidRPr="00E95703">
        <w:rPr>
          <w:rFonts w:cs="Arial"/>
        </w:rPr>
        <w:t>o</w:t>
      </w:r>
      <w:r>
        <w:rPr>
          <w:rFonts w:cs="Arial"/>
        </w:rPr>
        <w:t>. Prace są finansowane ze środków Spó</w:t>
      </w:r>
      <w:r w:rsidR="006F2525">
        <w:rPr>
          <w:rFonts w:cs="Arial"/>
        </w:rPr>
        <w:t>łki.</w:t>
      </w:r>
      <w:r>
        <w:rPr>
          <w:rFonts w:cs="Arial"/>
        </w:rPr>
        <w:t xml:space="preserve"> </w:t>
      </w:r>
    </w:p>
    <w:p w:rsidR="00304B1D" w:rsidRDefault="007F3648" w:rsidP="00A73004">
      <w:pPr>
        <w:spacing w:before="100" w:beforeAutospacing="1" w:after="100" w:afterAutospacing="1" w:line="360" w:lineRule="auto"/>
      </w:pPr>
      <w:r w:rsidRPr="00413014">
        <w:rPr>
          <w:rStyle w:val="Pogrubienie"/>
          <w:rFonts w:cs="Arial"/>
        </w:rPr>
        <w:t>Kontakt dla mediów:</w:t>
      </w:r>
      <w:r w:rsidR="003B11FE">
        <w:rPr>
          <w:rStyle w:val="Pogrubienie"/>
          <w:rFonts w:cs="Arial"/>
        </w:rPr>
        <w:br/>
      </w:r>
      <w:r w:rsidR="00DB17A6" w:rsidRPr="00DB17A6">
        <w:t>Dorota Szalacha</w:t>
      </w:r>
      <w:r w:rsidR="00DB17A6" w:rsidRPr="00DB17A6">
        <w:br/>
        <w:t>zespół prasowy</w:t>
      </w:r>
      <w:r w:rsidR="00DB17A6" w:rsidRPr="00DB17A6">
        <w:rPr>
          <w:rFonts w:cs="Arial"/>
          <w:b/>
          <w:bCs/>
        </w:rPr>
        <w:t xml:space="preserve"> </w:t>
      </w:r>
      <w:r w:rsidR="00DB17A6" w:rsidRPr="00DB17A6">
        <w:rPr>
          <w:rFonts w:cs="Arial"/>
          <w:b/>
          <w:bCs/>
        </w:rPr>
        <w:br/>
      </w:r>
      <w:r w:rsidR="00DB17A6" w:rsidRPr="00DB17A6">
        <w:rPr>
          <w:rFonts w:cs="Arial"/>
          <w:bCs/>
        </w:rPr>
        <w:t>PKP Polskie Linie Kolejowe S.A.</w:t>
      </w:r>
      <w:r w:rsidR="00DB17A6" w:rsidRPr="00DB17A6">
        <w:br/>
      </w:r>
      <w:r w:rsidR="00DB17A6" w:rsidRPr="00DB17A6">
        <w:rPr>
          <w:color w:val="0071BC"/>
          <w:u w:val="single"/>
          <w:shd w:val="clear" w:color="auto" w:fill="FFFFFF"/>
        </w:rPr>
        <w:t>rzecznik@plk-sa.pl</w:t>
      </w:r>
      <w:r w:rsidR="00DB17A6" w:rsidRPr="00DB17A6">
        <w:rPr>
          <w:rFonts w:cs="Arial"/>
          <w:b/>
          <w:bCs/>
        </w:rPr>
        <w:t xml:space="preserve"> </w:t>
      </w:r>
      <w:r w:rsidR="00DB17A6" w:rsidRPr="00DB17A6">
        <w:rPr>
          <w:rFonts w:cs="Arial"/>
          <w:b/>
          <w:bCs/>
        </w:rPr>
        <w:br/>
      </w:r>
      <w:r w:rsidR="00DB17A6" w:rsidRPr="00DB17A6">
        <w:t>T: +48 694 480 153</w:t>
      </w:r>
    </w:p>
    <w:sectPr w:rsidR="00304B1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DC" w:rsidRDefault="00E90BDC" w:rsidP="009D1AEB">
      <w:pPr>
        <w:spacing w:after="0" w:line="240" w:lineRule="auto"/>
      </w:pPr>
      <w:r>
        <w:separator/>
      </w:r>
    </w:p>
  </w:endnote>
  <w:endnote w:type="continuationSeparator" w:id="0">
    <w:p w:rsidR="00E90BDC" w:rsidRDefault="00E90BD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DB17A6" w:rsidRDefault="00860074" w:rsidP="00860074">
    <w:pPr>
      <w:spacing w:after="0" w:line="240" w:lineRule="auto"/>
      <w:rPr>
        <w:rFonts w:cs="Arial"/>
        <w:sz w:val="14"/>
        <w:szCs w:val="14"/>
      </w:rPr>
    </w:pPr>
    <w:r w:rsidRPr="00DB17A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DB17A6" w:rsidRDefault="00860074" w:rsidP="00860074">
    <w:pPr>
      <w:spacing w:after="0" w:line="240" w:lineRule="auto"/>
      <w:rPr>
        <w:rFonts w:cs="Arial"/>
        <w:sz w:val="14"/>
        <w:szCs w:val="14"/>
      </w:rPr>
    </w:pPr>
    <w:r w:rsidRPr="00DB17A6">
      <w:rPr>
        <w:rFonts w:cs="Arial"/>
        <w:sz w:val="14"/>
        <w:szCs w:val="14"/>
      </w:rPr>
      <w:t>X</w:t>
    </w:r>
    <w:r w:rsidR="00043443" w:rsidRPr="00DB17A6">
      <w:rPr>
        <w:rFonts w:cs="Arial"/>
        <w:sz w:val="14"/>
        <w:szCs w:val="14"/>
      </w:rPr>
      <w:t>IV</w:t>
    </w:r>
    <w:r w:rsidRPr="00DB17A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DB17A6" w:rsidRPr="00DB17A6" w:rsidRDefault="00860074" w:rsidP="00DB17A6">
    <w:pPr>
      <w:spacing w:line="240" w:lineRule="auto"/>
    </w:pPr>
    <w:r w:rsidRPr="00DB17A6">
      <w:rPr>
        <w:rFonts w:cs="Arial"/>
        <w:sz w:val="14"/>
        <w:szCs w:val="14"/>
      </w:rPr>
      <w:t>REGON 017319027. Wysokość kapitału zakładowego w całości wpłaconego:</w:t>
    </w:r>
    <w:r w:rsidRPr="00DB17A6">
      <w:t xml:space="preserve"> </w:t>
    </w:r>
    <w:r w:rsidR="00DB17A6" w:rsidRPr="00DB17A6">
      <w:rPr>
        <w:rFonts w:cs="Arial"/>
        <w:bCs/>
        <w:sz w:val="14"/>
        <w:szCs w:val="14"/>
      </w:rPr>
      <w:t xml:space="preserve">30.918.953.000,00 </w:t>
    </w:r>
    <w:r w:rsidR="00DB17A6" w:rsidRPr="00DB17A6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DC" w:rsidRDefault="00E90BDC" w:rsidP="009D1AEB">
      <w:pPr>
        <w:spacing w:after="0" w:line="240" w:lineRule="auto"/>
      </w:pPr>
      <w:r>
        <w:separator/>
      </w:r>
    </w:p>
  </w:footnote>
  <w:footnote w:type="continuationSeparator" w:id="0">
    <w:p w:rsidR="00E90BDC" w:rsidRDefault="00E90BD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B349B9"/>
    <w:multiLevelType w:val="hybridMultilevel"/>
    <w:tmpl w:val="F746F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C27"/>
    <w:rsid w:val="00030559"/>
    <w:rsid w:val="0003546F"/>
    <w:rsid w:val="00043443"/>
    <w:rsid w:val="00044994"/>
    <w:rsid w:val="00046018"/>
    <w:rsid w:val="00053E3B"/>
    <w:rsid w:val="000605DB"/>
    <w:rsid w:val="00074D41"/>
    <w:rsid w:val="0008080B"/>
    <w:rsid w:val="000A3943"/>
    <w:rsid w:val="000B0CDE"/>
    <w:rsid w:val="000B3A82"/>
    <w:rsid w:val="000B700E"/>
    <w:rsid w:val="000E2729"/>
    <w:rsid w:val="00121042"/>
    <w:rsid w:val="00135977"/>
    <w:rsid w:val="00181D68"/>
    <w:rsid w:val="001A265E"/>
    <w:rsid w:val="001A79AC"/>
    <w:rsid w:val="001B38C4"/>
    <w:rsid w:val="001C007E"/>
    <w:rsid w:val="001C49C9"/>
    <w:rsid w:val="001E5262"/>
    <w:rsid w:val="00222E93"/>
    <w:rsid w:val="00236985"/>
    <w:rsid w:val="00250337"/>
    <w:rsid w:val="00272D43"/>
    <w:rsid w:val="00276B56"/>
    <w:rsid w:val="00277762"/>
    <w:rsid w:val="00291328"/>
    <w:rsid w:val="0029404C"/>
    <w:rsid w:val="002942EA"/>
    <w:rsid w:val="002A2300"/>
    <w:rsid w:val="002A35A6"/>
    <w:rsid w:val="002B1CC0"/>
    <w:rsid w:val="002B6C41"/>
    <w:rsid w:val="002D2B9C"/>
    <w:rsid w:val="002E3EC8"/>
    <w:rsid w:val="002F1352"/>
    <w:rsid w:val="002F6767"/>
    <w:rsid w:val="003030DE"/>
    <w:rsid w:val="00304AE0"/>
    <w:rsid w:val="00304B1D"/>
    <w:rsid w:val="00317F50"/>
    <w:rsid w:val="00320CDE"/>
    <w:rsid w:val="00323BA2"/>
    <w:rsid w:val="003276DA"/>
    <w:rsid w:val="00334791"/>
    <w:rsid w:val="00342F9D"/>
    <w:rsid w:val="00343EFF"/>
    <w:rsid w:val="0035167A"/>
    <w:rsid w:val="00351714"/>
    <w:rsid w:val="003668E7"/>
    <w:rsid w:val="00393717"/>
    <w:rsid w:val="003B11FE"/>
    <w:rsid w:val="003B49CF"/>
    <w:rsid w:val="003C0939"/>
    <w:rsid w:val="003E41DB"/>
    <w:rsid w:val="0040670B"/>
    <w:rsid w:val="00413014"/>
    <w:rsid w:val="00427CF5"/>
    <w:rsid w:val="004401BF"/>
    <w:rsid w:val="0048057D"/>
    <w:rsid w:val="004855ED"/>
    <w:rsid w:val="004965AC"/>
    <w:rsid w:val="004B02FD"/>
    <w:rsid w:val="004B3F2A"/>
    <w:rsid w:val="004B47CF"/>
    <w:rsid w:val="004C41CC"/>
    <w:rsid w:val="004F4D73"/>
    <w:rsid w:val="00501146"/>
    <w:rsid w:val="0050139F"/>
    <w:rsid w:val="0051423F"/>
    <w:rsid w:val="00514E65"/>
    <w:rsid w:val="00555EFD"/>
    <w:rsid w:val="005615AE"/>
    <w:rsid w:val="00575CED"/>
    <w:rsid w:val="005771C8"/>
    <w:rsid w:val="005845B2"/>
    <w:rsid w:val="00595FCC"/>
    <w:rsid w:val="005B0436"/>
    <w:rsid w:val="005B718D"/>
    <w:rsid w:val="005C1A06"/>
    <w:rsid w:val="005C47FB"/>
    <w:rsid w:val="005F1055"/>
    <w:rsid w:val="00603AA4"/>
    <w:rsid w:val="00604095"/>
    <w:rsid w:val="0061075F"/>
    <w:rsid w:val="0063625B"/>
    <w:rsid w:val="006428EC"/>
    <w:rsid w:val="00642FBF"/>
    <w:rsid w:val="006437AE"/>
    <w:rsid w:val="00670597"/>
    <w:rsid w:val="0067260F"/>
    <w:rsid w:val="00680CAC"/>
    <w:rsid w:val="006A3231"/>
    <w:rsid w:val="006A5A2A"/>
    <w:rsid w:val="006C6C1C"/>
    <w:rsid w:val="006E5DCF"/>
    <w:rsid w:val="006F1D89"/>
    <w:rsid w:val="006F2525"/>
    <w:rsid w:val="007052D8"/>
    <w:rsid w:val="00717D27"/>
    <w:rsid w:val="007219BA"/>
    <w:rsid w:val="00721D04"/>
    <w:rsid w:val="00735C4F"/>
    <w:rsid w:val="007422FD"/>
    <w:rsid w:val="00743912"/>
    <w:rsid w:val="00750D94"/>
    <w:rsid w:val="00751F93"/>
    <w:rsid w:val="00771C33"/>
    <w:rsid w:val="007763FA"/>
    <w:rsid w:val="00776AEF"/>
    <w:rsid w:val="007808CA"/>
    <w:rsid w:val="00781988"/>
    <w:rsid w:val="007A5FEF"/>
    <w:rsid w:val="007B048E"/>
    <w:rsid w:val="007B1ADF"/>
    <w:rsid w:val="007B4F4B"/>
    <w:rsid w:val="007C3AC9"/>
    <w:rsid w:val="007E6FDF"/>
    <w:rsid w:val="007F3648"/>
    <w:rsid w:val="0080183B"/>
    <w:rsid w:val="00807908"/>
    <w:rsid w:val="00816FFA"/>
    <w:rsid w:val="008354D6"/>
    <w:rsid w:val="008552E0"/>
    <w:rsid w:val="00860074"/>
    <w:rsid w:val="00881145"/>
    <w:rsid w:val="008838DC"/>
    <w:rsid w:val="00893A33"/>
    <w:rsid w:val="008A0ECB"/>
    <w:rsid w:val="008B6B10"/>
    <w:rsid w:val="008D0E3C"/>
    <w:rsid w:val="008E15DA"/>
    <w:rsid w:val="008E7C65"/>
    <w:rsid w:val="008F14AE"/>
    <w:rsid w:val="008F59D8"/>
    <w:rsid w:val="0090549F"/>
    <w:rsid w:val="00907283"/>
    <w:rsid w:val="0091388C"/>
    <w:rsid w:val="009238E8"/>
    <w:rsid w:val="00923EFD"/>
    <w:rsid w:val="00943183"/>
    <w:rsid w:val="0097006D"/>
    <w:rsid w:val="009825BA"/>
    <w:rsid w:val="00984839"/>
    <w:rsid w:val="009855AA"/>
    <w:rsid w:val="00987FEB"/>
    <w:rsid w:val="009B0595"/>
    <w:rsid w:val="009B0A32"/>
    <w:rsid w:val="009B0A84"/>
    <w:rsid w:val="009C3C80"/>
    <w:rsid w:val="009C57FB"/>
    <w:rsid w:val="009C5AA4"/>
    <w:rsid w:val="009D1AEB"/>
    <w:rsid w:val="009D2E7C"/>
    <w:rsid w:val="009D4BA2"/>
    <w:rsid w:val="00A05148"/>
    <w:rsid w:val="00A1047C"/>
    <w:rsid w:val="00A15AED"/>
    <w:rsid w:val="00A3272C"/>
    <w:rsid w:val="00A40CA7"/>
    <w:rsid w:val="00A41AF5"/>
    <w:rsid w:val="00A4234A"/>
    <w:rsid w:val="00A42EBB"/>
    <w:rsid w:val="00A458BC"/>
    <w:rsid w:val="00A73004"/>
    <w:rsid w:val="00A8255F"/>
    <w:rsid w:val="00A8331E"/>
    <w:rsid w:val="00A90B8A"/>
    <w:rsid w:val="00AB4EF3"/>
    <w:rsid w:val="00AD0EA7"/>
    <w:rsid w:val="00AD6864"/>
    <w:rsid w:val="00AD6A47"/>
    <w:rsid w:val="00AE35A4"/>
    <w:rsid w:val="00B12EC9"/>
    <w:rsid w:val="00B15879"/>
    <w:rsid w:val="00B33A2A"/>
    <w:rsid w:val="00B40957"/>
    <w:rsid w:val="00B43EE7"/>
    <w:rsid w:val="00B448DA"/>
    <w:rsid w:val="00B47056"/>
    <w:rsid w:val="00B5262D"/>
    <w:rsid w:val="00B542CF"/>
    <w:rsid w:val="00B55C1D"/>
    <w:rsid w:val="00B75594"/>
    <w:rsid w:val="00BB7015"/>
    <w:rsid w:val="00BC2652"/>
    <w:rsid w:val="00BF0771"/>
    <w:rsid w:val="00BF6F3A"/>
    <w:rsid w:val="00C102E2"/>
    <w:rsid w:val="00C12AA0"/>
    <w:rsid w:val="00C25294"/>
    <w:rsid w:val="00C36AAD"/>
    <w:rsid w:val="00C43DFA"/>
    <w:rsid w:val="00C539EE"/>
    <w:rsid w:val="00C5752F"/>
    <w:rsid w:val="00C6762C"/>
    <w:rsid w:val="00C90E14"/>
    <w:rsid w:val="00C957B2"/>
    <w:rsid w:val="00CA146D"/>
    <w:rsid w:val="00CA164C"/>
    <w:rsid w:val="00CA62DD"/>
    <w:rsid w:val="00CD3080"/>
    <w:rsid w:val="00CD4640"/>
    <w:rsid w:val="00CD76DB"/>
    <w:rsid w:val="00D053C4"/>
    <w:rsid w:val="00D149FC"/>
    <w:rsid w:val="00D2050D"/>
    <w:rsid w:val="00D2513E"/>
    <w:rsid w:val="00D53AF8"/>
    <w:rsid w:val="00D663C0"/>
    <w:rsid w:val="00D7539C"/>
    <w:rsid w:val="00D92D0F"/>
    <w:rsid w:val="00DA348F"/>
    <w:rsid w:val="00DA588C"/>
    <w:rsid w:val="00DB1502"/>
    <w:rsid w:val="00DB17A6"/>
    <w:rsid w:val="00DC721A"/>
    <w:rsid w:val="00DC7375"/>
    <w:rsid w:val="00E01323"/>
    <w:rsid w:val="00E12151"/>
    <w:rsid w:val="00E1597A"/>
    <w:rsid w:val="00E30D95"/>
    <w:rsid w:val="00E41C4D"/>
    <w:rsid w:val="00E66167"/>
    <w:rsid w:val="00E66DD2"/>
    <w:rsid w:val="00E90BDC"/>
    <w:rsid w:val="00E95F75"/>
    <w:rsid w:val="00EB39D5"/>
    <w:rsid w:val="00EB4DCF"/>
    <w:rsid w:val="00ED0924"/>
    <w:rsid w:val="00EE054C"/>
    <w:rsid w:val="00EF169B"/>
    <w:rsid w:val="00F00ADC"/>
    <w:rsid w:val="00F0266B"/>
    <w:rsid w:val="00F065C2"/>
    <w:rsid w:val="00F174CB"/>
    <w:rsid w:val="00F22442"/>
    <w:rsid w:val="00F24FFB"/>
    <w:rsid w:val="00F36DC4"/>
    <w:rsid w:val="00F56E67"/>
    <w:rsid w:val="00F777C0"/>
    <w:rsid w:val="00F807D7"/>
    <w:rsid w:val="00F9593C"/>
    <w:rsid w:val="00FA0683"/>
    <w:rsid w:val="00FD49C7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504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7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7F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rzemy%C5%9Bl_Bako%C5%84czy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7E28-73DF-40B2-A4CC-A662EE17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przygotowały kolejowe połączenie do przejścia granicznego w Krościenku</vt:lpstr>
    </vt:vector>
  </TitlesOfParts>
  <Company>PKP PLK S.A.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przygotowały kolejowe połączenie do przejścia granicznego w Krościenku</dc:title>
  <dc:subject/>
  <dc:creator>PLK</dc:creator>
  <cp:keywords/>
  <dc:description/>
  <cp:lastModifiedBy>Dudzińska Maria</cp:lastModifiedBy>
  <cp:revision>2</cp:revision>
  <dcterms:created xsi:type="dcterms:W3CDTF">2022-09-30T12:17:00Z</dcterms:created>
  <dcterms:modified xsi:type="dcterms:W3CDTF">2022-09-30T12:17:00Z</dcterms:modified>
</cp:coreProperties>
</file>