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D" w:rsidRPr="00140158" w:rsidRDefault="00490C8D" w:rsidP="00140158">
      <w:pPr>
        <w:spacing w:before="1680" w:after="120"/>
        <w:jc w:val="right"/>
        <w:rPr>
          <w:rFonts w:ascii="Arial" w:hAnsi="Arial" w:cs="Arial"/>
        </w:rPr>
      </w:pPr>
      <w:r w:rsidRPr="00140158">
        <w:rPr>
          <w:rFonts w:ascii="Arial" w:hAnsi="Arial" w:cs="Arial"/>
        </w:rPr>
        <w:t xml:space="preserve">Warszawa, </w:t>
      </w:r>
      <w:r w:rsidR="002A0687">
        <w:rPr>
          <w:rFonts w:ascii="Arial" w:hAnsi="Arial" w:cs="Arial"/>
        </w:rPr>
        <w:t>27</w:t>
      </w:r>
      <w:r w:rsidRPr="00140158">
        <w:rPr>
          <w:rFonts w:ascii="Arial" w:hAnsi="Arial" w:cs="Arial"/>
        </w:rPr>
        <w:t xml:space="preserve"> października 2022 r.</w:t>
      </w:r>
    </w:p>
    <w:p w:rsidR="002A0687" w:rsidRPr="00C67041" w:rsidRDefault="0052655D" w:rsidP="00E30DCE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C67041">
        <w:rPr>
          <w:rFonts w:ascii="Arial" w:hAnsi="Arial" w:cs="Arial"/>
          <w:b/>
          <w:color w:val="auto"/>
          <w:sz w:val="22"/>
          <w:szCs w:val="22"/>
        </w:rPr>
        <w:t>Na Ws</w:t>
      </w:r>
      <w:r w:rsidR="00FB739A" w:rsidRPr="00C67041">
        <w:rPr>
          <w:rFonts w:ascii="Arial" w:hAnsi="Arial" w:cs="Arial"/>
          <w:b/>
          <w:color w:val="auto"/>
          <w:sz w:val="22"/>
          <w:szCs w:val="22"/>
        </w:rPr>
        <w:t xml:space="preserve">zystkich Świętych </w:t>
      </w:r>
      <w:r w:rsidRPr="00C67041">
        <w:rPr>
          <w:rFonts w:ascii="Arial" w:hAnsi="Arial" w:cs="Arial"/>
          <w:b/>
          <w:color w:val="auto"/>
          <w:sz w:val="22"/>
          <w:szCs w:val="22"/>
        </w:rPr>
        <w:t>b</w:t>
      </w:r>
      <w:r w:rsidR="00FB739A" w:rsidRPr="00C67041">
        <w:rPr>
          <w:rFonts w:ascii="Arial" w:hAnsi="Arial" w:cs="Arial"/>
          <w:b/>
          <w:color w:val="auto"/>
          <w:sz w:val="22"/>
          <w:szCs w:val="22"/>
        </w:rPr>
        <w:t>ezpi</w:t>
      </w:r>
      <w:r w:rsidRPr="00C67041">
        <w:rPr>
          <w:rFonts w:ascii="Arial" w:hAnsi="Arial" w:cs="Arial"/>
          <w:b/>
          <w:color w:val="auto"/>
          <w:sz w:val="22"/>
          <w:szCs w:val="22"/>
        </w:rPr>
        <w:t>ecznie przez przejazdy kolejowo-</w:t>
      </w:r>
      <w:r w:rsidR="00FB739A" w:rsidRPr="00C67041">
        <w:rPr>
          <w:rFonts w:ascii="Arial" w:hAnsi="Arial" w:cs="Arial"/>
          <w:b/>
          <w:color w:val="auto"/>
          <w:sz w:val="22"/>
          <w:szCs w:val="22"/>
        </w:rPr>
        <w:t xml:space="preserve">drogowe </w:t>
      </w:r>
    </w:p>
    <w:p w:rsidR="00B20260" w:rsidRPr="00C67041" w:rsidRDefault="00FB739A" w:rsidP="00E30DC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C67041">
        <w:rPr>
          <w:rFonts w:ascii="Arial" w:hAnsi="Arial" w:cs="Arial"/>
          <w:b/>
        </w:rPr>
        <w:t>O zatrzymywanie się na skrzyżowaniach kolejowo-drogowych przed migającymi czerwonymi światłami oraz przed znakiem STOP apelują Ambasadorzy Bezpieczeństwa. Działania w ramach kampanii społecznej „Bezpieczny Przejazd” prowadzą PKP Polskie Linie Kolejowe S.A. Akcja ma zwiększyć bezpieczeństwo podróżujących na Wszystkich Świętych</w:t>
      </w:r>
      <w:r w:rsidR="00E30DCE" w:rsidRPr="00C67041">
        <w:rPr>
          <w:rFonts w:ascii="Arial" w:hAnsi="Arial" w:cs="Arial"/>
          <w:b/>
        </w:rPr>
        <w:t>.</w:t>
      </w:r>
    </w:p>
    <w:p w:rsidR="00731EE5" w:rsidRPr="00C67041" w:rsidRDefault="00731EE5" w:rsidP="00E30DC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C67041">
        <w:rPr>
          <w:rFonts w:ascii="Arial" w:hAnsi="Arial" w:cs="Arial"/>
        </w:rPr>
        <w:t xml:space="preserve">Przed </w:t>
      </w:r>
      <w:r w:rsidR="00FB739A" w:rsidRPr="00C67041">
        <w:rPr>
          <w:rFonts w:ascii="Arial" w:hAnsi="Arial" w:cs="Arial"/>
        </w:rPr>
        <w:t xml:space="preserve">wyjazdami na </w:t>
      </w:r>
      <w:r w:rsidR="002A0687" w:rsidRPr="00C67041">
        <w:rPr>
          <w:rFonts w:ascii="Arial" w:hAnsi="Arial" w:cs="Arial"/>
        </w:rPr>
        <w:t>Wszystkich Świętych</w:t>
      </w:r>
      <w:r w:rsidRPr="00C67041">
        <w:rPr>
          <w:rFonts w:ascii="Arial" w:hAnsi="Arial" w:cs="Arial"/>
        </w:rPr>
        <w:t xml:space="preserve"> </w:t>
      </w:r>
      <w:r w:rsidR="009A7CB7" w:rsidRPr="00C67041">
        <w:rPr>
          <w:rFonts w:ascii="Arial" w:hAnsi="Arial" w:cs="Arial"/>
        </w:rPr>
        <w:t xml:space="preserve">PKP </w:t>
      </w:r>
      <w:r w:rsidR="00FB739A" w:rsidRPr="00C67041">
        <w:rPr>
          <w:rFonts w:ascii="Arial" w:hAnsi="Arial" w:cs="Arial"/>
        </w:rPr>
        <w:t xml:space="preserve">Polskie Linie Kolejowe </w:t>
      </w:r>
      <w:r w:rsidR="009A7CB7" w:rsidRPr="00C67041">
        <w:rPr>
          <w:rFonts w:ascii="Arial" w:hAnsi="Arial" w:cs="Arial"/>
        </w:rPr>
        <w:t xml:space="preserve">S.A. </w:t>
      </w:r>
      <w:r w:rsidRPr="00C67041">
        <w:rPr>
          <w:rFonts w:ascii="Arial" w:hAnsi="Arial" w:cs="Arial"/>
        </w:rPr>
        <w:t>apelują do kierowców</w:t>
      </w:r>
      <w:r w:rsidR="00CC4B89" w:rsidRPr="00C67041">
        <w:rPr>
          <w:rFonts w:ascii="Arial" w:hAnsi="Arial" w:cs="Arial"/>
        </w:rPr>
        <w:t>, rowerzystów i pieszych</w:t>
      </w:r>
      <w:r w:rsidRPr="00C67041">
        <w:rPr>
          <w:rFonts w:ascii="Arial" w:hAnsi="Arial" w:cs="Arial"/>
        </w:rPr>
        <w:t xml:space="preserve"> o rozwagę i rozsądek. </w:t>
      </w:r>
      <w:r w:rsidR="00FB739A" w:rsidRPr="00C67041">
        <w:rPr>
          <w:rFonts w:ascii="Arial" w:hAnsi="Arial" w:cs="Arial"/>
        </w:rPr>
        <w:t>N</w:t>
      </w:r>
      <w:r w:rsidRPr="00C67041">
        <w:rPr>
          <w:rFonts w:ascii="Arial" w:hAnsi="Arial" w:cs="Arial"/>
        </w:rPr>
        <w:t xml:space="preserve">a przejazdach kolejowo-drogowych, szczególnie w okolicach cmentarzy, </w:t>
      </w:r>
      <w:r w:rsidR="00FB739A" w:rsidRPr="00C67041">
        <w:rPr>
          <w:rFonts w:ascii="Arial" w:hAnsi="Arial" w:cs="Arial"/>
        </w:rPr>
        <w:t xml:space="preserve">kolejarze </w:t>
      </w:r>
      <w:r w:rsidRPr="00C67041">
        <w:rPr>
          <w:rFonts w:ascii="Arial" w:hAnsi="Arial" w:cs="Arial"/>
        </w:rPr>
        <w:t>przypominają o zasadach przekraczania torów</w:t>
      </w:r>
      <w:r w:rsidR="00FB739A" w:rsidRPr="00C67041">
        <w:rPr>
          <w:rFonts w:ascii="Arial" w:hAnsi="Arial" w:cs="Arial"/>
        </w:rPr>
        <w:t xml:space="preserve">. </w:t>
      </w:r>
      <w:r w:rsidRPr="00C67041">
        <w:rPr>
          <w:rFonts w:ascii="Arial" w:hAnsi="Arial" w:cs="Arial"/>
        </w:rPr>
        <w:t xml:space="preserve"> </w:t>
      </w:r>
      <w:r w:rsidR="00FB739A" w:rsidRPr="00C67041">
        <w:rPr>
          <w:rFonts w:ascii="Arial" w:hAnsi="Arial" w:cs="Arial"/>
        </w:rPr>
        <w:t xml:space="preserve">Ambasadorzy Bezpieczeństwa </w:t>
      </w:r>
      <w:r w:rsidRPr="00C67041">
        <w:rPr>
          <w:rFonts w:ascii="Arial" w:hAnsi="Arial" w:cs="Arial"/>
        </w:rPr>
        <w:t xml:space="preserve">przestrzegają </w:t>
      </w:r>
      <w:r w:rsidR="00FB739A" w:rsidRPr="00C67041">
        <w:rPr>
          <w:rFonts w:ascii="Arial" w:hAnsi="Arial" w:cs="Arial"/>
        </w:rPr>
        <w:t xml:space="preserve">kierowców </w:t>
      </w:r>
      <w:r w:rsidRPr="00C67041">
        <w:rPr>
          <w:rFonts w:ascii="Arial" w:hAnsi="Arial" w:cs="Arial"/>
        </w:rPr>
        <w:t>przed błędam</w:t>
      </w:r>
      <w:r w:rsidR="006E7F44" w:rsidRPr="00C67041">
        <w:rPr>
          <w:rFonts w:ascii="Arial" w:hAnsi="Arial" w:cs="Arial"/>
        </w:rPr>
        <w:t>i</w:t>
      </w:r>
      <w:r w:rsidRPr="00C67041">
        <w:rPr>
          <w:rFonts w:ascii="Arial" w:hAnsi="Arial" w:cs="Arial"/>
        </w:rPr>
        <w:t xml:space="preserve">, które w 99% przypadków są powodem wypadków. </w:t>
      </w:r>
      <w:r w:rsidR="00FB739A" w:rsidRPr="00C67041">
        <w:rPr>
          <w:rFonts w:ascii="Arial" w:hAnsi="Arial" w:cs="Arial"/>
        </w:rPr>
        <w:t>Ignorowanie czerwonych świateł, znaku „stop”, zamykających się rogatek prowadzi do tragedii. D</w:t>
      </w:r>
      <w:r w:rsidR="006E7F44" w:rsidRPr="00C67041">
        <w:rPr>
          <w:rFonts w:ascii="Arial" w:hAnsi="Arial" w:cs="Arial"/>
        </w:rPr>
        <w:t xml:space="preserve">odatkowe działania organizowane były między innymi w </w:t>
      </w:r>
      <w:r w:rsidR="00B20260" w:rsidRPr="00C67041">
        <w:rPr>
          <w:rFonts w:ascii="Arial" w:hAnsi="Arial" w:cs="Arial"/>
        </w:rPr>
        <w:t xml:space="preserve">Białymstoku, Rzeszowie, Szczecinie, Warszawie. </w:t>
      </w:r>
    </w:p>
    <w:p w:rsidR="006E7F44" w:rsidRPr="00C67041" w:rsidRDefault="006E7F44" w:rsidP="00E30DC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C67041">
        <w:rPr>
          <w:rFonts w:ascii="Arial" w:hAnsi="Arial" w:cs="Arial"/>
        </w:rPr>
        <w:t xml:space="preserve">Od początku roku w całej Polsce doszło do </w:t>
      </w:r>
      <w:r w:rsidR="00642859" w:rsidRPr="00C67041">
        <w:rPr>
          <w:rFonts w:ascii="Arial" w:hAnsi="Arial" w:cs="Arial"/>
        </w:rPr>
        <w:t>134</w:t>
      </w:r>
      <w:r w:rsidRPr="00C67041">
        <w:rPr>
          <w:rFonts w:ascii="Arial" w:hAnsi="Arial" w:cs="Arial"/>
        </w:rPr>
        <w:t xml:space="preserve"> </w:t>
      </w:r>
      <w:r w:rsidR="00B20260" w:rsidRPr="00C67041">
        <w:rPr>
          <w:rFonts w:ascii="Arial" w:hAnsi="Arial" w:cs="Arial"/>
        </w:rPr>
        <w:t>wypadków i kolizji</w:t>
      </w:r>
      <w:r w:rsidRPr="00C67041">
        <w:rPr>
          <w:rFonts w:ascii="Arial" w:hAnsi="Arial" w:cs="Arial"/>
        </w:rPr>
        <w:t xml:space="preserve"> na przejazdach</w:t>
      </w:r>
      <w:r w:rsidR="005A5C02" w:rsidRPr="00C67041">
        <w:rPr>
          <w:rFonts w:ascii="Arial" w:hAnsi="Arial" w:cs="Arial"/>
        </w:rPr>
        <w:t xml:space="preserve"> kolejowo-drogowych. T</w:t>
      </w:r>
      <w:r w:rsidRPr="00C67041">
        <w:rPr>
          <w:rFonts w:ascii="Arial" w:hAnsi="Arial" w:cs="Arial"/>
        </w:rPr>
        <w:t xml:space="preserve">o o </w:t>
      </w:r>
      <w:r w:rsidR="00642859" w:rsidRPr="00C67041">
        <w:rPr>
          <w:rFonts w:ascii="Arial" w:hAnsi="Arial" w:cs="Arial"/>
        </w:rPr>
        <w:t>29</w:t>
      </w:r>
      <w:r w:rsidR="00A37090" w:rsidRPr="00C67041">
        <w:rPr>
          <w:rFonts w:ascii="Arial" w:hAnsi="Arial" w:cs="Arial"/>
        </w:rPr>
        <w:t xml:space="preserve"> </w:t>
      </w:r>
      <w:r w:rsidRPr="00C67041">
        <w:rPr>
          <w:rFonts w:ascii="Arial" w:hAnsi="Arial" w:cs="Arial"/>
        </w:rPr>
        <w:t xml:space="preserve">mniej niż w okresie </w:t>
      </w:r>
      <w:r w:rsidR="00FB739A" w:rsidRPr="00C67041">
        <w:rPr>
          <w:rFonts w:ascii="Arial" w:hAnsi="Arial" w:cs="Arial"/>
        </w:rPr>
        <w:t xml:space="preserve">dziesięciu miesięcy </w:t>
      </w:r>
      <w:r w:rsidRPr="00C67041">
        <w:rPr>
          <w:rFonts w:ascii="Arial" w:hAnsi="Arial" w:cs="Arial"/>
        </w:rPr>
        <w:t>w roku poprzednim.</w:t>
      </w:r>
    </w:p>
    <w:p w:rsidR="002A0687" w:rsidRPr="00C67041" w:rsidRDefault="006E7F44" w:rsidP="00E30DC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C67041">
        <w:rPr>
          <w:rFonts w:ascii="Arial" w:hAnsi="Arial" w:cs="Arial"/>
        </w:rPr>
        <w:t>W okresie Wszystkich Świętych p</w:t>
      </w:r>
      <w:r w:rsidR="002A0687" w:rsidRPr="00C67041">
        <w:rPr>
          <w:rFonts w:ascii="Arial" w:hAnsi="Arial" w:cs="Arial"/>
        </w:rPr>
        <w:t>onad 3 000 funkcjonariuszy Straży Ochrony Kolei czuwać będzie</w:t>
      </w:r>
      <w:r w:rsidRPr="00C67041">
        <w:rPr>
          <w:rFonts w:ascii="Arial" w:hAnsi="Arial" w:cs="Arial"/>
        </w:rPr>
        <w:t xml:space="preserve"> nad bezpieczeństwem podróżnych. </w:t>
      </w:r>
      <w:r w:rsidR="002A0687" w:rsidRPr="00C67041">
        <w:rPr>
          <w:rFonts w:ascii="Arial" w:hAnsi="Arial" w:cs="Arial"/>
        </w:rPr>
        <w:t>Dodatkowe patrole pojawią się na stacjach, dworcach, w pociągach, a także przejazdach kolejowo-drogowych.</w:t>
      </w:r>
      <w:r w:rsidRPr="00C67041">
        <w:rPr>
          <w:rFonts w:ascii="Arial" w:hAnsi="Arial" w:cs="Arial"/>
        </w:rPr>
        <w:t xml:space="preserve"> Organizowane będą patrole z przedstawicielami innych służb np. policji, Żandarmerii Wojskowej czy Straży Granicznej.</w:t>
      </w:r>
    </w:p>
    <w:p w:rsidR="002A0687" w:rsidRPr="00C67041" w:rsidRDefault="0052655D" w:rsidP="00E30DC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C67041">
        <w:rPr>
          <w:rFonts w:ascii="Arial" w:hAnsi="Arial" w:cs="Arial"/>
        </w:rPr>
        <w:t>Dla zapewnienia bezpieczeństwa f</w:t>
      </w:r>
      <w:r w:rsidR="002A0687" w:rsidRPr="00C67041">
        <w:rPr>
          <w:rFonts w:ascii="Arial" w:hAnsi="Arial" w:cs="Arial"/>
        </w:rPr>
        <w:t>unkcjonariusz</w:t>
      </w:r>
      <w:r w:rsidR="006E7F44" w:rsidRPr="00C67041">
        <w:rPr>
          <w:rFonts w:ascii="Arial" w:hAnsi="Arial" w:cs="Arial"/>
        </w:rPr>
        <w:t>e SOK</w:t>
      </w:r>
      <w:r w:rsidR="002A0687" w:rsidRPr="00C67041">
        <w:rPr>
          <w:rFonts w:ascii="Arial" w:hAnsi="Arial" w:cs="Arial"/>
        </w:rPr>
        <w:t xml:space="preserve"> wykorzystywać będ</w:t>
      </w:r>
      <w:r w:rsidR="006E7F44" w:rsidRPr="00C67041">
        <w:rPr>
          <w:rFonts w:ascii="Arial" w:hAnsi="Arial" w:cs="Arial"/>
        </w:rPr>
        <w:t>ą specjalistyczny sprzęt</w:t>
      </w:r>
      <w:r w:rsidR="0052190E" w:rsidRPr="00C67041">
        <w:rPr>
          <w:rFonts w:ascii="Arial" w:hAnsi="Arial" w:cs="Arial"/>
        </w:rPr>
        <w:t>,</w:t>
      </w:r>
      <w:r w:rsidR="006E7F44" w:rsidRPr="00C67041">
        <w:rPr>
          <w:rFonts w:ascii="Arial" w:hAnsi="Arial" w:cs="Arial"/>
        </w:rPr>
        <w:t xml:space="preserve"> mobilne centra monitoringu, </w:t>
      </w:r>
      <w:r w:rsidR="002A0687" w:rsidRPr="00C67041">
        <w:rPr>
          <w:rFonts w:ascii="Arial" w:hAnsi="Arial" w:cs="Arial"/>
        </w:rPr>
        <w:t>lornetki termowizyjne i noktowizory. Funkcjonariusze grup operacyjno-interwencyjnych SOK prowadzić będą działania także po cywilnemu w pociągach pasażerskich i na stacjach kolejowych.</w:t>
      </w:r>
    </w:p>
    <w:p w:rsidR="002A0687" w:rsidRPr="00C67041" w:rsidRDefault="002A0687" w:rsidP="00E30DC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C67041">
        <w:rPr>
          <w:rFonts w:ascii="Arial" w:hAnsi="Arial" w:cs="Arial"/>
        </w:rPr>
        <w:lastRenderedPageBreak/>
        <w:t>Do dyspozycji podróżnych jest całodobowy numer alarmowy SOK – (22) 474 00 00. Funkcjonariusze reagują na każde zgłoszenie.</w:t>
      </w:r>
      <w:r w:rsidRPr="00C67041">
        <w:rPr>
          <w:rFonts w:ascii="Arial" w:hAnsi="Arial" w:cs="Arial"/>
          <w:b/>
        </w:rPr>
        <w:t xml:space="preserve"> </w:t>
      </w:r>
    </w:p>
    <w:p w:rsidR="0052655D" w:rsidRPr="00C67041" w:rsidRDefault="0052655D" w:rsidP="00E30DCE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C67041">
        <w:rPr>
          <w:rFonts w:ascii="Arial" w:hAnsi="Arial" w:cs="Arial"/>
          <w:b/>
          <w:color w:val="auto"/>
          <w:sz w:val="22"/>
          <w:szCs w:val="22"/>
        </w:rPr>
        <w:t>Żółte naklejki PLK na każdym przejeździe</w:t>
      </w:r>
    </w:p>
    <w:p w:rsidR="0052655D" w:rsidRPr="00C67041" w:rsidRDefault="0052655D" w:rsidP="00E30DCE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C67041">
        <w:rPr>
          <w:rFonts w:ascii="Arial" w:hAnsi="Arial" w:cs="Arial"/>
          <w:color w:val="1A1A1A"/>
          <w:sz w:val="22"/>
          <w:szCs w:val="22"/>
        </w:rPr>
        <w:t>Naklejki znajdują się na napędach rogatek lub na krzyżach świętego Andrzeja od strony torów. Są na nich trzy ważne numery: indywidualny numer identyfikacyjny przejazdu (numer skrzyżowania), który precyzyjnie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52655D" w:rsidRPr="00C67041" w:rsidRDefault="0052655D" w:rsidP="00E30DCE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C67041">
        <w:rPr>
          <w:rFonts w:ascii="Arial" w:hAnsi="Arial" w:cs="Arial"/>
          <w:color w:val="1A1A1A"/>
          <w:sz w:val="22"/>
          <w:szCs w:val="22"/>
        </w:rPr>
        <w:t>Z numeru 112 należy skorzystać, gdy zagrożone jest życie, gdy może dojść do wypadku – np. gdy samochód został unieruchomiony między rogatkami, w przypadku zdarzenia na przejeździe lub dostrzeżenia przeszkody na torach. Kontakt z numerem alarmowym 112 i reakcja kolejarzy pozwalają uniknąć tragedii.</w:t>
      </w:r>
    </w:p>
    <w:p w:rsidR="00490C8D" w:rsidRPr="00C67041" w:rsidRDefault="002A0687" w:rsidP="00E30DC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C67041">
        <w:rPr>
          <w:rFonts w:ascii="Arial" w:eastAsia="Times New Roman" w:hAnsi="Arial" w:cs="Arial"/>
          <w:color w:val="1A1A1A"/>
          <w:lang w:eastAsia="pl-PL"/>
        </w:rPr>
        <w:t xml:space="preserve">Tylko w </w:t>
      </w:r>
      <w:r w:rsidR="0052190E" w:rsidRPr="00C67041">
        <w:rPr>
          <w:rFonts w:ascii="Arial" w:eastAsia="Times New Roman" w:hAnsi="Arial" w:cs="Arial"/>
          <w:color w:val="1A1A1A"/>
          <w:lang w:eastAsia="pl-PL"/>
        </w:rPr>
        <w:t xml:space="preserve">trzech kwartałach </w:t>
      </w:r>
      <w:r w:rsidRPr="00C67041">
        <w:rPr>
          <w:rFonts w:ascii="Arial" w:eastAsia="Times New Roman" w:hAnsi="Arial" w:cs="Arial"/>
          <w:color w:val="1A1A1A"/>
          <w:lang w:eastAsia="pl-PL"/>
        </w:rPr>
        <w:t>202</w:t>
      </w:r>
      <w:r w:rsidR="0052190E" w:rsidRPr="00C67041">
        <w:rPr>
          <w:rFonts w:ascii="Arial" w:eastAsia="Times New Roman" w:hAnsi="Arial" w:cs="Arial"/>
          <w:color w:val="1A1A1A"/>
          <w:lang w:eastAsia="pl-PL"/>
        </w:rPr>
        <w:t>2</w:t>
      </w:r>
      <w:r w:rsidRPr="00C67041">
        <w:rPr>
          <w:rFonts w:ascii="Arial" w:eastAsia="Times New Roman" w:hAnsi="Arial" w:cs="Arial"/>
          <w:color w:val="1A1A1A"/>
          <w:lang w:eastAsia="pl-PL"/>
        </w:rPr>
        <w:t xml:space="preserve"> roku, dzięki specjalnemu szybkiemu połączeniu</w:t>
      </w:r>
      <w:r w:rsidR="0052655D" w:rsidRPr="00C67041">
        <w:rPr>
          <w:rFonts w:ascii="Arial" w:eastAsia="Times New Roman" w:hAnsi="Arial" w:cs="Arial"/>
          <w:color w:val="1A1A1A"/>
          <w:lang w:eastAsia="pl-PL"/>
        </w:rPr>
        <w:t xml:space="preserve"> – skorzystaniu „z żółtej naklejki”</w:t>
      </w:r>
      <w:r w:rsidRPr="00C67041">
        <w:rPr>
          <w:rFonts w:ascii="Arial" w:eastAsia="Times New Roman" w:hAnsi="Arial" w:cs="Arial"/>
          <w:color w:val="1A1A1A"/>
          <w:lang w:eastAsia="pl-PL"/>
        </w:rPr>
        <w:t xml:space="preserve">, </w:t>
      </w:r>
      <w:r w:rsidR="0052655D" w:rsidRPr="00C67041">
        <w:rPr>
          <w:rFonts w:ascii="Arial" w:eastAsia="Times New Roman" w:hAnsi="Arial" w:cs="Arial"/>
          <w:color w:val="1A1A1A"/>
          <w:lang w:eastAsia="pl-PL"/>
        </w:rPr>
        <w:t xml:space="preserve">w 150 przypadkach </w:t>
      </w:r>
      <w:r w:rsidRPr="00C67041">
        <w:rPr>
          <w:rFonts w:ascii="Arial" w:eastAsia="Times New Roman" w:hAnsi="Arial" w:cs="Arial"/>
          <w:color w:val="1A1A1A"/>
          <w:lang w:eastAsia="pl-PL"/>
        </w:rPr>
        <w:t>wstrzymano ruch pociągów ej i wezwano pomoc</w:t>
      </w:r>
      <w:r w:rsidR="0052655D" w:rsidRPr="00C67041">
        <w:rPr>
          <w:rFonts w:ascii="Arial" w:eastAsia="Times New Roman" w:hAnsi="Arial" w:cs="Arial"/>
          <w:color w:val="1A1A1A"/>
          <w:lang w:eastAsia="pl-PL"/>
        </w:rPr>
        <w:t>. W</w:t>
      </w:r>
      <w:r w:rsidRPr="00C67041">
        <w:rPr>
          <w:rFonts w:ascii="Arial" w:eastAsia="Times New Roman" w:hAnsi="Arial" w:cs="Arial"/>
          <w:color w:val="1A1A1A"/>
          <w:lang w:eastAsia="pl-PL"/>
        </w:rPr>
        <w:t xml:space="preserve"> 4</w:t>
      </w:r>
      <w:r w:rsidR="0052190E" w:rsidRPr="00C67041">
        <w:rPr>
          <w:rFonts w:ascii="Arial" w:eastAsia="Times New Roman" w:hAnsi="Arial" w:cs="Arial"/>
          <w:color w:val="1A1A1A"/>
          <w:lang w:eastAsia="pl-PL"/>
        </w:rPr>
        <w:t>09</w:t>
      </w:r>
      <w:r w:rsidRPr="00C67041">
        <w:rPr>
          <w:rFonts w:ascii="Arial" w:eastAsia="Times New Roman" w:hAnsi="Arial" w:cs="Arial"/>
          <w:color w:val="1A1A1A"/>
          <w:lang w:eastAsia="pl-PL"/>
        </w:rPr>
        <w:t xml:space="preserve"> sytuacjach ograniczono prędkość jazdy pociągów, żeby zapewnić bezpieczeństwo pasażerom i korzystającym z przejazdów.</w:t>
      </w:r>
    </w:p>
    <w:bookmarkEnd w:id="0"/>
    <w:p w:rsidR="00490C8D" w:rsidRPr="00E30DCE" w:rsidRDefault="00490C8D" w:rsidP="00E30DCE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E30DC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AD1C40" wp14:editId="7721B391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DCE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7" w:tooltip="Link do strony Bezpieczny Przejazd" w:history="1">
        <w:r w:rsidRPr="00E30DCE">
          <w:rPr>
            <w:rStyle w:val="Hipercze"/>
            <w:rFonts w:ascii="Arial" w:hAnsi="Arial" w:cs="Arial"/>
          </w:rPr>
          <w:t>www.bezpieczny-przejazd.pl</w:t>
        </w:r>
      </w:hyperlink>
    </w:p>
    <w:p w:rsidR="002A0687" w:rsidRPr="00E30DCE" w:rsidRDefault="002A0687" w:rsidP="00E30DCE">
      <w:pPr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E30DCE">
        <w:rPr>
          <w:rFonts w:ascii="Arial" w:hAnsi="Arial" w:cs="Arial"/>
          <w:b/>
          <w:bCs/>
          <w:lang w:eastAsia="pl-PL"/>
        </w:rPr>
        <w:t>Kontakt dla mediów:</w:t>
      </w:r>
    </w:p>
    <w:p w:rsidR="002A0687" w:rsidRPr="00E30DCE" w:rsidRDefault="002A0687" w:rsidP="00E30DCE">
      <w:pPr>
        <w:spacing w:after="0" w:line="360" w:lineRule="auto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Karol Jakubowski</w:t>
      </w:r>
    </w:p>
    <w:p w:rsidR="002A0687" w:rsidRPr="00E30DCE" w:rsidRDefault="002A0687" w:rsidP="00E30DCE">
      <w:pPr>
        <w:spacing w:after="0" w:line="360" w:lineRule="auto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zespół prasowy</w:t>
      </w:r>
    </w:p>
    <w:p w:rsidR="002A0687" w:rsidRPr="00E30DCE" w:rsidRDefault="002A0687" w:rsidP="00E30DCE">
      <w:pPr>
        <w:spacing w:after="0" w:line="360" w:lineRule="auto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PKP Polskie Linie Kolejowe S.A.</w:t>
      </w:r>
    </w:p>
    <w:p w:rsidR="002A0687" w:rsidRPr="00E30DCE" w:rsidRDefault="00B6175C" w:rsidP="00E30DCE">
      <w:pPr>
        <w:spacing w:after="0" w:line="360" w:lineRule="auto"/>
        <w:rPr>
          <w:rFonts w:ascii="Arial" w:hAnsi="Arial" w:cs="Arial"/>
          <w:lang w:eastAsia="pl-PL"/>
        </w:rPr>
      </w:pPr>
      <w:hyperlink r:id="rId8" w:history="1">
        <w:r w:rsidR="002A0687" w:rsidRPr="00E30DCE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EE4538" w:rsidRPr="00E30DCE" w:rsidRDefault="002A0687" w:rsidP="00E30DCE">
      <w:pPr>
        <w:spacing w:after="0" w:line="360" w:lineRule="auto"/>
        <w:rPr>
          <w:rFonts w:ascii="Arial" w:hAnsi="Arial" w:cs="Arial"/>
        </w:rPr>
      </w:pPr>
      <w:r w:rsidRPr="00E30DCE">
        <w:rPr>
          <w:rFonts w:ascii="Arial" w:hAnsi="Arial" w:cs="Arial"/>
          <w:lang w:eastAsia="pl-PL"/>
        </w:rPr>
        <w:t>T: +48 668 679 414</w:t>
      </w:r>
    </w:p>
    <w:sectPr w:rsidR="00EE4538" w:rsidRPr="00E30DCE" w:rsidSect="000E0EB0">
      <w:head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5C" w:rsidRDefault="00B6175C">
      <w:pPr>
        <w:spacing w:after="0" w:line="240" w:lineRule="auto"/>
      </w:pPr>
      <w:r>
        <w:separator/>
      </w:r>
    </w:p>
  </w:endnote>
  <w:endnote w:type="continuationSeparator" w:id="0">
    <w:p w:rsidR="00B6175C" w:rsidRDefault="00B6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30 918 953 000,00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5C" w:rsidRDefault="00B6175C">
      <w:pPr>
        <w:spacing w:after="0" w:line="240" w:lineRule="auto"/>
      </w:pPr>
      <w:r>
        <w:separator/>
      </w:r>
    </w:p>
  </w:footnote>
  <w:footnote w:type="continuationSeparator" w:id="0">
    <w:p w:rsidR="00B6175C" w:rsidRDefault="00B6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B6175C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32EA" wp14:editId="3C42EFFC">
              <wp:simplePos x="0" y="0"/>
              <wp:positionH relativeFrom="margin">
                <wp:align>left</wp:align>
              </wp:positionH>
              <wp:positionV relativeFrom="paragraph">
                <wp:posOffset>770890</wp:posOffset>
              </wp:positionV>
              <wp:extent cx="2560320" cy="99060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B6175C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32EA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7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" filled="f" stroked="f">
              <v:textbox inset="0,0,0,0">
                <w:txbxContent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B261ED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6EFD5A21" wp14:editId="08779E0D">
          <wp:extent cx="5760720" cy="841529"/>
          <wp:effectExtent l="0" t="0" r="0" b="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121DB"/>
    <w:rsid w:val="000B1AA5"/>
    <w:rsid w:val="00131233"/>
    <w:rsid w:val="00140158"/>
    <w:rsid w:val="0016404A"/>
    <w:rsid w:val="00257C67"/>
    <w:rsid w:val="00293D11"/>
    <w:rsid w:val="002959FA"/>
    <w:rsid w:val="002A0687"/>
    <w:rsid w:val="00472156"/>
    <w:rsid w:val="00490C8D"/>
    <w:rsid w:val="0052190E"/>
    <w:rsid w:val="0052655D"/>
    <w:rsid w:val="00553384"/>
    <w:rsid w:val="005A5C02"/>
    <w:rsid w:val="005B6A28"/>
    <w:rsid w:val="00642859"/>
    <w:rsid w:val="006E7F44"/>
    <w:rsid w:val="00731EE5"/>
    <w:rsid w:val="00970897"/>
    <w:rsid w:val="009A7CB7"/>
    <w:rsid w:val="00A34549"/>
    <w:rsid w:val="00A37090"/>
    <w:rsid w:val="00A759B6"/>
    <w:rsid w:val="00B20260"/>
    <w:rsid w:val="00B261ED"/>
    <w:rsid w:val="00B6175C"/>
    <w:rsid w:val="00B849BF"/>
    <w:rsid w:val="00BC09B1"/>
    <w:rsid w:val="00BE340C"/>
    <w:rsid w:val="00C01369"/>
    <w:rsid w:val="00C67041"/>
    <w:rsid w:val="00CA60FC"/>
    <w:rsid w:val="00CC4B89"/>
    <w:rsid w:val="00D920D8"/>
    <w:rsid w:val="00DE4177"/>
    <w:rsid w:val="00E30DCE"/>
    <w:rsid w:val="00EE0F76"/>
    <w:rsid w:val="00F94BBB"/>
    <w:rsid w:val="00FA5D57"/>
    <w:rsid w:val="00F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6AA98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E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E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2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zpieczny-przejazd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Apel Ambasadorów Bezpieczeństwa o wzmożoną ostrożność na czas Wszystkich Świętych</vt:lpstr>
    </vt:vector>
  </TitlesOfParts>
  <Company>PKP PLK S.A.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 Ambasadorów Bezpieczeństwa o wzmożoną ostrożność na czas Wszystkich Świętych</dc:title>
  <dc:subject/>
  <dc:creator>PKP Polskie Linie Kolejowe S.A.</dc:creator>
  <cp:keywords/>
  <dc:description/>
  <cp:lastModifiedBy>Dudzińska Maria</cp:lastModifiedBy>
  <cp:revision>2</cp:revision>
  <dcterms:created xsi:type="dcterms:W3CDTF">2022-10-27T09:34:00Z</dcterms:created>
  <dcterms:modified xsi:type="dcterms:W3CDTF">2022-10-27T09:34:00Z</dcterms:modified>
</cp:coreProperties>
</file>