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D12120" w:rsidRDefault="00D12120" w:rsidP="009D1AEB">
      <w:pPr>
        <w:jc w:val="right"/>
        <w:rPr>
          <w:rFonts w:cs="Arial"/>
        </w:rPr>
      </w:pPr>
    </w:p>
    <w:p w:rsidR="00277762" w:rsidRDefault="005146EA" w:rsidP="005146EA">
      <w:pPr>
        <w:tabs>
          <w:tab w:val="left" w:pos="3804"/>
          <w:tab w:val="right" w:pos="9638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 w:rsidR="0014069E">
        <w:rPr>
          <w:rFonts w:cs="Arial"/>
        </w:rPr>
        <w:t>Kraków</w:t>
      </w:r>
      <w:r w:rsidR="00884340">
        <w:rPr>
          <w:rFonts w:cs="Arial"/>
        </w:rPr>
        <w:t>,</w:t>
      </w:r>
      <w:r w:rsidR="003D49F4">
        <w:rPr>
          <w:rFonts w:cs="Arial"/>
        </w:rPr>
        <w:t xml:space="preserve"> </w:t>
      </w:r>
      <w:r w:rsidR="005C2368">
        <w:rPr>
          <w:rFonts w:cs="Arial"/>
        </w:rPr>
        <w:t>12</w:t>
      </w:r>
      <w:r w:rsidR="002070EE">
        <w:rPr>
          <w:rFonts w:cs="Arial"/>
        </w:rPr>
        <w:t xml:space="preserve"> </w:t>
      </w:r>
      <w:r w:rsidR="0014069E">
        <w:rPr>
          <w:rFonts w:cs="Arial"/>
        </w:rPr>
        <w:t xml:space="preserve">maja </w:t>
      </w:r>
      <w:r w:rsidR="009D1AEB">
        <w:rPr>
          <w:rFonts w:cs="Arial"/>
        </w:rPr>
        <w:t>20</w:t>
      </w:r>
      <w:r w:rsidR="00C9749C">
        <w:rPr>
          <w:rFonts w:cs="Arial"/>
        </w:rPr>
        <w:t>2</w:t>
      </w:r>
      <w:r w:rsidR="007B40F1">
        <w:rPr>
          <w:rFonts w:cs="Arial"/>
        </w:rPr>
        <w:t>3</w:t>
      </w:r>
      <w:r w:rsidR="00C6158D">
        <w:rPr>
          <w:rFonts w:cs="Arial"/>
        </w:rPr>
        <w:t xml:space="preserve"> </w:t>
      </w:r>
      <w:r w:rsidR="009D1AEB" w:rsidRPr="003D74BF">
        <w:rPr>
          <w:rFonts w:cs="Arial"/>
        </w:rPr>
        <w:t>r.</w:t>
      </w:r>
      <w:r w:rsidR="0057487D">
        <w:rPr>
          <w:rFonts w:cs="Arial"/>
        </w:rPr>
        <w:br/>
      </w:r>
    </w:p>
    <w:p w:rsidR="009D1AEB" w:rsidRPr="007C3224" w:rsidRDefault="0014069E" w:rsidP="00281E45">
      <w:pPr>
        <w:pStyle w:val="Nagwek1"/>
        <w:spacing w:before="100" w:beforeAutospacing="1" w:after="100" w:afterAutospacing="1" w:line="360" w:lineRule="auto"/>
        <w:rPr>
          <w:szCs w:val="24"/>
        </w:rPr>
      </w:pPr>
      <w:r>
        <w:rPr>
          <w:szCs w:val="24"/>
        </w:rPr>
        <w:t>Z Pisar wygodnie koleją do Krakowa i Katowic</w:t>
      </w:r>
      <w:bookmarkStart w:id="0" w:name="_GoBack"/>
      <w:bookmarkEnd w:id="0"/>
    </w:p>
    <w:p w:rsidR="000744A7" w:rsidRPr="00F5451A" w:rsidRDefault="00FE4911" w:rsidP="00FE4911">
      <w:pPr>
        <w:spacing w:before="120" w:after="120" w:line="360" w:lineRule="auto"/>
        <w:rPr>
          <w:rFonts w:eastAsia="Calibri" w:cs="Arial"/>
          <w:b/>
          <w:color w:val="000000" w:themeColor="text1"/>
        </w:rPr>
      </w:pPr>
      <w:r w:rsidRPr="00F5451A">
        <w:rPr>
          <w:rFonts w:eastAsia="Calibri" w:cs="Arial"/>
          <w:b/>
          <w:color w:val="000000" w:themeColor="text1"/>
        </w:rPr>
        <w:t xml:space="preserve">Mieszkańcy </w:t>
      </w:r>
      <w:r w:rsidR="0014069E">
        <w:rPr>
          <w:rFonts w:eastAsia="Calibri" w:cs="Arial"/>
          <w:b/>
          <w:color w:val="000000" w:themeColor="text1"/>
        </w:rPr>
        <w:t xml:space="preserve">małopolskich Pisar </w:t>
      </w:r>
      <w:r w:rsidRPr="00F5451A">
        <w:rPr>
          <w:rFonts w:eastAsia="Calibri" w:cs="Arial"/>
          <w:b/>
          <w:color w:val="000000" w:themeColor="text1"/>
        </w:rPr>
        <w:t>zyskają dostęp do kolei z now</w:t>
      </w:r>
      <w:r w:rsidR="0014069E">
        <w:rPr>
          <w:rFonts w:eastAsia="Calibri" w:cs="Arial"/>
          <w:b/>
          <w:color w:val="000000" w:themeColor="text1"/>
        </w:rPr>
        <w:t>ego przystanku położonego na trasie Kraków - Katowice</w:t>
      </w:r>
      <w:r w:rsidRPr="00F5451A">
        <w:rPr>
          <w:rFonts w:eastAsia="Calibri" w:cs="Arial"/>
          <w:b/>
          <w:color w:val="000000" w:themeColor="text1"/>
        </w:rPr>
        <w:t xml:space="preserve">. </w:t>
      </w:r>
      <w:r w:rsidR="00784199" w:rsidRPr="00F5451A">
        <w:rPr>
          <w:rFonts w:eastAsia="Calibri" w:cs="Arial"/>
          <w:b/>
          <w:color w:val="000000" w:themeColor="text1"/>
        </w:rPr>
        <w:t xml:space="preserve">PKP Polskie Linie Kolejowe S.A. </w:t>
      </w:r>
      <w:r w:rsidR="0014069E">
        <w:rPr>
          <w:rFonts w:eastAsia="Calibri" w:cs="Arial"/>
          <w:b/>
          <w:color w:val="000000" w:themeColor="text1"/>
        </w:rPr>
        <w:t>ogłosiły przetarg na budowę nowych peronów, w pełni dostępnych dla wszystkich podróżnych</w:t>
      </w:r>
      <w:r w:rsidRPr="00F5451A">
        <w:rPr>
          <w:rFonts w:eastAsia="Calibri" w:cs="Arial"/>
          <w:b/>
          <w:color w:val="000000" w:themeColor="text1"/>
        </w:rPr>
        <w:t xml:space="preserve">. </w:t>
      </w:r>
      <w:r w:rsidR="00EB2CF1" w:rsidRPr="00F5451A">
        <w:rPr>
          <w:rFonts w:eastAsia="Calibri" w:cs="Arial"/>
          <w:b/>
          <w:color w:val="000000" w:themeColor="text1"/>
        </w:rPr>
        <w:t xml:space="preserve">To </w:t>
      </w:r>
      <w:r w:rsidR="0014069E">
        <w:rPr>
          <w:rFonts w:eastAsia="Calibri" w:cs="Arial"/>
          <w:b/>
          <w:color w:val="000000" w:themeColor="text1"/>
        </w:rPr>
        <w:t>kolejny przystanek zaplanowany do realizacji</w:t>
      </w:r>
      <w:r w:rsidR="00EB2CF1" w:rsidRPr="00F5451A">
        <w:rPr>
          <w:rFonts w:eastAsia="Calibri" w:cs="Arial"/>
          <w:b/>
          <w:color w:val="000000" w:themeColor="text1"/>
        </w:rPr>
        <w:t xml:space="preserve"> w</w:t>
      </w:r>
      <w:r w:rsidR="002A2FF8" w:rsidRPr="00F5451A">
        <w:rPr>
          <w:rFonts w:eastAsia="Calibri" w:cs="Arial"/>
          <w:b/>
          <w:color w:val="000000" w:themeColor="text1"/>
        </w:rPr>
        <w:t xml:space="preserve"> </w:t>
      </w:r>
      <w:r w:rsidRPr="00F5451A">
        <w:rPr>
          <w:rFonts w:eastAsia="Calibri" w:cs="Arial"/>
          <w:b/>
          <w:color w:val="000000" w:themeColor="text1"/>
        </w:rPr>
        <w:t xml:space="preserve">regionie w </w:t>
      </w:r>
      <w:r w:rsidR="002A2FF8" w:rsidRPr="00F5451A">
        <w:rPr>
          <w:rFonts w:eastAsia="Calibri" w:cs="Arial"/>
          <w:b/>
          <w:color w:val="000000" w:themeColor="text1"/>
        </w:rPr>
        <w:t>ramach „Rządowego programu budowy lub modernizacji przystanków kolejowych na lata 2021-2025”</w:t>
      </w:r>
      <w:r w:rsidR="00EB2CF1" w:rsidRPr="00F5451A">
        <w:rPr>
          <w:rFonts w:eastAsia="Calibri" w:cs="Arial"/>
          <w:b/>
          <w:color w:val="000000" w:themeColor="text1"/>
        </w:rPr>
        <w:t xml:space="preserve">. </w:t>
      </w:r>
    </w:p>
    <w:p w:rsidR="00FE4911" w:rsidRDefault="006875FE" w:rsidP="00FE4911">
      <w:pPr>
        <w:spacing w:before="120" w:after="120" w:line="360" w:lineRule="auto"/>
        <w:rPr>
          <w:rFonts w:cs="Arial"/>
        </w:rPr>
      </w:pPr>
      <w:r>
        <w:rPr>
          <w:rFonts w:cs="Arial"/>
        </w:rPr>
        <w:t xml:space="preserve">PLK S.A. ogłosiły przetarg na prace projektowe i budowę nowych peronów kolejowych </w:t>
      </w:r>
      <w:r w:rsidR="00C77693">
        <w:rPr>
          <w:rFonts w:cs="Arial"/>
        </w:rPr>
        <w:t xml:space="preserve">w </w:t>
      </w:r>
      <w:r w:rsidR="0057487D">
        <w:rPr>
          <w:rFonts w:cs="Arial"/>
        </w:rPr>
        <w:t>Pisarach.</w:t>
      </w:r>
      <w:r w:rsidR="00D56D2D">
        <w:rPr>
          <w:rFonts w:cs="Arial"/>
        </w:rPr>
        <w:t xml:space="preserve"> Wykonaw</w:t>
      </w:r>
      <w:r w:rsidR="00FE7D08">
        <w:rPr>
          <w:rFonts w:cs="Arial"/>
        </w:rPr>
        <w:t>c</w:t>
      </w:r>
      <w:r w:rsidR="00B24462">
        <w:rPr>
          <w:rFonts w:cs="Arial"/>
        </w:rPr>
        <w:t>a</w:t>
      </w:r>
      <w:r w:rsidR="00FE7D08">
        <w:rPr>
          <w:rFonts w:cs="Arial"/>
        </w:rPr>
        <w:t xml:space="preserve"> </w:t>
      </w:r>
      <w:r w:rsidR="009B7428">
        <w:rPr>
          <w:rFonts w:cs="Arial"/>
        </w:rPr>
        <w:t>będzie</w:t>
      </w:r>
      <w:r w:rsidR="00FE7D08">
        <w:rPr>
          <w:rFonts w:cs="Arial"/>
        </w:rPr>
        <w:t xml:space="preserve"> </w:t>
      </w:r>
      <w:r w:rsidR="009B7428">
        <w:rPr>
          <w:rFonts w:cs="Arial"/>
        </w:rPr>
        <w:t xml:space="preserve">mieć </w:t>
      </w:r>
      <w:r w:rsidR="00FE7D08">
        <w:rPr>
          <w:rFonts w:cs="Arial"/>
        </w:rPr>
        <w:t>ok. 18 miesięcy na przygotowanie projektów, pozyskanie n</w:t>
      </w:r>
      <w:r w:rsidR="00D56D2D">
        <w:rPr>
          <w:rFonts w:cs="Arial"/>
        </w:rPr>
        <w:t>iezbędnych decyzji administracyjnych i prace budowlane. Mieszkańcy Pisar będą mogli skorzystać z nowego przystanku pod koniec 2024 roku.</w:t>
      </w:r>
      <w:r w:rsidR="0057487D">
        <w:rPr>
          <w:rFonts w:cs="Arial"/>
        </w:rPr>
        <w:t xml:space="preserve"> Odjazdy z położonej w sąsiedztwie Krzeszowic miejscowości, przez którą przebiega zmodernizowana międzynarodowa linia kolejowa E30, będą możliwe m.in. w kierunku Krakowa i Katowic. Dojazd do stolicy Małopolski pociągami regionalnymi zajmie mniej niż 25 minut, a podróż na Śląsk ok. 50 minut.  </w:t>
      </w:r>
    </w:p>
    <w:p w:rsidR="00FE4911" w:rsidRDefault="00FE7D08" w:rsidP="00FE4911">
      <w:pPr>
        <w:spacing w:before="120" w:after="120" w:line="360" w:lineRule="auto"/>
        <w:rPr>
          <w:rFonts w:cs="Arial"/>
        </w:rPr>
      </w:pPr>
      <w:r>
        <w:rPr>
          <w:rFonts w:cs="Arial"/>
        </w:rPr>
        <w:t xml:space="preserve">Podróżni do pociągów </w:t>
      </w:r>
      <w:r w:rsidR="00D56D2D">
        <w:rPr>
          <w:rFonts w:cs="Arial"/>
        </w:rPr>
        <w:t>będą wsiadać z dwóch peronów o długości 200 metrów</w:t>
      </w:r>
      <w:r w:rsidR="0090361D">
        <w:rPr>
          <w:rFonts w:cs="Arial"/>
        </w:rPr>
        <w:t xml:space="preserve">, które </w:t>
      </w:r>
      <w:r w:rsidR="00656826">
        <w:rPr>
          <w:rFonts w:cs="Arial"/>
        </w:rPr>
        <w:t xml:space="preserve">będą odpowiednio wysokie, by ułatwić </w:t>
      </w:r>
      <w:r w:rsidR="0043230B">
        <w:rPr>
          <w:rFonts w:cs="Arial"/>
        </w:rPr>
        <w:t xml:space="preserve">wejście </w:t>
      </w:r>
      <w:r w:rsidR="00656826">
        <w:rPr>
          <w:rFonts w:cs="Arial"/>
        </w:rPr>
        <w:t xml:space="preserve">do </w:t>
      </w:r>
      <w:r w:rsidR="000B79C1">
        <w:rPr>
          <w:rFonts w:cs="Arial"/>
        </w:rPr>
        <w:t>wagonów</w:t>
      </w:r>
      <w:r w:rsidR="00656826">
        <w:rPr>
          <w:rFonts w:cs="Arial"/>
        </w:rPr>
        <w:t xml:space="preserve">. </w:t>
      </w:r>
      <w:r w:rsidR="0090361D">
        <w:rPr>
          <w:rFonts w:cs="Arial"/>
        </w:rPr>
        <w:t>Będzie</w:t>
      </w:r>
      <w:r w:rsidR="00656826">
        <w:rPr>
          <w:rFonts w:cs="Arial"/>
        </w:rPr>
        <w:t xml:space="preserve"> </w:t>
      </w:r>
      <w:r w:rsidR="00462C07">
        <w:rPr>
          <w:rFonts w:cs="Arial"/>
        </w:rPr>
        <w:t xml:space="preserve">oświetlenie, wiaty, ławki i tablice informacji </w:t>
      </w:r>
      <w:r w:rsidR="00D56D2D">
        <w:rPr>
          <w:rFonts w:cs="Arial"/>
        </w:rPr>
        <w:t>pasażerskiej</w:t>
      </w:r>
      <w:r w:rsidR="00462C07">
        <w:rPr>
          <w:rFonts w:cs="Arial"/>
        </w:rPr>
        <w:t xml:space="preserve">. Dzięki podjazdom, nawierzchni o zróżnicowanej strukturze i ścieżkom naprowadzającym </w:t>
      </w:r>
      <w:r w:rsidR="00D56D2D">
        <w:rPr>
          <w:rFonts w:cs="Arial"/>
        </w:rPr>
        <w:t>przystanek będzie w pełni dostępny</w:t>
      </w:r>
      <w:r w:rsidR="00462C07">
        <w:rPr>
          <w:rFonts w:cs="Arial"/>
        </w:rPr>
        <w:t xml:space="preserve"> dla osób o ograniczonej możliwości poruszania się.</w:t>
      </w:r>
      <w:r w:rsidR="00F80462">
        <w:rPr>
          <w:rFonts w:cs="Arial"/>
        </w:rPr>
        <w:t xml:space="preserve"> Obok linii kolejowej powstaną bezpieczne ciągi komunikacyjne. Całość oświetlą energooszczędne latarnie w technologii LED.</w:t>
      </w:r>
    </w:p>
    <w:p w:rsidR="007051A5" w:rsidRDefault="00F80462" w:rsidP="00FE4911">
      <w:pPr>
        <w:spacing w:before="120" w:after="120" w:line="360" w:lineRule="auto"/>
        <w:rPr>
          <w:rStyle w:val="Pogrubienie"/>
          <w:rFonts w:cs="Arial"/>
        </w:rPr>
      </w:pPr>
      <w:r>
        <w:rPr>
          <w:rFonts w:cs="Arial"/>
        </w:rPr>
        <w:t>„Rządowy Program</w:t>
      </w:r>
      <w:r w:rsidR="00303C9F">
        <w:rPr>
          <w:rFonts w:cs="Arial"/>
        </w:rPr>
        <w:t xml:space="preserve"> budowy lub modernizacji przystanków kolejowych na lata 2021-2025” </w:t>
      </w:r>
      <w:r>
        <w:rPr>
          <w:rFonts w:cs="Arial"/>
        </w:rPr>
        <w:t xml:space="preserve">przeciwdziała </w:t>
      </w:r>
      <w:r w:rsidR="00303C9F">
        <w:rPr>
          <w:rFonts w:cs="Arial"/>
        </w:rPr>
        <w:t>wyklucz</w:t>
      </w:r>
      <w:r>
        <w:rPr>
          <w:rFonts w:cs="Arial"/>
        </w:rPr>
        <w:t>eniu komunikacyjnemu, promuje ekologiczne środki transportu oraz wspiera polską gospodarkę</w:t>
      </w:r>
      <w:r w:rsidR="00303C9F">
        <w:rPr>
          <w:rFonts w:cs="Arial"/>
        </w:rPr>
        <w:t xml:space="preserve">. Zaplanowane zadania inwestycyjne umożliwią podróżnym dostęp do kolejowej komunikacji wojewódzkiej i międzywojewódzkiej. Na ten cel przeznaczono 1 mld zł. Środki zostaną wykorzystane m.in. na wybudowanie lub zmodernizowanie przystanków kolejowych, a także sfinansowanie prac, związanych z dostępnością miejsc parkingowych dla pasażerów. W </w:t>
      </w:r>
      <w:r>
        <w:rPr>
          <w:rFonts w:cs="Arial"/>
        </w:rPr>
        <w:t>Małopolsce</w:t>
      </w:r>
      <w:r w:rsidR="00303C9F">
        <w:rPr>
          <w:rFonts w:cs="Arial"/>
        </w:rPr>
        <w:t xml:space="preserve"> podróżni już korzystają z efektów programu w </w:t>
      </w:r>
      <w:r>
        <w:rPr>
          <w:rFonts w:cs="Arial"/>
        </w:rPr>
        <w:t>Wolbromiu i Zatorze</w:t>
      </w:r>
      <w:r w:rsidR="00303C9F">
        <w:rPr>
          <w:rFonts w:cs="Arial"/>
        </w:rPr>
        <w:t xml:space="preserve">. </w:t>
      </w:r>
      <w:r>
        <w:rPr>
          <w:rFonts w:cs="Arial"/>
        </w:rPr>
        <w:t xml:space="preserve">Kolejne </w:t>
      </w:r>
      <w:r w:rsidR="00303C9F">
        <w:rPr>
          <w:rFonts w:cs="Arial"/>
        </w:rPr>
        <w:t>nowe przystanki</w:t>
      </w:r>
      <w:r>
        <w:rPr>
          <w:rFonts w:cs="Arial"/>
        </w:rPr>
        <w:t xml:space="preserve"> powstaną</w:t>
      </w:r>
      <w:r w:rsidR="00303C9F">
        <w:rPr>
          <w:rFonts w:cs="Arial"/>
        </w:rPr>
        <w:t xml:space="preserve"> m.in. w </w:t>
      </w:r>
      <w:r>
        <w:rPr>
          <w:rFonts w:cs="Arial"/>
        </w:rPr>
        <w:t>Krakowie, Nowym Sączu i Zakrzowie</w:t>
      </w:r>
      <w:r w:rsidR="00303C9F">
        <w:rPr>
          <w:rFonts w:cs="Arial"/>
        </w:rPr>
        <w:t>.</w:t>
      </w:r>
    </w:p>
    <w:p w:rsidR="00565784" w:rsidRPr="007051A5" w:rsidRDefault="007F3648" w:rsidP="00200697">
      <w:pPr>
        <w:spacing w:before="100" w:beforeAutospacing="1" w:after="100" w:afterAutospacing="1" w:line="360" w:lineRule="auto"/>
        <w:rPr>
          <w:rFonts w:cs="Arial"/>
          <w:b/>
          <w:bCs/>
        </w:rPr>
      </w:pPr>
      <w:r w:rsidRPr="007F3648">
        <w:rPr>
          <w:rStyle w:val="Pogrubienie"/>
          <w:rFonts w:cs="Arial"/>
        </w:rPr>
        <w:lastRenderedPageBreak/>
        <w:t>Kontakt dla mediów:</w:t>
      </w:r>
      <w:r w:rsidR="00200697">
        <w:rPr>
          <w:rStyle w:val="Pogrubienie"/>
          <w:rFonts w:cs="Arial"/>
        </w:rPr>
        <w:br/>
      </w:r>
      <w:r w:rsidR="00094EC4">
        <w:t>Piotr Hamarnik</w:t>
      </w:r>
      <w:r w:rsidR="00172167">
        <w:br/>
        <w:t>zespół</w:t>
      </w:r>
      <w:r w:rsidR="00A15AED" w:rsidRPr="007F3648">
        <w:t xml:space="preserve"> prasowy</w:t>
      </w:r>
      <w:r w:rsidR="001B46BF" w:rsidRPr="001B46BF">
        <w:rPr>
          <w:rStyle w:val="Pogrubienie"/>
          <w:rFonts w:cs="Arial"/>
        </w:rPr>
        <w:t xml:space="preserve"> </w:t>
      </w:r>
      <w:r w:rsidR="001B46BF">
        <w:rPr>
          <w:rStyle w:val="Pogrubienie"/>
          <w:rFonts w:cs="Arial"/>
        </w:rPr>
        <w:br/>
      </w:r>
      <w:r w:rsidR="001B46BF" w:rsidRPr="006E22B8">
        <w:rPr>
          <w:rStyle w:val="Pogrubienie"/>
          <w:rFonts w:cs="Arial"/>
          <w:b w:val="0"/>
        </w:rPr>
        <w:t>PKP Polskie Linie Kolejowe S.A.</w:t>
      </w:r>
      <w:r w:rsidR="001B46BF" w:rsidRPr="007F3648"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 w:rsidR="00172167" w:rsidRPr="00172167">
        <w:rPr>
          <w:rStyle w:val="Pogrubienie"/>
          <w:rFonts w:cs="Arial"/>
        </w:rPr>
        <w:t xml:space="preserve"> </w:t>
      </w:r>
      <w:r w:rsidR="003D49F4">
        <w:rPr>
          <w:rStyle w:val="Pogrubienie"/>
          <w:rFonts w:cs="Arial"/>
        </w:rPr>
        <w:br/>
      </w:r>
      <w:r w:rsidR="00A15AED" w:rsidRPr="007F3648">
        <w:t>T: +48</w:t>
      </w:r>
      <w:r w:rsidR="00094EC4">
        <w:t> 605 352 883</w:t>
      </w:r>
    </w:p>
    <w:sectPr w:rsidR="00565784" w:rsidRPr="007051A5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9E9" w:rsidRDefault="00E959E9" w:rsidP="009D1AEB">
      <w:pPr>
        <w:spacing w:after="0" w:line="240" w:lineRule="auto"/>
      </w:pPr>
      <w:r>
        <w:separator/>
      </w:r>
    </w:p>
  </w:endnote>
  <w:endnote w:type="continuationSeparator" w:id="0">
    <w:p w:rsidR="00E959E9" w:rsidRDefault="00E959E9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>X</w:t>
    </w:r>
    <w:r w:rsidR="008C0BDB" w:rsidRPr="00933A24">
      <w:rPr>
        <w:rFonts w:cs="Arial"/>
        <w:sz w:val="14"/>
        <w:szCs w:val="14"/>
      </w:rPr>
      <w:t xml:space="preserve">IV </w:t>
    </w:r>
    <w:r w:rsidRPr="00933A24">
      <w:rPr>
        <w:rFonts w:cs="Arial"/>
        <w:sz w:val="14"/>
        <w:szCs w:val="14"/>
      </w:rPr>
      <w:t xml:space="preserve">Wydział Gospodarczy Krajowego Rejestru Sądowego pod numerem KRS 0000037568, NIP 113-23-16-427, </w:t>
    </w:r>
  </w:p>
  <w:p w:rsidR="00933A24" w:rsidRPr="00933A24" w:rsidRDefault="00860074" w:rsidP="00933A24">
    <w:pPr>
      <w:spacing w:line="240" w:lineRule="auto"/>
    </w:pPr>
    <w:r w:rsidRPr="00933A24">
      <w:rPr>
        <w:rFonts w:cs="Arial"/>
        <w:sz w:val="14"/>
        <w:szCs w:val="14"/>
      </w:rPr>
      <w:t>REGON 017319027. Wysokość kapitału zakładowego w całości wpłaconego:</w:t>
    </w:r>
    <w:r w:rsidRPr="00933A24">
      <w:t xml:space="preserve"> </w:t>
    </w:r>
    <w:r w:rsidR="00094EC4">
      <w:rPr>
        <w:rFonts w:eastAsia="Times New Roman" w:cs="Arial"/>
        <w:color w:val="000000"/>
        <w:sz w:val="14"/>
        <w:szCs w:val="14"/>
      </w:rPr>
      <w:t>32 069 349 000,00</w:t>
    </w:r>
    <w:r w:rsidR="00933A24" w:rsidRPr="00933A24">
      <w:rPr>
        <w:rFonts w:cs="Arial"/>
        <w:bCs/>
        <w:sz w:val="14"/>
        <w:szCs w:val="14"/>
      </w:rPr>
      <w:t xml:space="preserve"> </w:t>
    </w:r>
    <w:r w:rsidR="00933A24" w:rsidRPr="00933A24">
      <w:rPr>
        <w:rFonts w:cs="Arial"/>
        <w:sz w:val="14"/>
        <w:szCs w:val="14"/>
      </w:rPr>
      <w:t>zł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9E9" w:rsidRDefault="00E959E9" w:rsidP="009D1AEB">
      <w:pPr>
        <w:spacing w:after="0" w:line="240" w:lineRule="auto"/>
      </w:pPr>
      <w:r>
        <w:separator/>
      </w:r>
    </w:p>
  </w:footnote>
  <w:footnote w:type="continuationSeparator" w:id="0">
    <w:p w:rsidR="00E959E9" w:rsidRDefault="00E959E9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16B7"/>
    <w:rsid w:val="00012A3B"/>
    <w:rsid w:val="0001431C"/>
    <w:rsid w:val="0002398C"/>
    <w:rsid w:val="000251DD"/>
    <w:rsid w:val="00025711"/>
    <w:rsid w:val="00030FCC"/>
    <w:rsid w:val="0003744D"/>
    <w:rsid w:val="000520AD"/>
    <w:rsid w:val="0006361E"/>
    <w:rsid w:val="00066367"/>
    <w:rsid w:val="00071781"/>
    <w:rsid w:val="000744A7"/>
    <w:rsid w:val="00081818"/>
    <w:rsid w:val="000831DA"/>
    <w:rsid w:val="00086498"/>
    <w:rsid w:val="00087C62"/>
    <w:rsid w:val="000924D6"/>
    <w:rsid w:val="00092E04"/>
    <w:rsid w:val="00094EC4"/>
    <w:rsid w:val="000A37E6"/>
    <w:rsid w:val="000B4734"/>
    <w:rsid w:val="000B6118"/>
    <w:rsid w:val="000B79C1"/>
    <w:rsid w:val="000C687A"/>
    <w:rsid w:val="000D1263"/>
    <w:rsid w:val="000D14EE"/>
    <w:rsid w:val="000D3EED"/>
    <w:rsid w:val="000D6A6E"/>
    <w:rsid w:val="000D73D0"/>
    <w:rsid w:val="000E4E06"/>
    <w:rsid w:val="000F2C16"/>
    <w:rsid w:val="000F67A1"/>
    <w:rsid w:val="001003A4"/>
    <w:rsid w:val="001243EB"/>
    <w:rsid w:val="0012557C"/>
    <w:rsid w:val="00130AAE"/>
    <w:rsid w:val="0014069E"/>
    <w:rsid w:val="001450F0"/>
    <w:rsid w:val="0015293C"/>
    <w:rsid w:val="00170DBB"/>
    <w:rsid w:val="00172167"/>
    <w:rsid w:val="0018311F"/>
    <w:rsid w:val="00185CCB"/>
    <w:rsid w:val="001A784E"/>
    <w:rsid w:val="001B21FF"/>
    <w:rsid w:val="001B46BF"/>
    <w:rsid w:val="001B6929"/>
    <w:rsid w:val="001C1653"/>
    <w:rsid w:val="001D01ED"/>
    <w:rsid w:val="001D07B5"/>
    <w:rsid w:val="001D1FF9"/>
    <w:rsid w:val="001D5E10"/>
    <w:rsid w:val="001E6A5F"/>
    <w:rsid w:val="00200697"/>
    <w:rsid w:val="0020086D"/>
    <w:rsid w:val="002070EE"/>
    <w:rsid w:val="00215A84"/>
    <w:rsid w:val="00236985"/>
    <w:rsid w:val="00244C9B"/>
    <w:rsid w:val="00255F65"/>
    <w:rsid w:val="00256330"/>
    <w:rsid w:val="00262A16"/>
    <w:rsid w:val="00264584"/>
    <w:rsid w:val="00265BF3"/>
    <w:rsid w:val="00266016"/>
    <w:rsid w:val="0027220E"/>
    <w:rsid w:val="002747CC"/>
    <w:rsid w:val="00277762"/>
    <w:rsid w:val="00280C35"/>
    <w:rsid w:val="00281E45"/>
    <w:rsid w:val="00282FE6"/>
    <w:rsid w:val="002859CB"/>
    <w:rsid w:val="002868C2"/>
    <w:rsid w:val="00291328"/>
    <w:rsid w:val="00291890"/>
    <w:rsid w:val="002A2FF8"/>
    <w:rsid w:val="002A47B9"/>
    <w:rsid w:val="002B2F95"/>
    <w:rsid w:val="002C138C"/>
    <w:rsid w:val="002E2DB0"/>
    <w:rsid w:val="002E74B8"/>
    <w:rsid w:val="002F6767"/>
    <w:rsid w:val="002F71E7"/>
    <w:rsid w:val="00303C9F"/>
    <w:rsid w:val="00304790"/>
    <w:rsid w:val="00311066"/>
    <w:rsid w:val="0032558E"/>
    <w:rsid w:val="00325837"/>
    <w:rsid w:val="00341AA7"/>
    <w:rsid w:val="0038646D"/>
    <w:rsid w:val="003927CE"/>
    <w:rsid w:val="00392B09"/>
    <w:rsid w:val="003A5F12"/>
    <w:rsid w:val="003B078C"/>
    <w:rsid w:val="003B18EF"/>
    <w:rsid w:val="003B6D2F"/>
    <w:rsid w:val="003D2937"/>
    <w:rsid w:val="003D49F4"/>
    <w:rsid w:val="003E66C7"/>
    <w:rsid w:val="003E6A4D"/>
    <w:rsid w:val="003F56FB"/>
    <w:rsid w:val="004007D8"/>
    <w:rsid w:val="00401B17"/>
    <w:rsid w:val="00403F35"/>
    <w:rsid w:val="004135A7"/>
    <w:rsid w:val="00415F05"/>
    <w:rsid w:val="00422ABD"/>
    <w:rsid w:val="00423E89"/>
    <w:rsid w:val="004241A3"/>
    <w:rsid w:val="0043230B"/>
    <w:rsid w:val="00452806"/>
    <w:rsid w:val="00456AF6"/>
    <w:rsid w:val="00462C07"/>
    <w:rsid w:val="00463BE6"/>
    <w:rsid w:val="004663EF"/>
    <w:rsid w:val="0046672C"/>
    <w:rsid w:val="00480E98"/>
    <w:rsid w:val="004879FE"/>
    <w:rsid w:val="00495994"/>
    <w:rsid w:val="00497FF8"/>
    <w:rsid w:val="004B4402"/>
    <w:rsid w:val="004B7A86"/>
    <w:rsid w:val="004C0FFE"/>
    <w:rsid w:val="004C2C52"/>
    <w:rsid w:val="004C50C0"/>
    <w:rsid w:val="0050241C"/>
    <w:rsid w:val="005137CE"/>
    <w:rsid w:val="005146EA"/>
    <w:rsid w:val="00522382"/>
    <w:rsid w:val="00551FF8"/>
    <w:rsid w:val="005545C9"/>
    <w:rsid w:val="00564582"/>
    <w:rsid w:val="00565784"/>
    <w:rsid w:val="0057487D"/>
    <w:rsid w:val="005A756C"/>
    <w:rsid w:val="005C2368"/>
    <w:rsid w:val="005C245E"/>
    <w:rsid w:val="005C4972"/>
    <w:rsid w:val="005C5C9A"/>
    <w:rsid w:val="005E0186"/>
    <w:rsid w:val="005E0F5C"/>
    <w:rsid w:val="005E6925"/>
    <w:rsid w:val="005F3A1D"/>
    <w:rsid w:val="006015B6"/>
    <w:rsid w:val="006134B3"/>
    <w:rsid w:val="00614F2D"/>
    <w:rsid w:val="00631F84"/>
    <w:rsid w:val="0063625B"/>
    <w:rsid w:val="00637075"/>
    <w:rsid w:val="0064306A"/>
    <w:rsid w:val="0065173C"/>
    <w:rsid w:val="00656826"/>
    <w:rsid w:val="0067430C"/>
    <w:rsid w:val="006776D1"/>
    <w:rsid w:val="00681ECF"/>
    <w:rsid w:val="00682AB0"/>
    <w:rsid w:val="00683E71"/>
    <w:rsid w:val="006875FE"/>
    <w:rsid w:val="00697505"/>
    <w:rsid w:val="006A43F5"/>
    <w:rsid w:val="006B377C"/>
    <w:rsid w:val="006C12F9"/>
    <w:rsid w:val="006C3862"/>
    <w:rsid w:val="006C3F70"/>
    <w:rsid w:val="006C4E6F"/>
    <w:rsid w:val="006C6C1C"/>
    <w:rsid w:val="006D6137"/>
    <w:rsid w:val="006E22B8"/>
    <w:rsid w:val="006E5121"/>
    <w:rsid w:val="006F5FE1"/>
    <w:rsid w:val="007051A5"/>
    <w:rsid w:val="0070625B"/>
    <w:rsid w:val="007070A6"/>
    <w:rsid w:val="00711D37"/>
    <w:rsid w:val="00716617"/>
    <w:rsid w:val="00717777"/>
    <w:rsid w:val="00720BF5"/>
    <w:rsid w:val="007243F1"/>
    <w:rsid w:val="007442AB"/>
    <w:rsid w:val="007662C0"/>
    <w:rsid w:val="007749E3"/>
    <w:rsid w:val="00784199"/>
    <w:rsid w:val="00796E53"/>
    <w:rsid w:val="00797DC5"/>
    <w:rsid w:val="007B04E6"/>
    <w:rsid w:val="007B40F1"/>
    <w:rsid w:val="007C3224"/>
    <w:rsid w:val="007C74A6"/>
    <w:rsid w:val="007F3648"/>
    <w:rsid w:val="00813B44"/>
    <w:rsid w:val="008258FE"/>
    <w:rsid w:val="00840F69"/>
    <w:rsid w:val="00843A5F"/>
    <w:rsid w:val="00856377"/>
    <w:rsid w:val="0085666E"/>
    <w:rsid w:val="00860074"/>
    <w:rsid w:val="008623FD"/>
    <w:rsid w:val="00871FF9"/>
    <w:rsid w:val="0087732D"/>
    <w:rsid w:val="00882F4C"/>
    <w:rsid w:val="00884340"/>
    <w:rsid w:val="008954DB"/>
    <w:rsid w:val="008955EA"/>
    <w:rsid w:val="008A3FBD"/>
    <w:rsid w:val="008B0060"/>
    <w:rsid w:val="008B0154"/>
    <w:rsid w:val="008B2F95"/>
    <w:rsid w:val="008B7611"/>
    <w:rsid w:val="008C0BDB"/>
    <w:rsid w:val="008C114F"/>
    <w:rsid w:val="008C5C2D"/>
    <w:rsid w:val="008C64E0"/>
    <w:rsid w:val="008D2BED"/>
    <w:rsid w:val="008D3669"/>
    <w:rsid w:val="008E3683"/>
    <w:rsid w:val="008E7358"/>
    <w:rsid w:val="008F0C4F"/>
    <w:rsid w:val="008F61C2"/>
    <w:rsid w:val="00902313"/>
    <w:rsid w:val="0090361D"/>
    <w:rsid w:val="0090694D"/>
    <w:rsid w:val="009108A2"/>
    <w:rsid w:val="0091411E"/>
    <w:rsid w:val="009144D0"/>
    <w:rsid w:val="0091485D"/>
    <w:rsid w:val="00920278"/>
    <w:rsid w:val="00920583"/>
    <w:rsid w:val="00922FEF"/>
    <w:rsid w:val="00930CB2"/>
    <w:rsid w:val="00933A24"/>
    <w:rsid w:val="00942B56"/>
    <w:rsid w:val="00951ADE"/>
    <w:rsid w:val="009537E4"/>
    <w:rsid w:val="00954232"/>
    <w:rsid w:val="00961BF1"/>
    <w:rsid w:val="00967A97"/>
    <w:rsid w:val="0097210B"/>
    <w:rsid w:val="00972B26"/>
    <w:rsid w:val="00993D70"/>
    <w:rsid w:val="009A0CDC"/>
    <w:rsid w:val="009A76F1"/>
    <w:rsid w:val="009B671E"/>
    <w:rsid w:val="009B7428"/>
    <w:rsid w:val="009B7C26"/>
    <w:rsid w:val="009C1973"/>
    <w:rsid w:val="009C6F8A"/>
    <w:rsid w:val="009D1AEB"/>
    <w:rsid w:val="009F1368"/>
    <w:rsid w:val="009F75AC"/>
    <w:rsid w:val="00A03A48"/>
    <w:rsid w:val="00A15AED"/>
    <w:rsid w:val="00A24FC1"/>
    <w:rsid w:val="00A250D3"/>
    <w:rsid w:val="00A30D3D"/>
    <w:rsid w:val="00A311B3"/>
    <w:rsid w:val="00A336B2"/>
    <w:rsid w:val="00A36A73"/>
    <w:rsid w:val="00A43058"/>
    <w:rsid w:val="00A472B6"/>
    <w:rsid w:val="00A508CB"/>
    <w:rsid w:val="00A57068"/>
    <w:rsid w:val="00A57534"/>
    <w:rsid w:val="00A617E0"/>
    <w:rsid w:val="00A64B1C"/>
    <w:rsid w:val="00A666BC"/>
    <w:rsid w:val="00A73B9D"/>
    <w:rsid w:val="00A76F0C"/>
    <w:rsid w:val="00AA7BC1"/>
    <w:rsid w:val="00AC080A"/>
    <w:rsid w:val="00AC3DE9"/>
    <w:rsid w:val="00AC4644"/>
    <w:rsid w:val="00AD48D0"/>
    <w:rsid w:val="00AD4AF9"/>
    <w:rsid w:val="00AF0923"/>
    <w:rsid w:val="00AF1A6B"/>
    <w:rsid w:val="00AF4DFE"/>
    <w:rsid w:val="00AF730C"/>
    <w:rsid w:val="00B00C4A"/>
    <w:rsid w:val="00B0565A"/>
    <w:rsid w:val="00B0616D"/>
    <w:rsid w:val="00B075B1"/>
    <w:rsid w:val="00B104D0"/>
    <w:rsid w:val="00B20AB3"/>
    <w:rsid w:val="00B24462"/>
    <w:rsid w:val="00B2490E"/>
    <w:rsid w:val="00B32E7E"/>
    <w:rsid w:val="00B448DB"/>
    <w:rsid w:val="00B50E39"/>
    <w:rsid w:val="00B60045"/>
    <w:rsid w:val="00B609B3"/>
    <w:rsid w:val="00B642B3"/>
    <w:rsid w:val="00B64742"/>
    <w:rsid w:val="00B6531A"/>
    <w:rsid w:val="00B65353"/>
    <w:rsid w:val="00B702D7"/>
    <w:rsid w:val="00B807A5"/>
    <w:rsid w:val="00B81FEE"/>
    <w:rsid w:val="00B83039"/>
    <w:rsid w:val="00B932CC"/>
    <w:rsid w:val="00B9638F"/>
    <w:rsid w:val="00BA47BD"/>
    <w:rsid w:val="00BC36BA"/>
    <w:rsid w:val="00BD3757"/>
    <w:rsid w:val="00BD6462"/>
    <w:rsid w:val="00BE5053"/>
    <w:rsid w:val="00BE52E5"/>
    <w:rsid w:val="00BF01E9"/>
    <w:rsid w:val="00BF393C"/>
    <w:rsid w:val="00BF5053"/>
    <w:rsid w:val="00BF7D5F"/>
    <w:rsid w:val="00C042DA"/>
    <w:rsid w:val="00C1272F"/>
    <w:rsid w:val="00C14277"/>
    <w:rsid w:val="00C16A61"/>
    <w:rsid w:val="00C22E58"/>
    <w:rsid w:val="00C279EA"/>
    <w:rsid w:val="00C30D44"/>
    <w:rsid w:val="00C34298"/>
    <w:rsid w:val="00C369A0"/>
    <w:rsid w:val="00C40F61"/>
    <w:rsid w:val="00C440D2"/>
    <w:rsid w:val="00C6158D"/>
    <w:rsid w:val="00C65780"/>
    <w:rsid w:val="00C70466"/>
    <w:rsid w:val="00C77693"/>
    <w:rsid w:val="00C82ED7"/>
    <w:rsid w:val="00C93C7E"/>
    <w:rsid w:val="00C9749C"/>
    <w:rsid w:val="00CA3D06"/>
    <w:rsid w:val="00CB5317"/>
    <w:rsid w:val="00CB5FDF"/>
    <w:rsid w:val="00CC20A2"/>
    <w:rsid w:val="00CD03D2"/>
    <w:rsid w:val="00CD75AB"/>
    <w:rsid w:val="00CE7A4D"/>
    <w:rsid w:val="00CF6F4C"/>
    <w:rsid w:val="00CF6FA1"/>
    <w:rsid w:val="00D12120"/>
    <w:rsid w:val="00D149FC"/>
    <w:rsid w:val="00D212A7"/>
    <w:rsid w:val="00D4323B"/>
    <w:rsid w:val="00D466CE"/>
    <w:rsid w:val="00D56D2D"/>
    <w:rsid w:val="00D60299"/>
    <w:rsid w:val="00D63DD9"/>
    <w:rsid w:val="00D835DD"/>
    <w:rsid w:val="00D93B92"/>
    <w:rsid w:val="00DA3513"/>
    <w:rsid w:val="00DA4B9C"/>
    <w:rsid w:val="00DB4388"/>
    <w:rsid w:val="00DC2FA4"/>
    <w:rsid w:val="00DC6176"/>
    <w:rsid w:val="00DC67AC"/>
    <w:rsid w:val="00DD027B"/>
    <w:rsid w:val="00DE38CF"/>
    <w:rsid w:val="00DE5D82"/>
    <w:rsid w:val="00DE63A0"/>
    <w:rsid w:val="00DF0433"/>
    <w:rsid w:val="00E0492D"/>
    <w:rsid w:val="00E07DFD"/>
    <w:rsid w:val="00E22126"/>
    <w:rsid w:val="00E2593B"/>
    <w:rsid w:val="00E36989"/>
    <w:rsid w:val="00E44075"/>
    <w:rsid w:val="00E44490"/>
    <w:rsid w:val="00E47E56"/>
    <w:rsid w:val="00E50DE4"/>
    <w:rsid w:val="00E6050A"/>
    <w:rsid w:val="00E74532"/>
    <w:rsid w:val="00E8430D"/>
    <w:rsid w:val="00E94075"/>
    <w:rsid w:val="00E9500E"/>
    <w:rsid w:val="00E950B5"/>
    <w:rsid w:val="00E959E9"/>
    <w:rsid w:val="00EA5E22"/>
    <w:rsid w:val="00EB28E3"/>
    <w:rsid w:val="00EB2CF1"/>
    <w:rsid w:val="00EB3B27"/>
    <w:rsid w:val="00EC4DA2"/>
    <w:rsid w:val="00ED56F1"/>
    <w:rsid w:val="00ED595A"/>
    <w:rsid w:val="00EE4394"/>
    <w:rsid w:val="00EF4623"/>
    <w:rsid w:val="00F05538"/>
    <w:rsid w:val="00F109D4"/>
    <w:rsid w:val="00F15C38"/>
    <w:rsid w:val="00F165C4"/>
    <w:rsid w:val="00F33626"/>
    <w:rsid w:val="00F36C1D"/>
    <w:rsid w:val="00F5363F"/>
    <w:rsid w:val="00F5451A"/>
    <w:rsid w:val="00F55574"/>
    <w:rsid w:val="00F6125E"/>
    <w:rsid w:val="00F6582B"/>
    <w:rsid w:val="00F72FA9"/>
    <w:rsid w:val="00F74590"/>
    <w:rsid w:val="00F80462"/>
    <w:rsid w:val="00F923A6"/>
    <w:rsid w:val="00F94805"/>
    <w:rsid w:val="00F97336"/>
    <w:rsid w:val="00FB4B98"/>
    <w:rsid w:val="00FB64EC"/>
    <w:rsid w:val="00FD2DF3"/>
    <w:rsid w:val="00FD49CB"/>
    <w:rsid w:val="00FE4911"/>
    <w:rsid w:val="00FE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1A66E3"/>
  <w15:chartTrackingRefBased/>
  <w15:docId w15:val="{C096225C-4007-4504-91D5-FEA6A817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2F71E7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3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3E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3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41509-686A-4D8B-A0E3-ECE8AD962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 Pisar wygodnie koleją do Krakowa i Katowic</vt:lpstr>
    </vt:vector>
  </TitlesOfParts>
  <Company>PKP PLK S.A.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Pisar wygodnie koleją do Krakowa i Katowic</dc:title>
  <dc:subject/>
  <dc:creator>Piotr.Hamarnik@plk-sa.pl</dc:creator>
  <cp:keywords/>
  <dc:description/>
  <cp:lastModifiedBy>Dudzińska Maria</cp:lastModifiedBy>
  <cp:revision>3</cp:revision>
  <dcterms:created xsi:type="dcterms:W3CDTF">2023-05-11T10:39:00Z</dcterms:created>
  <dcterms:modified xsi:type="dcterms:W3CDTF">2023-05-12T06:00:00Z</dcterms:modified>
</cp:coreProperties>
</file>