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F670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F670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B55BAE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8105AE" w:rsidRPr="00CD3D15">
        <w:rPr>
          <w:rFonts w:ascii="Arial" w:hAnsi="Arial" w:cs="Arial"/>
        </w:rPr>
        <w:t xml:space="preserve">, </w:t>
      </w:r>
      <w:r w:rsidR="00F9418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marca 2018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B55BAE" w:rsidRPr="00327A95" w:rsidRDefault="00327A95" w:rsidP="007E37D4">
      <w:pPr>
        <w:spacing w:after="300" w:line="360" w:lineRule="auto"/>
        <w:contextualSpacing/>
        <w:jc w:val="both"/>
        <w:rPr>
          <w:rFonts w:ascii="Arial" w:eastAsiaTheme="majorEastAsia" w:hAnsi="Arial" w:cs="Arial"/>
          <w:b/>
          <w:spacing w:val="5"/>
          <w:kern w:val="28"/>
          <w:sz w:val="24"/>
          <w:szCs w:val="24"/>
        </w:rPr>
      </w:pPr>
      <w:r w:rsidRPr="00327A95">
        <w:rPr>
          <w:rFonts w:ascii="Arial" w:eastAsiaTheme="majorEastAsia" w:hAnsi="Arial" w:cs="Arial"/>
          <w:b/>
          <w:bCs/>
          <w:spacing w:val="5"/>
          <w:kern w:val="28"/>
          <w:sz w:val="24"/>
          <w:szCs w:val="24"/>
        </w:rPr>
        <w:t xml:space="preserve">PLK </w:t>
      </w:r>
      <w:r w:rsidR="00E55D50">
        <w:rPr>
          <w:rFonts w:ascii="Arial" w:eastAsiaTheme="majorEastAsia" w:hAnsi="Arial" w:cs="Arial"/>
          <w:b/>
          <w:bCs/>
          <w:spacing w:val="5"/>
          <w:kern w:val="28"/>
          <w:sz w:val="24"/>
          <w:szCs w:val="24"/>
        </w:rPr>
        <w:t xml:space="preserve">zwiększają komfort obsługi na stacjach </w:t>
      </w:r>
      <w:r w:rsidRPr="00327A95">
        <w:rPr>
          <w:rFonts w:ascii="Arial" w:eastAsiaTheme="majorEastAsia" w:hAnsi="Arial" w:cs="Arial"/>
          <w:b/>
          <w:bCs/>
          <w:spacing w:val="5"/>
          <w:kern w:val="28"/>
          <w:sz w:val="24"/>
          <w:szCs w:val="24"/>
        </w:rPr>
        <w:t>w</w:t>
      </w:r>
      <w:r w:rsidR="00B55BAE" w:rsidRPr="00327A95">
        <w:rPr>
          <w:rFonts w:ascii="Arial" w:eastAsiaTheme="majorEastAsia" w:hAnsi="Arial" w:cs="Arial"/>
          <w:b/>
          <w:spacing w:val="5"/>
          <w:kern w:val="28"/>
          <w:sz w:val="24"/>
          <w:szCs w:val="24"/>
        </w:rPr>
        <w:t xml:space="preserve"> </w:t>
      </w:r>
      <w:r w:rsidR="007E37D4">
        <w:rPr>
          <w:rFonts w:ascii="Arial" w:eastAsiaTheme="majorEastAsia" w:hAnsi="Arial" w:cs="Arial"/>
          <w:b/>
          <w:bCs/>
          <w:spacing w:val="5"/>
          <w:kern w:val="28"/>
          <w:sz w:val="24"/>
          <w:szCs w:val="24"/>
        </w:rPr>
        <w:t xml:space="preserve">Białej  Podlaskiej, </w:t>
      </w:r>
      <w:r w:rsidR="00B55BAE" w:rsidRPr="00327A95">
        <w:rPr>
          <w:rFonts w:ascii="Arial" w:eastAsiaTheme="majorEastAsia" w:hAnsi="Arial" w:cs="Arial"/>
          <w:b/>
          <w:bCs/>
          <w:spacing w:val="5"/>
          <w:kern w:val="28"/>
          <w:sz w:val="24"/>
          <w:szCs w:val="24"/>
        </w:rPr>
        <w:t>Małaszewiczach i Terespolu</w:t>
      </w:r>
    </w:p>
    <w:p w:rsidR="00327A95" w:rsidRDefault="00327A95" w:rsidP="00E46BEA">
      <w:pPr>
        <w:spacing w:line="360" w:lineRule="auto"/>
        <w:jc w:val="both"/>
        <w:rPr>
          <w:rFonts w:ascii="Arial" w:eastAsiaTheme="minorHAnsi" w:hAnsi="Arial" w:cs="Arial"/>
          <w:b/>
          <w:bCs/>
        </w:rPr>
      </w:pPr>
    </w:p>
    <w:p w:rsidR="00327A95" w:rsidRDefault="00327A95" w:rsidP="00E46BEA">
      <w:pPr>
        <w:spacing w:line="360" w:lineRule="auto"/>
        <w:jc w:val="both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 xml:space="preserve">Wyższe perony, </w:t>
      </w:r>
      <w:r w:rsidR="00E55D50">
        <w:rPr>
          <w:rFonts w:ascii="Arial" w:eastAsiaTheme="minorHAnsi" w:hAnsi="Arial" w:cs="Arial"/>
          <w:b/>
          <w:bCs/>
        </w:rPr>
        <w:t xml:space="preserve">nowe </w:t>
      </w:r>
      <w:r>
        <w:rPr>
          <w:rFonts w:ascii="Arial" w:eastAsiaTheme="minorHAnsi" w:hAnsi="Arial" w:cs="Arial"/>
          <w:b/>
          <w:bCs/>
        </w:rPr>
        <w:t xml:space="preserve">wiaty, oświetlenie, informacja pasażerska i usprawnienia dla osób o ograniczonej mobilności – PKP Polskie Linie Kolejowe S.A. przebudują stacje </w:t>
      </w:r>
      <w:r w:rsidRPr="00B55BAE">
        <w:rPr>
          <w:rFonts w:ascii="Arial" w:eastAsiaTheme="minorHAnsi" w:hAnsi="Arial" w:cs="Arial"/>
          <w:b/>
          <w:bCs/>
        </w:rPr>
        <w:t>Biała Podlaska, Małaszewicze i Terespol</w:t>
      </w:r>
      <w:r>
        <w:rPr>
          <w:rFonts w:ascii="Arial" w:eastAsiaTheme="minorHAnsi" w:hAnsi="Arial" w:cs="Arial"/>
          <w:b/>
          <w:bCs/>
        </w:rPr>
        <w:t xml:space="preserve">. </w:t>
      </w:r>
      <w:r w:rsidR="00E55D50">
        <w:rPr>
          <w:rFonts w:ascii="Arial" w:eastAsiaTheme="minorHAnsi" w:hAnsi="Arial" w:cs="Arial"/>
          <w:b/>
          <w:bCs/>
        </w:rPr>
        <w:t xml:space="preserve">Bedzie </w:t>
      </w:r>
      <w:r>
        <w:rPr>
          <w:rFonts w:ascii="Arial" w:eastAsiaTheme="minorHAnsi" w:hAnsi="Arial" w:cs="Arial"/>
          <w:b/>
          <w:bCs/>
        </w:rPr>
        <w:t>nowy przystanek</w:t>
      </w:r>
      <w:r w:rsidR="00E55D50">
        <w:rPr>
          <w:rFonts w:ascii="Arial" w:eastAsiaTheme="minorHAnsi" w:hAnsi="Arial" w:cs="Arial"/>
          <w:b/>
          <w:bCs/>
        </w:rPr>
        <w:t xml:space="preserve"> w Białej Podlaskiej</w:t>
      </w:r>
      <w:r>
        <w:rPr>
          <w:rFonts w:ascii="Arial" w:eastAsiaTheme="minorHAnsi" w:hAnsi="Arial" w:cs="Arial"/>
          <w:b/>
          <w:bCs/>
        </w:rPr>
        <w:t xml:space="preserve">. </w:t>
      </w:r>
      <w:r w:rsidR="00E55D50">
        <w:rPr>
          <w:rFonts w:ascii="Arial" w:eastAsiaTheme="minorHAnsi" w:hAnsi="Arial" w:cs="Arial"/>
          <w:b/>
          <w:bCs/>
        </w:rPr>
        <w:t xml:space="preserve">Wartość projektu to ponad pół miliarda zł. Szeroki zakres prac wymaga </w:t>
      </w:r>
      <w:r w:rsidR="007E37D4" w:rsidRPr="007E37D4">
        <w:rPr>
          <w:rFonts w:ascii="Arial" w:eastAsiaTheme="minorHAnsi" w:hAnsi="Arial" w:cs="Arial"/>
          <w:b/>
          <w:bCs/>
        </w:rPr>
        <w:t xml:space="preserve">od 11 marca </w:t>
      </w:r>
      <w:r w:rsidR="007E37D4">
        <w:rPr>
          <w:rFonts w:ascii="Arial" w:eastAsiaTheme="minorHAnsi" w:hAnsi="Arial" w:cs="Arial"/>
          <w:b/>
          <w:bCs/>
        </w:rPr>
        <w:t>zmian w rozkładzie jazdy.</w:t>
      </w:r>
    </w:p>
    <w:p w:rsidR="0053040B" w:rsidRPr="007E37D4" w:rsidRDefault="00327A95" w:rsidP="0053040B">
      <w:pPr>
        <w:spacing w:line="360" w:lineRule="auto"/>
        <w:jc w:val="both"/>
        <w:rPr>
          <w:rFonts w:ascii="Arial" w:eastAsiaTheme="minorHAnsi" w:hAnsi="Arial" w:cs="Arial"/>
          <w:u w:val="single"/>
        </w:rPr>
      </w:pPr>
      <w:r w:rsidRPr="00327A95">
        <w:rPr>
          <w:rFonts w:ascii="Arial" w:eastAsiaTheme="minorHAnsi" w:hAnsi="Arial" w:cs="Arial"/>
          <w:bCs/>
        </w:rPr>
        <w:t xml:space="preserve">Projekt </w:t>
      </w:r>
      <w:r w:rsidRPr="00B55BAE">
        <w:rPr>
          <w:rFonts w:ascii="Arial" w:eastAsiaTheme="minorHAnsi" w:hAnsi="Arial" w:cs="Arial"/>
        </w:rPr>
        <w:t>„</w:t>
      </w:r>
      <w:r w:rsidR="007E37D4">
        <w:rPr>
          <w:rFonts w:ascii="Arial" w:eastAsiaTheme="minorHAnsi" w:hAnsi="Arial" w:cs="Arial"/>
        </w:rPr>
        <w:t>P</w:t>
      </w:r>
      <w:r w:rsidRPr="00B55BAE">
        <w:rPr>
          <w:rFonts w:ascii="Arial" w:eastAsiaTheme="minorHAnsi" w:hAnsi="Arial" w:cs="Arial"/>
        </w:rPr>
        <w:t>race na linii kolejowej E 20 na odcinku Siedlce – Terespol, etap III – LCS Terespol”</w:t>
      </w:r>
      <w:r>
        <w:rPr>
          <w:rFonts w:ascii="Arial" w:eastAsiaTheme="minorHAnsi" w:hAnsi="Arial" w:cs="Arial"/>
        </w:rPr>
        <w:t xml:space="preserve"> zakłada kompleksową przebudowę stacji </w:t>
      </w:r>
      <w:r w:rsidRPr="00327A95">
        <w:rPr>
          <w:rFonts w:ascii="Arial" w:eastAsiaTheme="minorHAnsi" w:hAnsi="Arial" w:cs="Arial"/>
          <w:bCs/>
        </w:rPr>
        <w:t>Biała Podlaska, Małaszewicze i Terespol.</w:t>
      </w:r>
      <w:r>
        <w:rPr>
          <w:rFonts w:ascii="Arial" w:eastAsiaTheme="minorHAnsi" w:hAnsi="Arial" w:cs="Arial"/>
          <w:bCs/>
        </w:rPr>
        <w:t xml:space="preserve"> </w:t>
      </w:r>
      <w:r w:rsidR="0053040B">
        <w:rPr>
          <w:rFonts w:ascii="Arial" w:eastAsiaTheme="minorHAnsi" w:hAnsi="Arial" w:cs="Arial"/>
          <w:bCs/>
        </w:rPr>
        <w:t xml:space="preserve">Dostęp do kolei </w:t>
      </w:r>
      <w:r w:rsidR="0053040B" w:rsidRPr="00C13B1C">
        <w:rPr>
          <w:rFonts w:ascii="Arial" w:eastAsiaTheme="minorHAnsi" w:hAnsi="Arial" w:cs="Arial"/>
          <w:bCs/>
        </w:rPr>
        <w:t>ułatwi n</w:t>
      </w:r>
      <w:r w:rsidR="0053040B" w:rsidRPr="00C13B1C">
        <w:rPr>
          <w:rFonts w:ascii="Arial" w:hAnsi="Arial" w:cs="Arial"/>
          <w:shd w:val="clear" w:color="auto" w:fill="FFFFFF"/>
        </w:rPr>
        <w:t xml:space="preserve">owy  przystanek </w:t>
      </w:r>
      <w:r w:rsidR="00380115" w:rsidRPr="00C13B1C">
        <w:rPr>
          <w:rFonts w:ascii="Arial" w:eastAsiaTheme="minorHAnsi" w:hAnsi="Arial" w:cs="Arial"/>
        </w:rPr>
        <w:t>Biała Podlaska Rozrządowa</w:t>
      </w:r>
      <w:r w:rsidR="0053040B" w:rsidRPr="00C13B1C">
        <w:rPr>
          <w:rFonts w:ascii="Arial" w:eastAsiaTheme="minorHAnsi" w:hAnsi="Arial" w:cs="Arial"/>
        </w:rPr>
        <w:t>. Będą na nim dwa perony, wiaty, oświetlenie i pochylnie.</w:t>
      </w:r>
    </w:p>
    <w:p w:rsidR="00327A95" w:rsidRPr="007E37D4" w:rsidRDefault="0053040B" w:rsidP="00E46BE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eastAsiaTheme="minorHAnsi" w:hAnsi="Arial" w:cs="Arial"/>
          <w:bCs/>
        </w:rPr>
        <w:t>Na przebudowanych stacjach wyższe p</w:t>
      </w:r>
      <w:r w:rsidR="00327A95">
        <w:rPr>
          <w:rFonts w:ascii="Arial" w:eastAsiaTheme="minorHAnsi" w:hAnsi="Arial" w:cs="Arial"/>
          <w:bCs/>
        </w:rPr>
        <w:t xml:space="preserve">erony </w:t>
      </w:r>
      <w:r>
        <w:rPr>
          <w:rFonts w:ascii="Arial" w:eastAsiaTheme="minorHAnsi" w:hAnsi="Arial" w:cs="Arial"/>
          <w:bCs/>
        </w:rPr>
        <w:t xml:space="preserve">ułatwią </w:t>
      </w:r>
      <w:r w:rsidR="00327A95">
        <w:rPr>
          <w:rFonts w:ascii="Arial" w:eastAsiaTheme="minorHAnsi" w:hAnsi="Arial" w:cs="Arial"/>
          <w:bCs/>
        </w:rPr>
        <w:t>wsiada</w:t>
      </w:r>
      <w:r>
        <w:rPr>
          <w:rFonts w:ascii="Arial" w:eastAsiaTheme="minorHAnsi" w:hAnsi="Arial" w:cs="Arial"/>
          <w:bCs/>
        </w:rPr>
        <w:t>nie</w:t>
      </w:r>
      <w:r w:rsidR="00327A95">
        <w:rPr>
          <w:rFonts w:ascii="Arial" w:eastAsiaTheme="minorHAnsi" w:hAnsi="Arial" w:cs="Arial"/>
          <w:bCs/>
        </w:rPr>
        <w:t xml:space="preserve"> do pociągów.</w:t>
      </w:r>
      <w:r w:rsidR="00327A95" w:rsidRPr="00327A95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B</w:t>
      </w:r>
      <w:r w:rsidR="00327A95" w:rsidRPr="00327A95">
        <w:rPr>
          <w:rFonts w:ascii="Arial" w:hAnsi="Arial" w:cs="Arial"/>
          <w:shd w:val="clear" w:color="auto" w:fill="FFFFFF"/>
        </w:rPr>
        <w:t>ędą wiaty, nowe oświetlenie oraz wyraźne oznakowanie</w:t>
      </w:r>
      <w:r>
        <w:rPr>
          <w:rFonts w:ascii="Arial" w:hAnsi="Arial" w:cs="Arial"/>
          <w:shd w:val="clear" w:color="auto" w:fill="FFFFFF"/>
        </w:rPr>
        <w:t>. N</w:t>
      </w:r>
      <w:r w:rsidR="00E46BEA" w:rsidRPr="00E46BEA">
        <w:rPr>
          <w:rFonts w:ascii="Arial" w:hAnsi="Arial" w:cs="Arial"/>
          <w:shd w:val="clear" w:color="auto" w:fill="FFFFFF"/>
        </w:rPr>
        <w:t>ad bezpieczeństwem czuwać będą kamery monitoringu.</w:t>
      </w:r>
      <w:r w:rsidR="00E46BEA" w:rsidRPr="00E46BEA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327A95" w:rsidRPr="00327A95">
        <w:rPr>
          <w:rFonts w:ascii="Arial" w:hAnsi="Arial" w:cs="Arial"/>
          <w:shd w:val="clear" w:color="auto" w:fill="FFFFFF"/>
        </w:rPr>
        <w:t>Obiekty zostaną dostosowane do potrzeb osób o ograniczonej możliwości poruszania się</w:t>
      </w:r>
      <w:r w:rsidR="00327A95"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. </w:t>
      </w:r>
      <w:r w:rsidR="00327A95" w:rsidRPr="007E37D4">
        <w:rPr>
          <w:rFonts w:ascii="Arial" w:hAnsi="Arial" w:cs="Arial"/>
          <w:shd w:val="clear" w:color="auto" w:fill="FFFFFF"/>
        </w:rPr>
        <w:t>Na stacji w Białej Podlaskiej wybudowane zo</w:t>
      </w:r>
      <w:r w:rsidR="00DC0FAA" w:rsidRPr="007E37D4">
        <w:rPr>
          <w:rFonts w:ascii="Arial" w:hAnsi="Arial" w:cs="Arial"/>
          <w:shd w:val="clear" w:color="auto" w:fill="FFFFFF"/>
        </w:rPr>
        <w:t>stanie nowe przejście podziemne</w:t>
      </w:r>
      <w:r w:rsidR="007E37D4">
        <w:rPr>
          <w:rFonts w:ascii="Arial" w:hAnsi="Arial" w:cs="Arial"/>
          <w:shd w:val="clear" w:color="auto" w:fill="FFFFFF"/>
        </w:rPr>
        <w:t>.</w:t>
      </w:r>
      <w:r w:rsidR="00DC0FAA" w:rsidRPr="007E37D4">
        <w:rPr>
          <w:rFonts w:ascii="Arial" w:hAnsi="Arial" w:cs="Arial"/>
          <w:shd w:val="clear" w:color="auto" w:fill="FFFFFF"/>
        </w:rPr>
        <w:t xml:space="preserve"> </w:t>
      </w:r>
      <w:r w:rsidR="007E37D4">
        <w:rPr>
          <w:rFonts w:ascii="Arial" w:hAnsi="Arial" w:cs="Arial"/>
          <w:shd w:val="clear" w:color="auto" w:fill="FFFFFF"/>
        </w:rPr>
        <w:t xml:space="preserve">W </w:t>
      </w:r>
      <w:r w:rsidR="00676201" w:rsidRPr="007E37D4">
        <w:rPr>
          <w:rFonts w:ascii="Arial" w:hAnsi="Arial" w:cs="Arial"/>
          <w:shd w:val="clear" w:color="auto" w:fill="FFFFFF"/>
        </w:rPr>
        <w:t xml:space="preserve">Terespolu </w:t>
      </w:r>
      <w:r w:rsidRPr="007E37D4">
        <w:rPr>
          <w:rFonts w:ascii="Arial" w:hAnsi="Arial" w:cs="Arial"/>
          <w:shd w:val="clear" w:color="auto" w:fill="FFFFFF"/>
        </w:rPr>
        <w:t xml:space="preserve">przebudowany </w:t>
      </w:r>
      <w:r w:rsidR="00676201" w:rsidRPr="007E37D4">
        <w:rPr>
          <w:rFonts w:ascii="Arial" w:hAnsi="Arial" w:cs="Arial"/>
          <w:shd w:val="clear" w:color="auto" w:fill="FFFFFF"/>
        </w:rPr>
        <w:t>tunel dla pieszych</w:t>
      </w:r>
      <w:r w:rsidR="007E37D4">
        <w:rPr>
          <w:rFonts w:ascii="Arial" w:hAnsi="Arial" w:cs="Arial"/>
          <w:shd w:val="clear" w:color="auto" w:fill="FFFFFF"/>
        </w:rPr>
        <w:t xml:space="preserve"> b</w:t>
      </w:r>
      <w:r w:rsidR="00E55D50" w:rsidRPr="007E37D4">
        <w:rPr>
          <w:rFonts w:ascii="Arial" w:hAnsi="Arial" w:cs="Arial"/>
          <w:shd w:val="clear" w:color="auto" w:fill="FFFFFF"/>
        </w:rPr>
        <w:t>ędzie bardziej funkcjonalny.</w:t>
      </w:r>
    </w:p>
    <w:p w:rsidR="007E37D4" w:rsidRPr="00380115" w:rsidRDefault="00175B54" w:rsidP="00E46BEA">
      <w:pPr>
        <w:spacing w:line="360" w:lineRule="auto"/>
        <w:jc w:val="both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</w:rPr>
        <w:t>U</w:t>
      </w:r>
      <w:r w:rsidRPr="00B55BAE">
        <w:rPr>
          <w:rFonts w:ascii="Arial" w:eastAsiaTheme="minorHAnsi" w:hAnsi="Arial" w:cs="Arial"/>
        </w:rPr>
        <w:t xml:space="preserve">kład komunikacyjny </w:t>
      </w:r>
      <w:r>
        <w:rPr>
          <w:rFonts w:ascii="Arial" w:eastAsiaTheme="minorHAnsi" w:hAnsi="Arial" w:cs="Arial"/>
        </w:rPr>
        <w:t xml:space="preserve">Białej Podlaskiej usprawni nowy tunel drogowy. Zastąpi </w:t>
      </w:r>
      <w:r w:rsidR="007E37D4">
        <w:rPr>
          <w:rFonts w:ascii="Arial" w:eastAsiaTheme="minorHAnsi" w:hAnsi="Arial" w:cs="Arial"/>
        </w:rPr>
        <w:t>on</w:t>
      </w:r>
      <w:r w:rsidRPr="00B55BAE">
        <w:rPr>
          <w:rFonts w:ascii="Arial" w:eastAsiaTheme="minorHAnsi" w:hAnsi="Arial" w:cs="Arial"/>
        </w:rPr>
        <w:t xml:space="preserve"> przejazd w ciągu ul. Lubelskiej (droga wojewódzka nr 812</w:t>
      </w:r>
      <w:r w:rsidR="00C13B1C">
        <w:rPr>
          <w:rFonts w:ascii="Arial" w:eastAsiaTheme="minorHAnsi" w:hAnsi="Arial" w:cs="Arial"/>
        </w:rPr>
        <w:t>)</w:t>
      </w:r>
      <w:r w:rsidRPr="00B55BAE">
        <w:rPr>
          <w:rFonts w:ascii="Arial" w:eastAsiaTheme="minorHAnsi" w:hAnsi="Arial" w:cs="Arial"/>
        </w:rPr>
        <w:t xml:space="preserve">. </w:t>
      </w:r>
      <w:r>
        <w:rPr>
          <w:rFonts w:ascii="Arial" w:eastAsiaTheme="minorHAnsi" w:hAnsi="Arial" w:cs="Arial"/>
        </w:rPr>
        <w:t xml:space="preserve">Obiekt zapewni przejazd samochodów i </w:t>
      </w:r>
      <w:r w:rsidR="007E37D4" w:rsidRPr="00380115">
        <w:rPr>
          <w:rFonts w:ascii="Arial" w:eastAsiaTheme="minorHAnsi" w:hAnsi="Arial" w:cs="Arial"/>
          <w:color w:val="000000" w:themeColor="text1"/>
        </w:rPr>
        <w:t xml:space="preserve">przejście dla pieszych. </w:t>
      </w:r>
    </w:p>
    <w:p w:rsidR="0053040B" w:rsidRDefault="007E37D4" w:rsidP="00E46BEA">
      <w:pPr>
        <w:spacing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Na</w:t>
      </w:r>
      <w:r w:rsidR="00924D92" w:rsidRPr="007E37D4">
        <w:rPr>
          <w:rFonts w:ascii="Arial" w:eastAsiaTheme="minorHAnsi" w:hAnsi="Arial" w:cs="Arial"/>
        </w:rPr>
        <w:t xml:space="preserve"> stacjach zostanie </w:t>
      </w:r>
      <w:r>
        <w:rPr>
          <w:rFonts w:ascii="Arial" w:eastAsiaTheme="minorHAnsi" w:hAnsi="Arial" w:cs="Arial"/>
        </w:rPr>
        <w:t>przebudowany</w:t>
      </w:r>
      <w:r w:rsidR="00676201" w:rsidRPr="007E37D4">
        <w:rPr>
          <w:rFonts w:ascii="Arial" w:eastAsiaTheme="minorHAnsi" w:hAnsi="Arial" w:cs="Arial"/>
        </w:rPr>
        <w:t xml:space="preserve"> </w:t>
      </w:r>
      <w:r w:rsidR="00924D92" w:rsidRPr="007E37D4">
        <w:rPr>
          <w:rFonts w:ascii="Arial" w:eastAsiaTheme="minorHAnsi" w:hAnsi="Arial" w:cs="Arial"/>
        </w:rPr>
        <w:t xml:space="preserve">układ torowy </w:t>
      </w:r>
      <w:r w:rsidR="00676201" w:rsidRPr="007E37D4">
        <w:rPr>
          <w:rFonts w:ascii="Arial" w:eastAsiaTheme="minorHAnsi" w:hAnsi="Arial" w:cs="Arial"/>
        </w:rPr>
        <w:t>oraz 113 rozjazdów.</w:t>
      </w:r>
      <w:r w:rsidR="00676201">
        <w:rPr>
          <w:rFonts w:ascii="Arial" w:eastAsiaTheme="minorHAnsi" w:hAnsi="Arial" w:cs="Arial"/>
        </w:rPr>
        <w:t xml:space="preserve"> </w:t>
      </w:r>
      <w:r w:rsidR="00175B54">
        <w:rPr>
          <w:rFonts w:ascii="Arial" w:eastAsiaTheme="minorHAnsi" w:hAnsi="Arial" w:cs="Arial"/>
        </w:rPr>
        <w:t>To niezbędne prace, które z</w:t>
      </w:r>
      <w:r>
        <w:rPr>
          <w:rFonts w:ascii="Arial" w:eastAsiaTheme="minorHAnsi" w:hAnsi="Arial" w:cs="Arial"/>
        </w:rPr>
        <w:t>nacznie usprawnią przejazd pociągów międzynarodowych</w:t>
      </w:r>
      <w:r w:rsidR="00175B54">
        <w:rPr>
          <w:rFonts w:ascii="Arial" w:eastAsiaTheme="minorHAnsi" w:hAnsi="Arial" w:cs="Arial"/>
        </w:rPr>
        <w:t xml:space="preserve"> oraz regionalnych. Sprawniejsza będzie obsługa </w:t>
      </w:r>
      <w:r>
        <w:rPr>
          <w:rFonts w:ascii="Arial" w:eastAsiaTheme="minorHAnsi" w:hAnsi="Arial" w:cs="Arial"/>
        </w:rPr>
        <w:t>składów towarowych</w:t>
      </w:r>
      <w:r w:rsidR="00175B54">
        <w:rPr>
          <w:rFonts w:ascii="Arial" w:eastAsiaTheme="minorHAnsi" w:hAnsi="Arial" w:cs="Arial"/>
        </w:rPr>
        <w:t xml:space="preserve">. </w:t>
      </w:r>
    </w:p>
    <w:p w:rsidR="00B55BAE" w:rsidRDefault="00676201" w:rsidP="00E46BEA">
      <w:pPr>
        <w:spacing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W Terespolu wybudowan</w:t>
      </w:r>
      <w:r w:rsidR="00175B54">
        <w:rPr>
          <w:rFonts w:ascii="Arial" w:eastAsiaTheme="minorHAnsi" w:hAnsi="Arial" w:cs="Arial"/>
        </w:rPr>
        <w:t xml:space="preserve">e zostanie </w:t>
      </w:r>
      <w:r w:rsidR="007E37D4">
        <w:rPr>
          <w:rFonts w:ascii="Arial" w:eastAsiaTheme="minorHAnsi" w:hAnsi="Arial" w:cs="Arial"/>
        </w:rPr>
        <w:t>L</w:t>
      </w:r>
      <w:r w:rsidR="0053040B">
        <w:rPr>
          <w:rFonts w:ascii="Arial" w:eastAsiaTheme="minorHAnsi" w:hAnsi="Arial" w:cs="Arial"/>
        </w:rPr>
        <w:t xml:space="preserve">okalne </w:t>
      </w:r>
      <w:r w:rsidR="007E37D4">
        <w:rPr>
          <w:rFonts w:ascii="Arial" w:eastAsiaTheme="minorHAnsi" w:hAnsi="Arial" w:cs="Arial"/>
        </w:rPr>
        <w:t>Centrum S</w:t>
      </w:r>
      <w:r w:rsidR="0053040B">
        <w:rPr>
          <w:rFonts w:ascii="Arial" w:eastAsiaTheme="minorHAnsi" w:hAnsi="Arial" w:cs="Arial"/>
        </w:rPr>
        <w:t>terowania</w:t>
      </w:r>
      <w:r w:rsidR="00175B54">
        <w:rPr>
          <w:rFonts w:ascii="Arial" w:eastAsiaTheme="minorHAnsi" w:hAnsi="Arial" w:cs="Arial"/>
        </w:rPr>
        <w:t xml:space="preserve"> (LCS)</w:t>
      </w:r>
      <w:r w:rsidR="0053040B">
        <w:rPr>
          <w:rFonts w:ascii="Arial" w:eastAsiaTheme="minorHAnsi" w:hAnsi="Arial" w:cs="Arial"/>
        </w:rPr>
        <w:t>,</w:t>
      </w:r>
      <w:r w:rsidR="007E37D4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 xml:space="preserve">które </w:t>
      </w:r>
      <w:r w:rsidR="0053040B">
        <w:rPr>
          <w:rFonts w:ascii="Arial" w:eastAsiaTheme="minorHAnsi" w:hAnsi="Arial" w:cs="Arial"/>
        </w:rPr>
        <w:t xml:space="preserve">dzięki nowym komputerowym urządzeniom </w:t>
      </w:r>
      <w:r>
        <w:rPr>
          <w:rFonts w:ascii="Arial" w:eastAsiaTheme="minorHAnsi" w:hAnsi="Arial" w:cs="Arial"/>
        </w:rPr>
        <w:t xml:space="preserve">umożliwi sprawny i bezpieczny przejazd pociągów. PKP Polskie </w:t>
      </w:r>
      <w:r>
        <w:rPr>
          <w:rFonts w:ascii="Arial" w:eastAsiaTheme="minorHAnsi" w:hAnsi="Arial" w:cs="Arial"/>
        </w:rPr>
        <w:lastRenderedPageBreak/>
        <w:t xml:space="preserve">Linie Kolejowe S.A. podniosą poziom bezpieczeństwa na 5 przejazdach kolejowo-drogowych, na których wymieniona zostanie nawierzchnia i oświetlenie. </w:t>
      </w:r>
    </w:p>
    <w:p w:rsidR="00924D92" w:rsidRPr="007E37D4" w:rsidRDefault="0053040B" w:rsidP="00E46BEA">
      <w:pPr>
        <w:spacing w:line="360" w:lineRule="auto"/>
        <w:jc w:val="both"/>
        <w:rPr>
          <w:rFonts w:ascii="Arial" w:eastAsiaTheme="minorHAnsi" w:hAnsi="Arial" w:cs="Arial"/>
        </w:rPr>
      </w:pPr>
      <w:r w:rsidRPr="007E37D4">
        <w:rPr>
          <w:rFonts w:ascii="Arial" w:eastAsiaTheme="minorHAnsi" w:hAnsi="Arial" w:cs="Arial"/>
        </w:rPr>
        <w:t xml:space="preserve">Nad rzeką </w:t>
      </w:r>
      <w:r w:rsidR="00924D92" w:rsidRPr="007E37D4">
        <w:rPr>
          <w:rFonts w:ascii="Arial" w:eastAsiaTheme="minorHAnsi" w:hAnsi="Arial" w:cs="Arial"/>
        </w:rPr>
        <w:t xml:space="preserve">nad Rudką będzie </w:t>
      </w:r>
      <w:r w:rsidRPr="007E37D4">
        <w:rPr>
          <w:rFonts w:ascii="Arial" w:eastAsiaTheme="minorHAnsi" w:hAnsi="Arial" w:cs="Arial"/>
        </w:rPr>
        <w:t>wybudowany nowy most.</w:t>
      </w:r>
      <w:r w:rsidR="00924D92" w:rsidRPr="007E37D4">
        <w:rPr>
          <w:rFonts w:ascii="Arial" w:eastAsiaTheme="minorHAnsi" w:hAnsi="Arial" w:cs="Arial"/>
        </w:rPr>
        <w:t xml:space="preserve"> </w:t>
      </w:r>
      <w:r w:rsidR="007E37D4">
        <w:rPr>
          <w:rFonts w:ascii="Arial" w:eastAsiaTheme="minorHAnsi" w:hAnsi="Arial" w:cs="Arial"/>
        </w:rPr>
        <w:t>K</w:t>
      </w:r>
      <w:r w:rsidR="00924D92" w:rsidRPr="007E37D4">
        <w:rPr>
          <w:rFonts w:ascii="Arial" w:eastAsiaTheme="minorHAnsi" w:hAnsi="Arial" w:cs="Arial"/>
        </w:rPr>
        <w:t>onstrukcj</w:t>
      </w:r>
      <w:r w:rsidRPr="007E37D4">
        <w:rPr>
          <w:rFonts w:ascii="Arial" w:eastAsiaTheme="minorHAnsi" w:hAnsi="Arial" w:cs="Arial"/>
        </w:rPr>
        <w:t>a pozwoli na sprawny przejazd pociągów z większymi ładunkami (</w:t>
      </w:r>
      <w:r w:rsidR="00924D92" w:rsidRPr="007E37D4">
        <w:rPr>
          <w:rFonts w:ascii="Arial" w:eastAsiaTheme="minorHAnsi" w:hAnsi="Arial" w:cs="Arial"/>
        </w:rPr>
        <w:t>o nacisku na o</w:t>
      </w:r>
      <w:r w:rsidR="001C6CAA" w:rsidRPr="007E37D4">
        <w:rPr>
          <w:rFonts w:ascii="Arial" w:eastAsiaTheme="minorHAnsi" w:hAnsi="Arial" w:cs="Arial"/>
        </w:rPr>
        <w:t>ś</w:t>
      </w:r>
      <w:r w:rsidR="00D339A6" w:rsidRPr="007E37D4">
        <w:rPr>
          <w:rFonts w:ascii="Arial" w:eastAsiaTheme="minorHAnsi" w:hAnsi="Arial" w:cs="Arial"/>
        </w:rPr>
        <w:t xml:space="preserve"> </w:t>
      </w:r>
      <w:r w:rsidR="00924D92" w:rsidRPr="007E37D4">
        <w:rPr>
          <w:rFonts w:ascii="Arial" w:eastAsiaTheme="minorHAnsi" w:hAnsi="Arial" w:cs="Arial"/>
        </w:rPr>
        <w:t xml:space="preserve">221 </w:t>
      </w:r>
      <w:proofErr w:type="spellStart"/>
      <w:r w:rsidR="00924D92" w:rsidRPr="007E37D4">
        <w:rPr>
          <w:rFonts w:ascii="Arial" w:eastAsiaTheme="minorHAnsi" w:hAnsi="Arial" w:cs="Arial"/>
        </w:rPr>
        <w:t>kN</w:t>
      </w:r>
      <w:proofErr w:type="spellEnd"/>
      <w:r w:rsidR="001C6CAA" w:rsidRPr="007E37D4">
        <w:rPr>
          <w:rFonts w:ascii="Arial" w:eastAsiaTheme="minorHAnsi" w:hAnsi="Arial" w:cs="Arial"/>
        </w:rPr>
        <w:t>.</w:t>
      </w:r>
      <w:r w:rsidRPr="007E37D4">
        <w:rPr>
          <w:rFonts w:ascii="Arial" w:eastAsiaTheme="minorHAnsi" w:hAnsi="Arial" w:cs="Arial"/>
        </w:rPr>
        <w:t>)</w:t>
      </w:r>
    </w:p>
    <w:p w:rsidR="00E46BEA" w:rsidRPr="00B55BAE" w:rsidRDefault="00E46BEA" w:rsidP="00E46BEA">
      <w:pPr>
        <w:spacing w:line="360" w:lineRule="auto"/>
        <w:jc w:val="both"/>
        <w:rPr>
          <w:rFonts w:ascii="Arial" w:eastAsiaTheme="minorHAnsi" w:hAnsi="Arial" w:cs="Arial"/>
        </w:rPr>
      </w:pPr>
      <w:r w:rsidRPr="007E37D4">
        <w:rPr>
          <w:rFonts w:ascii="Arial" w:eastAsiaTheme="minorHAnsi" w:hAnsi="Arial" w:cs="Arial"/>
        </w:rPr>
        <w:t>Po zakończeniu modernizacji</w:t>
      </w:r>
      <w:r w:rsidR="00B246E6" w:rsidRPr="007E37D4">
        <w:rPr>
          <w:rFonts w:ascii="Arial" w:eastAsiaTheme="minorHAnsi" w:hAnsi="Arial" w:cs="Arial"/>
        </w:rPr>
        <w:t xml:space="preserve">, </w:t>
      </w:r>
      <w:r w:rsidRPr="007E37D4">
        <w:rPr>
          <w:rFonts w:ascii="Arial" w:eastAsiaTheme="minorHAnsi" w:hAnsi="Arial" w:cs="Arial"/>
        </w:rPr>
        <w:t>w sierpniu 2020 roku</w:t>
      </w:r>
      <w:r w:rsidR="00211DC0">
        <w:rPr>
          <w:rFonts w:ascii="Arial" w:eastAsiaTheme="minorHAnsi" w:hAnsi="Arial" w:cs="Arial"/>
        </w:rPr>
        <w:t>,</w:t>
      </w:r>
      <w:r w:rsidR="007E37D4" w:rsidRPr="007E37D4">
        <w:rPr>
          <w:rFonts w:ascii="Arial" w:eastAsiaTheme="minorHAnsi" w:hAnsi="Arial" w:cs="Arial"/>
        </w:rPr>
        <w:t xml:space="preserve">  </w:t>
      </w:r>
      <w:r w:rsidRPr="00B55BAE">
        <w:rPr>
          <w:rFonts w:ascii="Arial" w:eastAsiaTheme="minorHAnsi" w:hAnsi="Arial" w:cs="Arial"/>
        </w:rPr>
        <w:t>poprawi się komfort podróży i skróci się czas przejazdu między Białą Podlaską a Terespolem. Pociągi osobowe będą mogły jeździć z prędkością do 160 km/h, a towarowe do 120 km/h. Kolej stanie się konkurencyjna w stosunk</w:t>
      </w:r>
      <w:r w:rsidR="00525D50">
        <w:rPr>
          <w:rFonts w:ascii="Arial" w:eastAsiaTheme="minorHAnsi" w:hAnsi="Arial" w:cs="Arial"/>
        </w:rPr>
        <w:t xml:space="preserve">u do innych środków transportu. Inwestycja zwiększy </w:t>
      </w:r>
      <w:r w:rsidRPr="00B55BAE">
        <w:rPr>
          <w:rFonts w:ascii="Arial" w:eastAsiaTheme="minorHAnsi" w:hAnsi="Arial" w:cs="Arial"/>
        </w:rPr>
        <w:t xml:space="preserve">bezpieczeństwo podróżnych oraz </w:t>
      </w:r>
      <w:r w:rsidR="00E55D50">
        <w:rPr>
          <w:rFonts w:ascii="Arial" w:eastAsiaTheme="minorHAnsi" w:hAnsi="Arial" w:cs="Arial"/>
        </w:rPr>
        <w:t xml:space="preserve">bezpieczeństwo </w:t>
      </w:r>
      <w:r w:rsidR="00525D50">
        <w:rPr>
          <w:rFonts w:ascii="Arial" w:eastAsiaTheme="minorHAnsi" w:hAnsi="Arial" w:cs="Arial"/>
        </w:rPr>
        <w:t>przewozu ładunków.</w:t>
      </w:r>
      <w:r w:rsidRPr="00B55BAE">
        <w:rPr>
          <w:rFonts w:ascii="Arial" w:eastAsiaTheme="minorHAnsi" w:hAnsi="Arial" w:cs="Arial"/>
        </w:rPr>
        <w:t xml:space="preserve"> Efektem modernizacji będzie </w:t>
      </w:r>
      <w:r>
        <w:rPr>
          <w:rFonts w:ascii="Arial" w:eastAsiaTheme="minorHAnsi" w:hAnsi="Arial" w:cs="Arial"/>
        </w:rPr>
        <w:t>też poprawa ochrony środowiska.</w:t>
      </w:r>
    </w:p>
    <w:p w:rsidR="00676201" w:rsidRPr="00676201" w:rsidRDefault="00676201" w:rsidP="00E46BEA">
      <w:pPr>
        <w:spacing w:line="360" w:lineRule="auto"/>
        <w:jc w:val="both"/>
        <w:rPr>
          <w:rFonts w:ascii="Arial" w:eastAsiaTheme="majorEastAsia" w:hAnsi="Arial" w:cs="Arial"/>
          <w:b/>
          <w:bCs/>
        </w:rPr>
      </w:pPr>
      <w:r w:rsidRPr="00676201">
        <w:rPr>
          <w:rStyle w:val="Pogrubienie"/>
          <w:rFonts w:ascii="Arial" w:hAnsi="Arial" w:cs="Arial"/>
          <w:shd w:val="clear" w:color="auto" w:fill="FFFFFF"/>
        </w:rPr>
        <w:t>Prace od 11 marca i zastępcza komunikacja autobusowa</w:t>
      </w:r>
    </w:p>
    <w:p w:rsidR="00B55BAE" w:rsidRPr="00B55BAE" w:rsidRDefault="00E55D50" w:rsidP="00E46BEA">
      <w:pPr>
        <w:spacing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Szeroki zakres prac na </w:t>
      </w:r>
      <w:r w:rsidR="00175B54">
        <w:rPr>
          <w:rFonts w:ascii="Arial" w:eastAsiaTheme="minorHAnsi" w:hAnsi="Arial" w:cs="Arial"/>
        </w:rPr>
        <w:t xml:space="preserve">stacjach </w:t>
      </w:r>
      <w:r w:rsidR="00E46BEA">
        <w:rPr>
          <w:rFonts w:ascii="Arial" w:eastAsiaTheme="minorHAnsi" w:hAnsi="Arial" w:cs="Arial"/>
        </w:rPr>
        <w:t xml:space="preserve">linii E20 Siedlce – Terespol </w:t>
      </w:r>
      <w:r>
        <w:rPr>
          <w:rFonts w:ascii="Arial" w:eastAsiaTheme="minorHAnsi" w:hAnsi="Arial" w:cs="Arial"/>
        </w:rPr>
        <w:t xml:space="preserve">wymaga </w:t>
      </w:r>
      <w:r w:rsidR="00B55BAE" w:rsidRPr="00B55BAE">
        <w:rPr>
          <w:rFonts w:ascii="Arial" w:eastAsiaTheme="minorHAnsi" w:hAnsi="Arial" w:cs="Arial"/>
        </w:rPr>
        <w:t>czasowy</w:t>
      </w:r>
      <w:r>
        <w:rPr>
          <w:rFonts w:ascii="Arial" w:eastAsiaTheme="minorHAnsi" w:hAnsi="Arial" w:cs="Arial"/>
        </w:rPr>
        <w:t>ch</w:t>
      </w:r>
      <w:r w:rsidR="00B55BAE" w:rsidRPr="00B55BAE">
        <w:rPr>
          <w:rFonts w:ascii="Arial" w:eastAsiaTheme="minorHAnsi" w:hAnsi="Arial" w:cs="Arial"/>
        </w:rPr>
        <w:t xml:space="preserve"> zmian  w </w:t>
      </w:r>
      <w:r>
        <w:rPr>
          <w:rFonts w:ascii="Arial" w:eastAsiaTheme="minorHAnsi" w:hAnsi="Arial" w:cs="Arial"/>
        </w:rPr>
        <w:t xml:space="preserve">organizacji </w:t>
      </w:r>
      <w:r w:rsidR="00B55BAE" w:rsidRPr="00B55BAE">
        <w:rPr>
          <w:rFonts w:ascii="Arial" w:eastAsiaTheme="minorHAnsi" w:hAnsi="Arial" w:cs="Arial"/>
        </w:rPr>
        <w:t>ruchu</w:t>
      </w:r>
      <w:r>
        <w:rPr>
          <w:rFonts w:ascii="Arial" w:eastAsiaTheme="minorHAnsi" w:hAnsi="Arial" w:cs="Arial"/>
        </w:rPr>
        <w:t xml:space="preserve"> pociągów</w:t>
      </w:r>
      <w:r w:rsidR="00E46BEA">
        <w:rPr>
          <w:rFonts w:ascii="Arial" w:eastAsiaTheme="minorHAnsi" w:hAnsi="Arial" w:cs="Arial"/>
        </w:rPr>
        <w:t>. Od 11 marca</w:t>
      </w:r>
      <w:r w:rsidR="00525D50">
        <w:rPr>
          <w:rFonts w:ascii="Arial" w:eastAsiaTheme="minorHAnsi" w:hAnsi="Arial" w:cs="Arial"/>
        </w:rPr>
        <w:t xml:space="preserve"> 2018 r. </w:t>
      </w:r>
      <w:r w:rsidR="00E46BEA">
        <w:rPr>
          <w:rFonts w:ascii="Arial" w:eastAsiaTheme="minorHAnsi" w:hAnsi="Arial" w:cs="Arial"/>
        </w:rPr>
        <w:t xml:space="preserve"> do 29 kwietnia</w:t>
      </w:r>
      <w:r w:rsidR="00E46BEA" w:rsidRPr="00E46BEA">
        <w:rPr>
          <w:rFonts w:ascii="Arial" w:eastAsiaTheme="minorHAnsi" w:hAnsi="Arial" w:cs="Arial"/>
        </w:rPr>
        <w:t xml:space="preserve"> </w:t>
      </w:r>
      <w:r w:rsidR="00525D50">
        <w:rPr>
          <w:rFonts w:ascii="Arial" w:eastAsiaTheme="minorHAnsi" w:hAnsi="Arial" w:cs="Arial"/>
        </w:rPr>
        <w:t xml:space="preserve">2019 r. </w:t>
      </w:r>
      <w:r w:rsidR="00E46BEA" w:rsidRPr="00B55BAE">
        <w:rPr>
          <w:rFonts w:ascii="Arial" w:eastAsiaTheme="minorHAnsi" w:hAnsi="Arial" w:cs="Arial"/>
        </w:rPr>
        <w:t xml:space="preserve">dla pociągów regionalnych </w:t>
      </w:r>
      <w:r w:rsidR="00E46BEA">
        <w:rPr>
          <w:rFonts w:ascii="Arial" w:eastAsiaTheme="minorHAnsi" w:hAnsi="Arial" w:cs="Arial"/>
        </w:rPr>
        <w:t>na odcinku Chotyłów – Terespol i</w:t>
      </w:r>
      <w:r w:rsidR="00E46BEA" w:rsidRPr="00B55BAE">
        <w:rPr>
          <w:rFonts w:ascii="Arial" w:eastAsiaTheme="minorHAnsi" w:hAnsi="Arial" w:cs="Arial"/>
        </w:rPr>
        <w:t xml:space="preserve"> dla pociągów dalekobieżnych na odcinku Biała Podlaska – Terespol</w:t>
      </w:r>
      <w:r w:rsidR="00E46BEA" w:rsidRPr="00E46BEA">
        <w:rPr>
          <w:rFonts w:ascii="Arial" w:eastAsiaTheme="minorHAnsi" w:hAnsi="Arial" w:cs="Arial"/>
        </w:rPr>
        <w:t xml:space="preserve"> </w:t>
      </w:r>
      <w:r w:rsidR="00E46BEA" w:rsidRPr="00B55BAE">
        <w:rPr>
          <w:rFonts w:ascii="Arial" w:eastAsiaTheme="minorHAnsi" w:hAnsi="Arial" w:cs="Arial"/>
        </w:rPr>
        <w:t>przewoźnicy przygotowali zastępczą komunikację autobusową</w:t>
      </w:r>
      <w:r w:rsidR="00E46BEA">
        <w:rPr>
          <w:rFonts w:ascii="Arial" w:eastAsiaTheme="minorHAnsi" w:hAnsi="Arial" w:cs="Arial"/>
        </w:rPr>
        <w:t>. Na linii utrzyman</w:t>
      </w:r>
      <w:r w:rsidR="00525D50">
        <w:rPr>
          <w:rFonts w:ascii="Arial" w:eastAsiaTheme="minorHAnsi" w:hAnsi="Arial" w:cs="Arial"/>
        </w:rPr>
        <w:t xml:space="preserve">y zostanie ruch międzynarodowy oraz </w:t>
      </w:r>
      <w:r>
        <w:rPr>
          <w:rFonts w:ascii="Arial" w:eastAsiaTheme="minorHAnsi" w:hAnsi="Arial" w:cs="Arial"/>
        </w:rPr>
        <w:t xml:space="preserve">niezbędne przejazdy </w:t>
      </w:r>
      <w:r w:rsidR="00175B54">
        <w:rPr>
          <w:rFonts w:ascii="Arial" w:eastAsiaTheme="minorHAnsi" w:hAnsi="Arial" w:cs="Arial"/>
        </w:rPr>
        <w:t>pociągów</w:t>
      </w:r>
      <w:r>
        <w:rPr>
          <w:rFonts w:ascii="Arial" w:eastAsiaTheme="minorHAnsi" w:hAnsi="Arial" w:cs="Arial"/>
        </w:rPr>
        <w:t xml:space="preserve"> towarowych. </w:t>
      </w:r>
      <w:r w:rsidR="00B55BAE" w:rsidRPr="00B55BAE">
        <w:rPr>
          <w:rFonts w:ascii="Arial" w:eastAsiaTheme="minorHAnsi" w:hAnsi="Arial" w:cs="Arial"/>
        </w:rPr>
        <w:t xml:space="preserve">Szczegółowe informacje </w:t>
      </w:r>
      <w:r>
        <w:rPr>
          <w:rFonts w:ascii="Arial" w:eastAsiaTheme="minorHAnsi" w:hAnsi="Arial" w:cs="Arial"/>
        </w:rPr>
        <w:t xml:space="preserve">o kursowaniu </w:t>
      </w:r>
      <w:r w:rsidR="00175B54">
        <w:rPr>
          <w:rFonts w:ascii="Arial" w:eastAsiaTheme="minorHAnsi" w:hAnsi="Arial" w:cs="Arial"/>
        </w:rPr>
        <w:t>pociągów</w:t>
      </w:r>
      <w:r>
        <w:rPr>
          <w:rFonts w:ascii="Arial" w:eastAsiaTheme="minorHAnsi" w:hAnsi="Arial" w:cs="Arial"/>
        </w:rPr>
        <w:t xml:space="preserve"> </w:t>
      </w:r>
      <w:r w:rsidR="00B55BAE" w:rsidRPr="00B55BAE">
        <w:rPr>
          <w:rFonts w:ascii="Arial" w:eastAsiaTheme="minorHAnsi" w:hAnsi="Arial" w:cs="Arial"/>
        </w:rPr>
        <w:t xml:space="preserve">dostępne </w:t>
      </w:r>
      <w:r>
        <w:rPr>
          <w:rFonts w:ascii="Arial" w:eastAsiaTheme="minorHAnsi" w:hAnsi="Arial" w:cs="Arial"/>
        </w:rPr>
        <w:t xml:space="preserve">są </w:t>
      </w:r>
      <w:r w:rsidR="00B55BAE" w:rsidRPr="00B55BAE">
        <w:rPr>
          <w:rFonts w:ascii="Arial" w:eastAsiaTheme="minorHAnsi" w:hAnsi="Arial" w:cs="Arial"/>
        </w:rPr>
        <w:t xml:space="preserve">na stronach internetowych przewoźników oraz na </w:t>
      </w:r>
      <w:hyperlink r:id="rId10" w:history="1">
        <w:r w:rsidR="00B55BAE" w:rsidRPr="00B55BAE">
          <w:rPr>
            <w:rFonts w:ascii="Arial" w:eastAsiaTheme="minorHAnsi" w:hAnsi="Arial" w:cs="Arial"/>
            <w:color w:val="0000FF" w:themeColor="hyperlink"/>
            <w:u w:val="single"/>
          </w:rPr>
          <w:t>www.portalpasazera.pl</w:t>
        </w:r>
      </w:hyperlink>
      <w:r w:rsidR="00F94188">
        <w:rPr>
          <w:rFonts w:ascii="Arial" w:eastAsiaTheme="minorHAnsi" w:hAnsi="Arial" w:cs="Arial"/>
          <w:color w:val="0000FF" w:themeColor="hyperlink"/>
          <w:u w:val="single"/>
        </w:rPr>
        <w:t>.</w:t>
      </w:r>
    </w:p>
    <w:p w:rsidR="00B55BAE" w:rsidRPr="00B55BAE" w:rsidRDefault="00B55BAE" w:rsidP="00E46BEA">
      <w:pPr>
        <w:spacing w:line="360" w:lineRule="auto"/>
        <w:jc w:val="both"/>
        <w:rPr>
          <w:rFonts w:ascii="Arial" w:eastAsiaTheme="minorHAnsi" w:hAnsi="Arial" w:cs="Arial"/>
        </w:rPr>
      </w:pPr>
      <w:r w:rsidRPr="00B55BAE">
        <w:rPr>
          <w:rFonts w:ascii="Arial" w:eastAsiaTheme="minorHAnsi" w:hAnsi="Arial" w:cs="Arial"/>
        </w:rPr>
        <w:t>Projekt „</w:t>
      </w:r>
      <w:r w:rsidR="00525D50">
        <w:rPr>
          <w:rFonts w:ascii="Arial" w:eastAsiaTheme="minorHAnsi" w:hAnsi="Arial" w:cs="Arial"/>
        </w:rPr>
        <w:t>P</w:t>
      </w:r>
      <w:r w:rsidRPr="00B55BAE">
        <w:rPr>
          <w:rFonts w:ascii="Arial" w:eastAsiaTheme="minorHAnsi" w:hAnsi="Arial" w:cs="Arial"/>
        </w:rPr>
        <w:t>race na linii kolejowej E 20 na odcinku Siedlce – Terespol, etap III – LCS Terespol” jest współfinasowany przez Unię Europejską w ramach instrumentu finansowego Łącząc Europę”. Łączną wartość projekty wynosi 555, 5 mln PLN, a kwota dofinansowania 519,0 PLN.</w:t>
      </w:r>
    </w:p>
    <w:p w:rsidR="00EE3DF9" w:rsidRDefault="00EE3DF9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1"/>
    <w:p w:rsidR="003302B2" w:rsidRDefault="003302B2" w:rsidP="00DB2739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Kontakt dla mediów:</w:t>
      </w:r>
    </w:p>
    <w:p w:rsidR="00211DC0" w:rsidRDefault="00211DC0" w:rsidP="00211DC0">
      <w:pPr>
        <w:spacing w:after="12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Karol Jakubowski</w:t>
      </w:r>
    </w:p>
    <w:p w:rsidR="00211DC0" w:rsidRDefault="00211DC0" w:rsidP="00211DC0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211DC0" w:rsidRDefault="00211DC0" w:rsidP="00211DC0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211DC0" w:rsidRPr="00783B3F" w:rsidRDefault="00F670B2" w:rsidP="00211DC0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hyperlink r:id="rId11" w:history="1">
        <w:r w:rsidR="00211DC0" w:rsidRPr="00783B3F">
          <w:rPr>
            <w:rStyle w:val="Hipercze"/>
            <w:lang w:val="en-US"/>
          </w:rPr>
          <w:t>rzecznik</w:t>
        </w:r>
        <w:r w:rsidR="00211DC0" w:rsidRPr="00783B3F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211DC0"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:rsidR="00211DC0" w:rsidRDefault="00211DC0" w:rsidP="00211DC0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 w:eastAsia="pl-PL"/>
        </w:rPr>
        <w:t> 668 679 414</w:t>
      </w:r>
    </w:p>
    <w:p w:rsidR="00DB2739" w:rsidRPr="00DB2739" w:rsidRDefault="00DB2739" w:rsidP="00DB2739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B55BAE" w:rsidRDefault="00B55BAE" w:rsidP="00DB2739">
      <w:pPr>
        <w:spacing w:after="120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B55BAE" w:rsidRDefault="00B55BAE" w:rsidP="00DB2739">
      <w:pPr>
        <w:spacing w:after="120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head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0B2" w:rsidRDefault="00F670B2" w:rsidP="00D5409C">
      <w:pPr>
        <w:spacing w:after="0" w:line="240" w:lineRule="auto"/>
      </w:pPr>
      <w:r>
        <w:separator/>
      </w:r>
    </w:p>
  </w:endnote>
  <w:endnote w:type="continuationSeparator" w:id="0">
    <w:p w:rsidR="00F670B2" w:rsidRDefault="00F670B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119DBF" wp14:editId="74DD6467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119DB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C61B036" wp14:editId="7AB1FDED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61B036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0B2" w:rsidRDefault="00F670B2" w:rsidP="00D5409C">
      <w:pPr>
        <w:spacing w:after="0" w:line="240" w:lineRule="auto"/>
      </w:pPr>
      <w:r>
        <w:separator/>
      </w:r>
    </w:p>
  </w:footnote>
  <w:footnote w:type="continuationSeparator" w:id="0">
    <w:p w:rsidR="00F670B2" w:rsidRDefault="00F670B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F9" w:rsidRDefault="00B55BAE">
    <w:pPr>
      <w:pStyle w:val="Nagwek"/>
    </w:pPr>
    <w:r>
      <w:rPr>
        <w:noProof/>
        <w:lang w:eastAsia="pl-PL"/>
      </w:rPr>
      <w:drawing>
        <wp:inline distT="0" distB="0" distL="0" distR="0" wp14:anchorId="182C2767" wp14:editId="70F04A12">
          <wp:extent cx="5858510" cy="438785"/>
          <wp:effectExtent l="0" t="0" r="889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B55BAE" w:rsidP="00EC27B2">
    <w:pPr>
      <w:pStyle w:val="Nagwek"/>
    </w:pPr>
    <w:r>
      <w:rPr>
        <w:noProof/>
        <w:lang w:eastAsia="pl-PL"/>
      </w:rPr>
      <w:drawing>
        <wp:inline distT="0" distB="0" distL="0" distR="0" wp14:anchorId="4D568275" wp14:editId="0AD7AE54">
          <wp:extent cx="5858510" cy="438785"/>
          <wp:effectExtent l="0" t="0" r="889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478E9B" wp14:editId="47368BBA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78E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29B39FC" wp14:editId="680C431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7E8ED9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6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39770C05" wp14:editId="2714F1E9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BDA1E7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91462B" wp14:editId="053DC74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1462B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12C0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3316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5B54"/>
    <w:rsid w:val="00177127"/>
    <w:rsid w:val="0018453D"/>
    <w:rsid w:val="00194B3E"/>
    <w:rsid w:val="00196F35"/>
    <w:rsid w:val="001A4F34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11DC0"/>
    <w:rsid w:val="002244A5"/>
    <w:rsid w:val="002257D4"/>
    <w:rsid w:val="00226596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27A95"/>
    <w:rsid w:val="0033026E"/>
    <w:rsid w:val="003302B2"/>
    <w:rsid w:val="00344AB4"/>
    <w:rsid w:val="00353718"/>
    <w:rsid w:val="00357765"/>
    <w:rsid w:val="003709D8"/>
    <w:rsid w:val="00372D83"/>
    <w:rsid w:val="00376B13"/>
    <w:rsid w:val="00380115"/>
    <w:rsid w:val="00391226"/>
    <w:rsid w:val="003913C2"/>
    <w:rsid w:val="0039426A"/>
    <w:rsid w:val="003A0096"/>
    <w:rsid w:val="003A05CA"/>
    <w:rsid w:val="003B1FBD"/>
    <w:rsid w:val="003B38F2"/>
    <w:rsid w:val="003B4958"/>
    <w:rsid w:val="003B71AD"/>
    <w:rsid w:val="003C72CA"/>
    <w:rsid w:val="003D0DCE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20265"/>
    <w:rsid w:val="00525D50"/>
    <w:rsid w:val="0053040B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972DF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35BB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6201"/>
    <w:rsid w:val="00677634"/>
    <w:rsid w:val="00681B60"/>
    <w:rsid w:val="00683F3F"/>
    <w:rsid w:val="0068513A"/>
    <w:rsid w:val="006868B2"/>
    <w:rsid w:val="0068696F"/>
    <w:rsid w:val="0068786E"/>
    <w:rsid w:val="006A159D"/>
    <w:rsid w:val="006A28EB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37741"/>
    <w:rsid w:val="00744E78"/>
    <w:rsid w:val="007533BD"/>
    <w:rsid w:val="00754307"/>
    <w:rsid w:val="00760359"/>
    <w:rsid w:val="00776411"/>
    <w:rsid w:val="00782F54"/>
    <w:rsid w:val="0079118B"/>
    <w:rsid w:val="00794018"/>
    <w:rsid w:val="00796B81"/>
    <w:rsid w:val="007B2B04"/>
    <w:rsid w:val="007C1DD8"/>
    <w:rsid w:val="007D005C"/>
    <w:rsid w:val="007E0CE3"/>
    <w:rsid w:val="007E37D4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2239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46E6"/>
    <w:rsid w:val="00B26550"/>
    <w:rsid w:val="00B435AB"/>
    <w:rsid w:val="00B45673"/>
    <w:rsid w:val="00B52287"/>
    <w:rsid w:val="00B52FA3"/>
    <w:rsid w:val="00B55BAE"/>
    <w:rsid w:val="00B603B9"/>
    <w:rsid w:val="00B60445"/>
    <w:rsid w:val="00B6179F"/>
    <w:rsid w:val="00B65DA9"/>
    <w:rsid w:val="00B66B0B"/>
    <w:rsid w:val="00B83EEE"/>
    <w:rsid w:val="00B86428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13B1C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2739"/>
    <w:rsid w:val="00DB50FE"/>
    <w:rsid w:val="00DC0FAA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46BEA"/>
    <w:rsid w:val="00E55D50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E3DF9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670B2"/>
    <w:rsid w:val="00F701A8"/>
    <w:rsid w:val="00F85B38"/>
    <w:rsid w:val="00F9418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0B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rtalpasazer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1D5B-607E-446C-A0DA-2AF7A601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4186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2017-08-16T09:31:00Z</cp:lastPrinted>
  <dcterms:created xsi:type="dcterms:W3CDTF">2018-06-18T06:40:00Z</dcterms:created>
  <dcterms:modified xsi:type="dcterms:W3CDTF">2018-06-18T06:40:00Z</dcterms:modified>
</cp:coreProperties>
</file>