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E10211" w:rsidRDefault="009D1AEB" w:rsidP="00C146B0">
      <w:pPr>
        <w:spacing w:before="360"/>
        <w:jc w:val="right"/>
        <w:rPr>
          <w:rFonts w:cs="Arial"/>
        </w:rPr>
      </w:pPr>
      <w:r w:rsidRPr="00E10211">
        <w:rPr>
          <w:rFonts w:cs="Arial"/>
        </w:rPr>
        <w:t>Warszawa,</w:t>
      </w:r>
      <w:r w:rsidR="006C6C1C" w:rsidRPr="00E10211">
        <w:rPr>
          <w:rFonts w:cs="Arial"/>
        </w:rPr>
        <w:t xml:space="preserve"> </w:t>
      </w:r>
      <w:r w:rsidR="00593AF8" w:rsidRPr="00E10211">
        <w:rPr>
          <w:rFonts w:cs="Arial"/>
        </w:rPr>
        <w:t>26 sierpnia</w:t>
      </w:r>
      <w:r w:rsidRPr="00E10211">
        <w:rPr>
          <w:rFonts w:cs="Arial"/>
        </w:rPr>
        <w:t xml:space="preserve"> 20</w:t>
      </w:r>
      <w:r w:rsidR="00593AF8" w:rsidRPr="00E10211">
        <w:rPr>
          <w:rFonts w:cs="Arial"/>
        </w:rPr>
        <w:t>20</w:t>
      </w:r>
      <w:r w:rsidRPr="00E10211">
        <w:rPr>
          <w:rFonts w:cs="Arial"/>
        </w:rPr>
        <w:t xml:space="preserve"> r.</w:t>
      </w:r>
    </w:p>
    <w:p w:rsidR="009D1AEB" w:rsidRPr="00E10211" w:rsidRDefault="00593AF8" w:rsidP="00C146B0">
      <w:pPr>
        <w:pStyle w:val="Nagwek1"/>
        <w:spacing w:before="360"/>
        <w:rPr>
          <w:sz w:val="22"/>
          <w:szCs w:val="22"/>
        </w:rPr>
      </w:pPr>
      <w:r w:rsidRPr="00E10211">
        <w:rPr>
          <w:sz w:val="22"/>
          <w:szCs w:val="22"/>
        </w:rPr>
        <w:t xml:space="preserve">Więcej atrakcyjnych </w:t>
      </w:r>
      <w:r w:rsidR="00DD1185" w:rsidRPr="00E10211">
        <w:rPr>
          <w:sz w:val="22"/>
          <w:szCs w:val="22"/>
        </w:rPr>
        <w:t>połączeń</w:t>
      </w:r>
      <w:r w:rsidRPr="00E10211">
        <w:rPr>
          <w:sz w:val="22"/>
          <w:szCs w:val="22"/>
        </w:rPr>
        <w:t xml:space="preserve"> koleją z Warszawy </w:t>
      </w:r>
      <w:r w:rsidR="00DD1185" w:rsidRPr="00E10211">
        <w:rPr>
          <w:sz w:val="22"/>
          <w:szCs w:val="22"/>
        </w:rPr>
        <w:t xml:space="preserve">do Sulejówka i </w:t>
      </w:r>
      <w:r w:rsidRPr="00E10211">
        <w:rPr>
          <w:sz w:val="22"/>
          <w:szCs w:val="22"/>
        </w:rPr>
        <w:t>w kierunku Siedlec</w:t>
      </w:r>
    </w:p>
    <w:p w:rsidR="009D1AEB" w:rsidRPr="00E10211" w:rsidRDefault="00593AF8" w:rsidP="00860074">
      <w:pPr>
        <w:spacing w:line="276" w:lineRule="auto"/>
        <w:rPr>
          <w:rFonts w:cs="Arial"/>
          <w:b/>
        </w:rPr>
      </w:pPr>
      <w:r w:rsidRPr="00E10211">
        <w:rPr>
          <w:rFonts w:cs="Arial"/>
          <w:b/>
        </w:rPr>
        <w:t xml:space="preserve">PKP Polskie Linie Kolejowe S.A. planują budowę dodatkowych torów na trasie z Warszawy do Mińska Mazowieckiego. Spółka podpisała umowę na opracowanie studium wykonalności. Planowana inwestycja zapewni </w:t>
      </w:r>
      <w:r w:rsidR="00AA36A9" w:rsidRPr="00E10211">
        <w:rPr>
          <w:rFonts w:cs="Arial"/>
          <w:b/>
        </w:rPr>
        <w:t xml:space="preserve">szczególnie </w:t>
      </w:r>
      <w:r w:rsidRPr="00E10211">
        <w:rPr>
          <w:rFonts w:cs="Arial"/>
          <w:b/>
        </w:rPr>
        <w:t>możliwość przejazdu większej liczby pociągów i jeszcze lepsze podróże z podwarszawskich powiatów do stolicy</w:t>
      </w:r>
      <w:r w:rsidR="006C6C1C" w:rsidRPr="00E10211">
        <w:rPr>
          <w:rFonts w:cs="Arial"/>
          <w:b/>
        </w:rPr>
        <w:t xml:space="preserve">. </w:t>
      </w:r>
      <w:r w:rsidR="007108C8" w:rsidRPr="00E10211">
        <w:rPr>
          <w:rFonts w:cs="Arial"/>
          <w:b/>
        </w:rPr>
        <w:t xml:space="preserve">Zlecone studium wykonalności jest pierwszym krokiem do inwestycji po 2022 roku. </w:t>
      </w:r>
    </w:p>
    <w:p w:rsidR="00593AF8" w:rsidRPr="00E10211" w:rsidRDefault="00593AF8" w:rsidP="00593AF8">
      <w:pPr>
        <w:rPr>
          <w:rFonts w:eastAsia="Calibri" w:cs="Arial"/>
        </w:rPr>
      </w:pPr>
      <w:r w:rsidRPr="00E10211">
        <w:rPr>
          <w:rFonts w:eastAsia="Calibri" w:cs="Arial"/>
        </w:rPr>
        <w:t>PKP Polskie Linie Kolejowe S.A. podpisały dzisiaj (26.08.2020 r.) umowę o wartości blisko 3 mln zł netto na opracowanie studium wykonalności dla rozbudowy torów z Warszawy do Mińska Mazowieckiego</w:t>
      </w:r>
      <w:r w:rsidR="00C146B0" w:rsidRPr="00E10211">
        <w:rPr>
          <w:rFonts w:eastAsia="Calibri" w:cs="Arial"/>
        </w:rPr>
        <w:t>.</w:t>
      </w:r>
    </w:p>
    <w:p w:rsidR="00593AF8" w:rsidRPr="00E10211" w:rsidRDefault="00593AF8" w:rsidP="00593AF8">
      <w:pPr>
        <w:rPr>
          <w:rFonts w:eastAsia="Calibri" w:cs="Arial"/>
        </w:rPr>
      </w:pPr>
      <w:r w:rsidRPr="00E10211">
        <w:rPr>
          <w:rFonts w:eastAsia="Calibri" w:cs="Arial"/>
        </w:rPr>
        <w:t>W ramach studium wykonalności wykonawca dokona kompleksowej analizy, która określi możliwości techniczne oraz szczegółowe rozwiązania i zakres niezbędnych prac, a także szacowane koszty inwestycji. Studium będzie podstawą do szczegółowego projektu po 2022 roku.</w:t>
      </w:r>
    </w:p>
    <w:p w:rsidR="00593AF8" w:rsidRPr="006273C6" w:rsidRDefault="00343B7E" w:rsidP="00593AF8">
      <w:pPr>
        <w:rPr>
          <w:rFonts w:eastAsia="Calibri" w:cs="Arial"/>
          <w:b/>
        </w:rPr>
      </w:pPr>
      <w:r w:rsidRPr="006273C6">
        <w:rPr>
          <w:rFonts w:eastAsia="Calibri" w:cs="Arial"/>
          <w:b/>
        </w:rPr>
        <w:t xml:space="preserve">– </w:t>
      </w:r>
      <w:r w:rsidR="00593AF8" w:rsidRPr="006273C6">
        <w:rPr>
          <w:rFonts w:eastAsia="Calibri" w:cs="Arial"/>
          <w:b/>
        </w:rPr>
        <w:t>Krok po kroku tworzymy lepszą</w:t>
      </w:r>
      <w:r w:rsidR="00693AB5" w:rsidRPr="006273C6">
        <w:rPr>
          <w:rFonts w:eastAsia="Calibri" w:cs="Arial"/>
          <w:b/>
        </w:rPr>
        <w:t>, bezpieczniejszą</w:t>
      </w:r>
      <w:r w:rsidR="00593AF8" w:rsidRPr="006273C6">
        <w:rPr>
          <w:rFonts w:eastAsia="Calibri" w:cs="Arial"/>
          <w:b/>
        </w:rPr>
        <w:t xml:space="preserve"> i sprawniejszą kolej</w:t>
      </w:r>
      <w:r w:rsidRPr="006273C6">
        <w:rPr>
          <w:rFonts w:eastAsia="Calibri" w:cs="Arial"/>
          <w:b/>
        </w:rPr>
        <w:t xml:space="preserve"> w aglomeracjach. Inwestycje </w:t>
      </w:r>
      <w:r w:rsidR="00593AF8" w:rsidRPr="006273C6">
        <w:rPr>
          <w:rFonts w:eastAsia="Calibri" w:cs="Arial"/>
          <w:b/>
        </w:rPr>
        <w:t>przekłada</w:t>
      </w:r>
      <w:r w:rsidRPr="006273C6">
        <w:rPr>
          <w:rFonts w:eastAsia="Calibri" w:cs="Arial"/>
          <w:b/>
        </w:rPr>
        <w:t>ją się na poprawę warunków życia</w:t>
      </w:r>
      <w:r w:rsidR="00693AB5" w:rsidRPr="006273C6">
        <w:rPr>
          <w:rFonts w:eastAsia="Calibri" w:cs="Arial"/>
          <w:b/>
        </w:rPr>
        <w:t xml:space="preserve">, m.in. </w:t>
      </w:r>
      <w:r w:rsidR="00593AF8" w:rsidRPr="006273C6">
        <w:rPr>
          <w:rFonts w:eastAsia="Calibri" w:cs="Arial"/>
          <w:b/>
        </w:rPr>
        <w:t>ułatwienie codziennych dojazdów do szkół i do pracy. Rozbudowa torów z W</w:t>
      </w:r>
      <w:r w:rsidR="00693AB5" w:rsidRPr="006273C6">
        <w:rPr>
          <w:rFonts w:eastAsia="Calibri" w:cs="Arial"/>
          <w:b/>
        </w:rPr>
        <w:t>arszawy w kierunku  Mińska Mazowieckiego, o</w:t>
      </w:r>
      <w:r w:rsidR="00593AF8" w:rsidRPr="006273C6">
        <w:rPr>
          <w:rFonts w:eastAsia="Calibri" w:cs="Arial"/>
          <w:b/>
        </w:rPr>
        <w:t xml:space="preserve">ddzielenie ruchu aglomeracyjnego od dalekobieżnego i towarowego zwiększy </w:t>
      </w:r>
      <w:r w:rsidR="00693AB5" w:rsidRPr="006273C6">
        <w:rPr>
          <w:rFonts w:eastAsia="Calibri" w:cs="Arial"/>
          <w:b/>
        </w:rPr>
        <w:t xml:space="preserve">potencjał kolei jako ekologicznego transportu oraz </w:t>
      </w:r>
      <w:r w:rsidR="00593AF8" w:rsidRPr="006273C6">
        <w:rPr>
          <w:rFonts w:eastAsia="Calibri" w:cs="Arial"/>
          <w:b/>
        </w:rPr>
        <w:t>możliwości komunikacyjne</w:t>
      </w:r>
      <w:r w:rsidR="00693AB5" w:rsidRPr="006273C6">
        <w:rPr>
          <w:rFonts w:eastAsia="Calibri" w:cs="Arial"/>
          <w:b/>
        </w:rPr>
        <w:t xml:space="preserve"> mieszkańców</w:t>
      </w:r>
      <w:r w:rsidR="006273C6" w:rsidRPr="006273C6">
        <w:rPr>
          <w:rFonts w:eastAsia="Calibri" w:cs="Arial"/>
          <w:b/>
        </w:rPr>
        <w:t xml:space="preserve">  </w:t>
      </w:r>
      <w:r w:rsidR="00693AB5" w:rsidRPr="006273C6">
        <w:rPr>
          <w:rFonts w:eastAsia="Calibri" w:cs="Arial"/>
          <w:b/>
        </w:rPr>
        <w:t xml:space="preserve">– mówi Andrzej </w:t>
      </w:r>
      <w:proofErr w:type="spellStart"/>
      <w:r w:rsidR="00693AB5" w:rsidRPr="006273C6">
        <w:rPr>
          <w:rFonts w:eastAsia="Calibri" w:cs="Arial"/>
          <w:b/>
        </w:rPr>
        <w:t>Bittel</w:t>
      </w:r>
      <w:proofErr w:type="spellEnd"/>
      <w:r w:rsidR="00693AB5" w:rsidRPr="006273C6">
        <w:rPr>
          <w:rFonts w:eastAsia="Calibri" w:cs="Arial"/>
          <w:b/>
        </w:rPr>
        <w:t>, s</w:t>
      </w:r>
      <w:r w:rsidR="00593AF8" w:rsidRPr="006273C6">
        <w:rPr>
          <w:rFonts w:eastAsia="Calibri" w:cs="Arial"/>
          <w:b/>
        </w:rPr>
        <w:t>ekretarz stanu w Ministerstwie Infrastruktury.</w:t>
      </w:r>
    </w:p>
    <w:p w:rsidR="00593AF8" w:rsidRPr="00E10211" w:rsidRDefault="00593AF8" w:rsidP="00593AF8">
      <w:pPr>
        <w:pStyle w:val="Nagwek2"/>
        <w:rPr>
          <w:rFonts w:eastAsia="Calibri"/>
          <w:szCs w:val="22"/>
        </w:rPr>
      </w:pPr>
      <w:r w:rsidRPr="00E10211">
        <w:rPr>
          <w:rFonts w:eastAsia="Calibri"/>
          <w:szCs w:val="22"/>
        </w:rPr>
        <w:t xml:space="preserve">Więcej pociągów z Warszawy </w:t>
      </w:r>
      <w:r w:rsidR="00DD1185" w:rsidRPr="00E10211">
        <w:rPr>
          <w:rFonts w:eastAsia="Calibri"/>
          <w:szCs w:val="22"/>
        </w:rPr>
        <w:t xml:space="preserve">w kierunku </w:t>
      </w:r>
      <w:r w:rsidRPr="00E10211">
        <w:rPr>
          <w:rFonts w:eastAsia="Calibri"/>
          <w:szCs w:val="22"/>
        </w:rPr>
        <w:t xml:space="preserve"> Mińska Mazowieckiego</w:t>
      </w:r>
    </w:p>
    <w:p w:rsidR="00593AF8" w:rsidRPr="00E10211" w:rsidRDefault="00593AF8" w:rsidP="00593AF8">
      <w:pPr>
        <w:rPr>
          <w:rFonts w:eastAsia="Calibri" w:cs="Arial"/>
        </w:rPr>
      </w:pPr>
      <w:r w:rsidRPr="00E10211">
        <w:rPr>
          <w:rFonts w:eastAsia="Calibri" w:cs="Arial"/>
        </w:rPr>
        <w:t xml:space="preserve">Studium wykonalności dotyczy budowy dodatkowych zelektryfikowanych torów na ok. 30 km odcinku od stacji Warszawa Rembertów do stacji Mińsk Mazowiecki. </w:t>
      </w:r>
    </w:p>
    <w:p w:rsidR="00593AF8" w:rsidRPr="00E10211" w:rsidRDefault="00593AF8" w:rsidP="00593AF8">
      <w:pPr>
        <w:rPr>
          <w:rFonts w:eastAsia="Calibri" w:cs="Arial"/>
        </w:rPr>
      </w:pPr>
      <w:r w:rsidRPr="00E10211">
        <w:rPr>
          <w:rFonts w:eastAsia="Calibri" w:cs="Arial"/>
        </w:rPr>
        <w:t xml:space="preserve">Planowana jest rozbudowa do układu czterech torów na odcinku Warszawa Rembertów – Sulejówek Miłosna. Szczegółowo przeanalizowana będzie również rozbudowa do czterech torów na odcinku Sulejówek Miłosna – Mińsk Mazowiecki. </w:t>
      </w:r>
    </w:p>
    <w:p w:rsidR="00593AF8" w:rsidRPr="006273C6" w:rsidRDefault="0081290D" w:rsidP="00593AF8">
      <w:pPr>
        <w:rPr>
          <w:rFonts w:eastAsia="Calibri" w:cs="Arial"/>
          <w:b/>
        </w:rPr>
      </w:pPr>
      <w:r w:rsidRPr="006273C6">
        <w:rPr>
          <w:rFonts w:eastAsia="Calibri" w:cs="Arial"/>
          <w:b/>
        </w:rPr>
        <w:t xml:space="preserve">– </w:t>
      </w:r>
      <w:r w:rsidR="00343B7E" w:rsidRPr="006273C6">
        <w:rPr>
          <w:rFonts w:eastAsia="Calibri" w:cs="Arial"/>
          <w:b/>
        </w:rPr>
        <w:t xml:space="preserve">Konsekwentnie zwiększamy możliwości kolei w aglomeracji warszawskiej. </w:t>
      </w:r>
      <w:r w:rsidR="007108C8" w:rsidRPr="006273C6">
        <w:rPr>
          <w:rFonts w:eastAsia="Calibri" w:cs="Arial"/>
          <w:b/>
        </w:rPr>
        <w:t xml:space="preserve">Kolejnym przykładem </w:t>
      </w:r>
      <w:r w:rsidR="00593AF8" w:rsidRPr="006273C6">
        <w:rPr>
          <w:rFonts w:eastAsia="Calibri" w:cs="Arial"/>
          <w:b/>
        </w:rPr>
        <w:t xml:space="preserve">jest </w:t>
      </w:r>
      <w:r w:rsidR="00343B7E" w:rsidRPr="006273C6">
        <w:rPr>
          <w:rFonts w:eastAsia="Calibri" w:cs="Arial"/>
          <w:b/>
        </w:rPr>
        <w:t xml:space="preserve">przygotowywanie lepszej oferty podróży w kierunku Sulejówka i </w:t>
      </w:r>
      <w:r w:rsidR="00C146B0" w:rsidRPr="006273C6">
        <w:rPr>
          <w:rFonts w:eastAsia="Calibri" w:cs="Arial"/>
          <w:b/>
        </w:rPr>
        <w:t xml:space="preserve">Mińska Mazowieckiego. </w:t>
      </w:r>
      <w:r w:rsidR="00593AF8" w:rsidRPr="006273C6">
        <w:rPr>
          <w:rFonts w:eastAsia="Calibri" w:cs="Arial"/>
          <w:b/>
        </w:rPr>
        <w:t xml:space="preserve">Mieszkańcom podwarszawskich miejscowości chcemy zapewnić </w:t>
      </w:r>
      <w:r w:rsidR="00343B7E" w:rsidRPr="006273C6">
        <w:rPr>
          <w:rFonts w:eastAsia="Calibri" w:cs="Arial"/>
          <w:b/>
        </w:rPr>
        <w:t xml:space="preserve">możliwość atrakcyjnych przejazdów koleją oraz </w:t>
      </w:r>
      <w:r w:rsidR="00593AF8" w:rsidRPr="006273C6">
        <w:rPr>
          <w:rFonts w:eastAsia="Calibri" w:cs="Arial"/>
          <w:b/>
        </w:rPr>
        <w:t>zagwarantować sprawne kur</w:t>
      </w:r>
      <w:r w:rsidR="00343B7E" w:rsidRPr="006273C6">
        <w:rPr>
          <w:rFonts w:eastAsia="Calibri" w:cs="Arial"/>
          <w:b/>
        </w:rPr>
        <w:t xml:space="preserve">sowanie pociągów dalekobieżnych. Pamiętamy również o przygotowaniu lepszej oferty dla przewoźników towarowych </w:t>
      </w:r>
      <w:r w:rsidR="00593AF8" w:rsidRPr="006273C6">
        <w:rPr>
          <w:rFonts w:eastAsia="Calibri" w:cs="Arial"/>
          <w:b/>
        </w:rPr>
        <w:t xml:space="preserve">– mówi Ireneusz Merchel, prezes Zarządu PKP Polskich Linii Kolejowych S.A. </w:t>
      </w:r>
    </w:p>
    <w:p w:rsidR="00593AF8" w:rsidRPr="00E10211" w:rsidRDefault="00593AF8" w:rsidP="00593AF8">
      <w:pPr>
        <w:pStyle w:val="Nagwek2"/>
        <w:rPr>
          <w:rFonts w:eastAsia="Calibri"/>
          <w:szCs w:val="22"/>
        </w:rPr>
      </w:pPr>
      <w:r w:rsidRPr="00E10211">
        <w:rPr>
          <w:rFonts w:eastAsia="Calibri"/>
          <w:szCs w:val="22"/>
        </w:rPr>
        <w:t xml:space="preserve">Szybciej </w:t>
      </w:r>
      <w:r w:rsidR="00693AB5" w:rsidRPr="00E10211">
        <w:rPr>
          <w:rFonts w:eastAsia="Calibri"/>
          <w:szCs w:val="22"/>
        </w:rPr>
        <w:t xml:space="preserve">i sprawniej koleją </w:t>
      </w:r>
      <w:r w:rsidR="00DD1185" w:rsidRPr="00E10211">
        <w:rPr>
          <w:rFonts w:eastAsia="Calibri"/>
          <w:szCs w:val="22"/>
        </w:rPr>
        <w:t xml:space="preserve">w aglomeracji i w kierunku </w:t>
      </w:r>
      <w:r w:rsidRPr="00E10211">
        <w:rPr>
          <w:rFonts w:eastAsia="Calibri"/>
          <w:szCs w:val="22"/>
        </w:rPr>
        <w:t>Siedlec i Terespola</w:t>
      </w:r>
    </w:p>
    <w:p w:rsidR="00693AB5" w:rsidRPr="00E10211" w:rsidRDefault="00DD234B" w:rsidP="00593AF8">
      <w:pPr>
        <w:rPr>
          <w:rFonts w:eastAsia="Calibri" w:cs="Arial"/>
        </w:rPr>
      </w:pPr>
      <w:r w:rsidRPr="00E10211">
        <w:rPr>
          <w:rFonts w:eastAsia="Calibri" w:cs="Arial"/>
        </w:rPr>
        <w:t xml:space="preserve">Rozbudowa torów pozwoli na oddzielenie połączeń aglomeracyjnych od połączeń dalekobieżnych i towarowych. Przełoży się to </w:t>
      </w:r>
      <w:r w:rsidR="008F5C8D" w:rsidRPr="00E10211">
        <w:rPr>
          <w:rFonts w:eastAsia="Calibri" w:cs="Arial"/>
        </w:rPr>
        <w:t xml:space="preserve">na większą dostępność do kolei, </w:t>
      </w:r>
      <w:r w:rsidRPr="00E10211">
        <w:rPr>
          <w:rFonts w:eastAsia="Calibri" w:cs="Arial"/>
        </w:rPr>
        <w:t xml:space="preserve">sprawne prowadzenie ruchu </w:t>
      </w:r>
      <w:r w:rsidR="00EC5AFB" w:rsidRPr="00E10211">
        <w:rPr>
          <w:rFonts w:eastAsia="Calibri" w:cs="Arial"/>
        </w:rPr>
        <w:t>i poprawę przepustowości.</w:t>
      </w:r>
      <w:r w:rsidR="00593AF8" w:rsidRPr="00E10211">
        <w:rPr>
          <w:rFonts w:eastAsia="Calibri" w:cs="Arial"/>
        </w:rPr>
        <w:t xml:space="preserve"> </w:t>
      </w:r>
    </w:p>
    <w:p w:rsidR="00593AF8" w:rsidRPr="00E10211" w:rsidRDefault="007108C8" w:rsidP="00593AF8">
      <w:pPr>
        <w:rPr>
          <w:rFonts w:eastAsia="Calibri" w:cs="Arial"/>
        </w:rPr>
      </w:pPr>
      <w:r w:rsidRPr="00E10211">
        <w:rPr>
          <w:rFonts w:eastAsia="Calibri" w:cs="Arial"/>
        </w:rPr>
        <w:t>Będą</w:t>
      </w:r>
      <w:r w:rsidR="00593AF8" w:rsidRPr="00E10211">
        <w:rPr>
          <w:rFonts w:eastAsia="Calibri" w:cs="Arial"/>
        </w:rPr>
        <w:t xml:space="preserve"> korzyści dla wszystkich grup podróżnych</w:t>
      </w:r>
      <w:r w:rsidR="00DD1185" w:rsidRPr="00E10211">
        <w:rPr>
          <w:rFonts w:eastAsia="Calibri" w:cs="Arial"/>
        </w:rPr>
        <w:t xml:space="preserve">. Skorzystają </w:t>
      </w:r>
      <w:r w:rsidR="00593AF8" w:rsidRPr="00E10211">
        <w:rPr>
          <w:rFonts w:eastAsia="Calibri" w:cs="Arial"/>
        </w:rPr>
        <w:t xml:space="preserve">codziennie dojeżdżający do pracy </w:t>
      </w:r>
      <w:r w:rsidR="00DD1185" w:rsidRPr="00E10211">
        <w:rPr>
          <w:rFonts w:eastAsia="Calibri" w:cs="Arial"/>
        </w:rPr>
        <w:t xml:space="preserve">m.in. </w:t>
      </w:r>
      <w:r w:rsidR="00593AF8" w:rsidRPr="00E10211">
        <w:rPr>
          <w:rFonts w:eastAsia="Calibri" w:cs="Arial"/>
        </w:rPr>
        <w:t>z miejscowości wzdłuż linii kolejowej Mińsk Mazowie</w:t>
      </w:r>
      <w:r w:rsidR="003B6384">
        <w:rPr>
          <w:rFonts w:eastAsia="Calibri" w:cs="Arial"/>
        </w:rPr>
        <w:t>cki, Sulejówek Miłosna czy Dębe</w:t>
      </w:r>
      <w:bookmarkStart w:id="0" w:name="_GoBack"/>
      <w:bookmarkEnd w:id="0"/>
      <w:r w:rsidR="00593AF8" w:rsidRPr="00E10211">
        <w:rPr>
          <w:rFonts w:eastAsia="Calibri" w:cs="Arial"/>
        </w:rPr>
        <w:t xml:space="preserve"> Wielkie oraz podróż</w:t>
      </w:r>
      <w:r w:rsidR="00DD1185" w:rsidRPr="00E10211">
        <w:rPr>
          <w:rFonts w:eastAsia="Calibri" w:cs="Arial"/>
        </w:rPr>
        <w:t xml:space="preserve">ni w kierunku </w:t>
      </w:r>
      <w:r w:rsidR="00593AF8" w:rsidRPr="00E10211">
        <w:rPr>
          <w:rFonts w:eastAsia="Calibri" w:cs="Arial"/>
        </w:rPr>
        <w:t>Siedlec lub Terespola.</w:t>
      </w:r>
      <w:r w:rsidR="00EC5AFB" w:rsidRPr="00E10211">
        <w:rPr>
          <w:rFonts w:eastAsia="Calibri" w:cs="Arial"/>
        </w:rPr>
        <w:t xml:space="preserve"> Wzrośnie znaczenie kolei w regionie. Poprawi się </w:t>
      </w:r>
      <w:r w:rsidR="00EC5AFB" w:rsidRPr="00E10211">
        <w:rPr>
          <w:rFonts w:eastAsia="Calibri" w:cs="Arial"/>
        </w:rPr>
        <w:lastRenderedPageBreak/>
        <w:t xml:space="preserve">system komunikacyjny </w:t>
      </w:r>
      <w:r w:rsidR="005A72D2" w:rsidRPr="00E10211">
        <w:rPr>
          <w:rFonts w:eastAsia="Calibri" w:cs="Arial"/>
        </w:rPr>
        <w:t>miast położonych przy linii kolejowej.</w:t>
      </w:r>
      <w:r w:rsidR="00EC5AFB" w:rsidRPr="00E10211">
        <w:rPr>
          <w:rFonts w:eastAsia="Calibri" w:cs="Arial"/>
        </w:rPr>
        <w:t xml:space="preserve"> </w:t>
      </w:r>
      <w:r w:rsidR="00593AF8" w:rsidRPr="00E10211">
        <w:rPr>
          <w:rFonts w:eastAsia="Calibri" w:cs="Arial"/>
        </w:rPr>
        <w:t>Będzie możliwość urucha</w:t>
      </w:r>
      <w:r w:rsidR="007E695B" w:rsidRPr="00E10211">
        <w:rPr>
          <w:rFonts w:eastAsia="Calibri" w:cs="Arial"/>
        </w:rPr>
        <w:t>miania większej liczby połączeń i ułożenia rozkładu jazdy w tzw. „takcie”</w:t>
      </w:r>
      <w:r w:rsidR="00DD1185" w:rsidRPr="00E10211">
        <w:rPr>
          <w:rFonts w:eastAsia="Calibri" w:cs="Arial"/>
        </w:rPr>
        <w:t xml:space="preserve"> - </w:t>
      </w:r>
      <w:r w:rsidR="007E695B" w:rsidRPr="00E10211">
        <w:rPr>
          <w:rFonts w:eastAsia="Calibri" w:cs="Arial"/>
        </w:rPr>
        <w:t xml:space="preserve">w stałych odstępach czasowych będą mogły kursować pociągi </w:t>
      </w:r>
      <w:r w:rsidR="00DD1185" w:rsidRPr="00E10211">
        <w:rPr>
          <w:rFonts w:eastAsia="Calibri" w:cs="Arial"/>
        </w:rPr>
        <w:t xml:space="preserve">z regionu </w:t>
      </w:r>
      <w:r w:rsidR="007E695B" w:rsidRPr="00E10211">
        <w:rPr>
          <w:rFonts w:eastAsia="Calibri" w:cs="Arial"/>
        </w:rPr>
        <w:t>do stolicy.</w:t>
      </w:r>
    </w:p>
    <w:p w:rsidR="00DD1185" w:rsidRPr="00E10211" w:rsidRDefault="00593AF8" w:rsidP="00593AF8">
      <w:pPr>
        <w:rPr>
          <w:rFonts w:eastAsia="Calibri" w:cs="Arial"/>
        </w:rPr>
      </w:pPr>
      <w:r w:rsidRPr="00E10211">
        <w:rPr>
          <w:rFonts w:eastAsia="Calibri" w:cs="Arial"/>
        </w:rPr>
        <w:t>W ramach studium wykonalności przeanalizowana zostanie budowa</w:t>
      </w:r>
      <w:r w:rsidR="008F5C8D" w:rsidRPr="00E10211">
        <w:rPr>
          <w:rFonts w:eastAsia="Calibri" w:cs="Arial"/>
        </w:rPr>
        <w:t xml:space="preserve"> </w:t>
      </w:r>
      <w:r w:rsidRPr="00E10211">
        <w:rPr>
          <w:rFonts w:eastAsia="Calibri" w:cs="Arial"/>
        </w:rPr>
        <w:t>dwóch łącznic kolejowych w Mińsku Mazowieckim</w:t>
      </w:r>
      <w:r w:rsidR="00DD1185" w:rsidRPr="00E10211">
        <w:rPr>
          <w:rFonts w:eastAsia="Calibri" w:cs="Arial"/>
        </w:rPr>
        <w:t>. Takie rozwiązane może usprawnić transport towarów, z Lub</w:t>
      </w:r>
      <w:r w:rsidR="00E96290">
        <w:rPr>
          <w:rFonts w:eastAsia="Calibri" w:cs="Arial"/>
        </w:rPr>
        <w:t>elszczyzny na północ Mazowsza</w:t>
      </w:r>
      <w:r w:rsidR="00DD1185" w:rsidRPr="00E10211">
        <w:rPr>
          <w:rFonts w:eastAsia="Calibri" w:cs="Arial"/>
        </w:rPr>
        <w:t xml:space="preserve">. Możliwy będzie </w:t>
      </w:r>
      <w:r w:rsidRPr="00E10211">
        <w:rPr>
          <w:rFonts w:eastAsia="Calibri" w:cs="Arial"/>
        </w:rPr>
        <w:t xml:space="preserve">przejazd pociągów z linii kolejowej </w:t>
      </w:r>
      <w:r w:rsidR="00C146B0" w:rsidRPr="00E10211">
        <w:rPr>
          <w:rFonts w:eastAsia="Calibri" w:cs="Arial"/>
        </w:rPr>
        <w:t xml:space="preserve">Warszawa – Terespol </w:t>
      </w:r>
      <w:r w:rsidR="00DD1185" w:rsidRPr="00E10211">
        <w:rPr>
          <w:rFonts w:eastAsia="Calibri" w:cs="Arial"/>
        </w:rPr>
        <w:t xml:space="preserve">(nr 2) </w:t>
      </w:r>
      <w:r w:rsidRPr="00E10211">
        <w:rPr>
          <w:rFonts w:eastAsia="Calibri" w:cs="Arial"/>
        </w:rPr>
        <w:t>na linię na północ w kierunku miejscowości Krusze i Tłuszcz</w:t>
      </w:r>
      <w:r w:rsidR="00DD1185" w:rsidRPr="00E10211">
        <w:rPr>
          <w:rFonts w:eastAsia="Calibri" w:cs="Arial"/>
        </w:rPr>
        <w:t xml:space="preserve"> (nr 13)</w:t>
      </w:r>
      <w:r w:rsidRPr="00E10211">
        <w:rPr>
          <w:rFonts w:eastAsia="Calibri" w:cs="Arial"/>
        </w:rPr>
        <w:t>.</w:t>
      </w:r>
    </w:p>
    <w:p w:rsidR="00593AF8" w:rsidRPr="00E10211" w:rsidRDefault="00DD1185" w:rsidP="00593AF8">
      <w:pPr>
        <w:rPr>
          <w:rFonts w:eastAsia="Calibri" w:cs="Arial"/>
        </w:rPr>
      </w:pPr>
      <w:r w:rsidRPr="00E10211">
        <w:rPr>
          <w:rFonts w:eastAsia="Calibri" w:cs="Arial"/>
        </w:rPr>
        <w:t>Wykonawcy s</w:t>
      </w:r>
      <w:r w:rsidR="00593AF8" w:rsidRPr="00E10211">
        <w:rPr>
          <w:rFonts w:eastAsia="Calibri" w:cs="Arial"/>
        </w:rPr>
        <w:t>tudium przeanaliz</w:t>
      </w:r>
      <w:r w:rsidRPr="00E10211">
        <w:rPr>
          <w:rFonts w:eastAsia="Calibri" w:cs="Arial"/>
        </w:rPr>
        <w:t>ują również możliwość budowy</w:t>
      </w:r>
      <w:r w:rsidR="00593AF8" w:rsidRPr="00E10211">
        <w:rPr>
          <w:rFonts w:eastAsia="Calibri" w:cs="Arial"/>
        </w:rPr>
        <w:t xml:space="preserve"> skrzyżowań wielopoziomowych i przejść pod torami</w:t>
      </w:r>
      <w:r w:rsidRPr="00E10211">
        <w:rPr>
          <w:rFonts w:eastAsia="Calibri" w:cs="Arial"/>
        </w:rPr>
        <w:t xml:space="preserve">, by zwiększyć </w:t>
      </w:r>
      <w:r w:rsidR="00593AF8" w:rsidRPr="00E10211">
        <w:rPr>
          <w:rFonts w:eastAsia="Calibri" w:cs="Arial"/>
        </w:rPr>
        <w:t>poziom bezpieczeństwa w ruchu kolejowym i drogowym.</w:t>
      </w:r>
    </w:p>
    <w:p w:rsidR="007F3648" w:rsidRPr="00E10211" w:rsidRDefault="00593AF8" w:rsidP="00593AF8">
      <w:pPr>
        <w:rPr>
          <w:rFonts w:eastAsia="Calibri" w:cs="Arial"/>
        </w:rPr>
      </w:pPr>
      <w:r w:rsidRPr="00E10211">
        <w:rPr>
          <w:rFonts w:eastAsia="Calibri" w:cs="Arial"/>
        </w:rPr>
        <w:t xml:space="preserve">Termin opracowania studium wykonalności dla projektu „Poprawa przepustowości linii kolejowej nr 2 na odcinku Warszawa Wschodnia – Mińsk Mazowiecki – Siedlce” określono </w:t>
      </w:r>
      <w:r w:rsidR="00B21D2B" w:rsidRPr="00E10211">
        <w:rPr>
          <w:rFonts w:eastAsia="Calibri" w:cs="Arial"/>
        </w:rPr>
        <w:t>na</w:t>
      </w:r>
      <w:r w:rsidRPr="00E10211">
        <w:rPr>
          <w:rFonts w:eastAsia="Calibri" w:cs="Arial"/>
        </w:rPr>
        <w:t xml:space="preserve"> </w:t>
      </w:r>
      <w:r w:rsidR="00163A8B" w:rsidRPr="00E10211">
        <w:rPr>
          <w:rFonts w:eastAsia="Calibri" w:cs="Arial"/>
        </w:rPr>
        <w:t>III kw.</w:t>
      </w:r>
      <w:r w:rsidRPr="00E10211">
        <w:rPr>
          <w:rFonts w:eastAsia="Calibri" w:cs="Arial"/>
        </w:rPr>
        <w:t xml:space="preserve"> 2022 r. Wartość umowy to 2,9 mln zł netto. Dokumentację przygotuje konsorcjum firm IDOM Inżynieria, Architektura i Doradztwo Sp. z o.o. oraz IDOM Consulting, Engineering, Architecture S.A.U.</w:t>
      </w:r>
    </w:p>
    <w:p w:rsidR="007F3648" w:rsidRDefault="007F3648" w:rsidP="007F3648"/>
    <w:p w:rsidR="007F3648" w:rsidRDefault="007F3648" w:rsidP="0056167E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E96290" w:rsidRDefault="0056167E" w:rsidP="0056167E">
      <w:pPr>
        <w:spacing w:after="0" w:line="240" w:lineRule="auto"/>
        <w:rPr>
          <w:rFonts w:cs="Arial"/>
          <w:bCs/>
        </w:rPr>
      </w:pPr>
      <w:r>
        <w:rPr>
          <w:rStyle w:val="Pogrubienie"/>
          <w:rFonts w:cs="Arial"/>
          <w:b w:val="0"/>
        </w:rPr>
        <w:t>Mirosław Siemieniec</w:t>
      </w:r>
      <w:r>
        <w:rPr>
          <w:rStyle w:val="Pogrubienie"/>
          <w:rFonts w:cs="Arial"/>
          <w:b w:val="0"/>
        </w:rPr>
        <w:br/>
        <w:t>r</w:t>
      </w:r>
      <w:r w:rsidR="00E96290" w:rsidRPr="00E96290">
        <w:rPr>
          <w:rStyle w:val="Pogrubienie"/>
          <w:rFonts w:cs="Arial"/>
          <w:b w:val="0"/>
        </w:rPr>
        <w:t>zecznik prasowy</w:t>
      </w:r>
      <w:r w:rsidR="00E96290" w:rsidRPr="00E96290">
        <w:rPr>
          <w:rStyle w:val="Pogrubienie"/>
          <w:rFonts w:cs="Arial"/>
          <w:b w:val="0"/>
        </w:rPr>
        <w:br/>
      </w:r>
      <w:r w:rsidR="00A15AED" w:rsidRPr="00E96290">
        <w:rPr>
          <w:rStyle w:val="Pogrubienie"/>
          <w:rFonts w:cs="Arial"/>
          <w:b w:val="0"/>
        </w:rPr>
        <w:t>PKP Polskie Linie Kolejowe S.A.</w:t>
      </w:r>
      <w:r w:rsidR="00E96290">
        <w:rPr>
          <w:rStyle w:val="Pogrubienie"/>
          <w:rFonts w:cs="Arial"/>
          <w:b w:val="0"/>
        </w:rPr>
        <w:br/>
      </w:r>
      <w:hyperlink r:id="rId8" w:history="1">
        <w:r w:rsidR="00E96290" w:rsidRPr="00B26777">
          <w:rPr>
            <w:rStyle w:val="Hipercze"/>
            <w:rFonts w:cs="Arial"/>
          </w:rPr>
          <w:t>rzecznik@plk-sa.pl</w:t>
        </w:r>
      </w:hyperlink>
      <w:r w:rsidR="00E96290">
        <w:rPr>
          <w:rStyle w:val="Pogrubienie"/>
          <w:rFonts w:cs="Arial"/>
          <w:b w:val="0"/>
        </w:rPr>
        <w:br/>
        <w:t xml:space="preserve">tel. 22 473 30 02 </w:t>
      </w:r>
      <w:r w:rsidR="00A15AED" w:rsidRPr="00E96290">
        <w:rPr>
          <w:b/>
        </w:rPr>
        <w:br/>
      </w:r>
    </w:p>
    <w:sectPr w:rsidR="00A15AED" w:rsidRPr="00E9629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1D" w:rsidRDefault="00E04A1D" w:rsidP="009D1AEB">
      <w:pPr>
        <w:spacing w:after="0" w:line="240" w:lineRule="auto"/>
      </w:pPr>
      <w:r>
        <w:separator/>
      </w:r>
    </w:p>
  </w:endnote>
  <w:endnote w:type="continuationSeparator" w:id="0">
    <w:p w:rsidR="00E04A1D" w:rsidRDefault="00E04A1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1D" w:rsidRDefault="00E04A1D" w:rsidP="009D1AEB">
      <w:pPr>
        <w:spacing w:after="0" w:line="240" w:lineRule="auto"/>
      </w:pPr>
      <w:r>
        <w:separator/>
      </w:r>
    </w:p>
  </w:footnote>
  <w:footnote w:type="continuationSeparator" w:id="0">
    <w:p w:rsidR="00E04A1D" w:rsidRDefault="00E04A1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63A8B"/>
    <w:rsid w:val="0022040D"/>
    <w:rsid w:val="00236985"/>
    <w:rsid w:val="00277762"/>
    <w:rsid w:val="00291328"/>
    <w:rsid w:val="002C7E26"/>
    <w:rsid w:val="002F6767"/>
    <w:rsid w:val="00343B7E"/>
    <w:rsid w:val="003A609F"/>
    <w:rsid w:val="003B6384"/>
    <w:rsid w:val="00485020"/>
    <w:rsid w:val="004A1B60"/>
    <w:rsid w:val="0056167E"/>
    <w:rsid w:val="00593AF8"/>
    <w:rsid w:val="005A57AA"/>
    <w:rsid w:val="005A72D2"/>
    <w:rsid w:val="006273C6"/>
    <w:rsid w:val="0063625B"/>
    <w:rsid w:val="00693AB5"/>
    <w:rsid w:val="006C6C1C"/>
    <w:rsid w:val="006D6839"/>
    <w:rsid w:val="007108C8"/>
    <w:rsid w:val="00726E83"/>
    <w:rsid w:val="007E695B"/>
    <w:rsid w:val="007F3648"/>
    <w:rsid w:val="0081290D"/>
    <w:rsid w:val="00860074"/>
    <w:rsid w:val="008F5C8D"/>
    <w:rsid w:val="009D1AEB"/>
    <w:rsid w:val="00A15AED"/>
    <w:rsid w:val="00AA36A9"/>
    <w:rsid w:val="00B21D2B"/>
    <w:rsid w:val="00C146B0"/>
    <w:rsid w:val="00D149FC"/>
    <w:rsid w:val="00D65EB3"/>
    <w:rsid w:val="00DD1185"/>
    <w:rsid w:val="00DD234B"/>
    <w:rsid w:val="00E04A1D"/>
    <w:rsid w:val="00E10211"/>
    <w:rsid w:val="00E96290"/>
    <w:rsid w:val="00EC5AFB"/>
    <w:rsid w:val="00F8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47DF7-45F1-48EB-BC6A-B5D727B3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Więcej atrakcyjnych połączeń koleją z Warszawy do Sulejówka i w kierunku Siedlec</vt:lpstr>
    </vt:vector>
  </TitlesOfParts>
  <Company>PKP PLK S.A.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Więcej atrakcyjnych połączeń koleją z Warszawy do Sulejówka i w kierunku Siedlec</dc:title>
  <dc:subject/>
  <dc:creator>PKP Polskie Linie Kolejowe S.A.;Martyn.Jandula@plk-sa.pl</dc:creator>
  <cp:keywords/>
  <dc:description/>
  <cp:lastModifiedBy>Dudzińska Maria</cp:lastModifiedBy>
  <cp:revision>2</cp:revision>
  <cp:lastPrinted>2020-08-26T09:45:00Z</cp:lastPrinted>
  <dcterms:created xsi:type="dcterms:W3CDTF">2020-08-26T11:42:00Z</dcterms:created>
  <dcterms:modified xsi:type="dcterms:W3CDTF">2020-08-26T11:42:00Z</dcterms:modified>
</cp:coreProperties>
</file>