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C66879">
        <w:rPr>
          <w:rFonts w:cs="Arial"/>
        </w:rPr>
        <w:t>31</w:t>
      </w:r>
      <w:r w:rsidR="00356B18">
        <w:rPr>
          <w:rFonts w:cs="Arial"/>
        </w:rPr>
        <w:t xml:space="preserve"> sierpnia 2022</w:t>
      </w:r>
      <w:r w:rsidRPr="003D74BF">
        <w:rPr>
          <w:rFonts w:cs="Arial"/>
        </w:rPr>
        <w:t xml:space="preserve"> r.</w:t>
      </w:r>
    </w:p>
    <w:p w:rsidR="00364D98" w:rsidRPr="00031530" w:rsidRDefault="00364D98" w:rsidP="00364D98">
      <w:pPr>
        <w:pStyle w:val="Nagwek1"/>
        <w:rPr>
          <w:rFonts w:cs="Arial"/>
        </w:rPr>
      </w:pPr>
      <w:r w:rsidRPr="00031530">
        <w:rPr>
          <w:rFonts w:cs="Arial"/>
        </w:rPr>
        <w:t>Tunel kolejowy w Sulejówku ułatwi podróże</w:t>
      </w:r>
    </w:p>
    <w:p w:rsidR="00C66879" w:rsidRPr="00031530" w:rsidRDefault="00C66879" w:rsidP="00C66879">
      <w:pPr>
        <w:spacing w:before="100" w:beforeAutospacing="1" w:after="100" w:afterAutospacing="1" w:line="360" w:lineRule="auto"/>
        <w:rPr>
          <w:rFonts w:cs="Arial"/>
          <w:b/>
        </w:rPr>
      </w:pPr>
      <w:r w:rsidRPr="00031530">
        <w:rPr>
          <w:rFonts w:cs="Arial"/>
          <w:b/>
          <w:bCs/>
        </w:rPr>
        <w:t xml:space="preserve">W Sulejówku rozpoczęły się prace przy budowie nowego </w:t>
      </w:r>
      <w:r w:rsidRPr="00031530">
        <w:rPr>
          <w:rFonts w:cs="Arial"/>
          <w:b/>
        </w:rPr>
        <w:t xml:space="preserve">tunelu pod torami, który zastąpi przejazd drogowo-kolejowy </w:t>
      </w:r>
      <w:r w:rsidRPr="00031530">
        <w:rPr>
          <w:rFonts w:eastAsia="Calibri" w:cs="Arial"/>
          <w:b/>
        </w:rPr>
        <w:t xml:space="preserve">w al. </w:t>
      </w:r>
      <w:r w:rsidRPr="00031530">
        <w:rPr>
          <w:rFonts w:cs="Arial"/>
          <w:b/>
        </w:rPr>
        <w:t>Marsza</w:t>
      </w:r>
      <w:r w:rsidR="00B20B27">
        <w:rPr>
          <w:rFonts w:cs="Arial"/>
          <w:b/>
        </w:rPr>
        <w:t>ł</w:t>
      </w:r>
      <w:r w:rsidRPr="00031530">
        <w:rPr>
          <w:rFonts w:cs="Arial"/>
          <w:b/>
        </w:rPr>
        <w:t>ka Józefa Piłsudskiego. Bezkolizyjne skrzyżowanie</w:t>
      </w:r>
      <w:r w:rsidRPr="00031530">
        <w:rPr>
          <w:rFonts w:cs="Arial"/>
          <w:b/>
          <w:bCs/>
        </w:rPr>
        <w:t xml:space="preserve"> zapewni bezpieczeństwo ruchu kolejowego oraz usprawni komunikację w mieście.</w:t>
      </w:r>
      <w:r w:rsidRPr="00031530">
        <w:rPr>
          <w:rFonts w:cs="Arial"/>
          <w:b/>
        </w:rPr>
        <w:t xml:space="preserve"> Inwestycja jest współfinansowana ze środków unijnych </w:t>
      </w:r>
      <w:r w:rsidRPr="00031530">
        <w:rPr>
          <w:rStyle w:val="cf01"/>
          <w:rFonts w:ascii="Arial" w:hAnsi="Arial" w:cs="Arial"/>
          <w:b/>
        </w:rPr>
        <w:t xml:space="preserve">w ramach Programu Operacyjnego Infrastruktura i Środowisko. </w:t>
      </w:r>
      <w:r w:rsidRPr="00031530">
        <w:rPr>
          <w:rFonts w:cs="Arial"/>
          <w:b/>
        </w:rPr>
        <w:t>Prace zaplanowano do III kwartału 2023 r.</w:t>
      </w:r>
    </w:p>
    <w:p w:rsidR="00C66879" w:rsidRPr="00CE47B9" w:rsidRDefault="00537D29" w:rsidP="00537D29">
      <w:pPr>
        <w:spacing w:before="100" w:beforeAutospacing="1" w:after="100" w:afterAutospacing="1" w:line="360" w:lineRule="auto"/>
        <w:rPr>
          <w:rFonts w:eastAsia="Calibri" w:cs="Arial"/>
        </w:rPr>
      </w:pPr>
      <w:r w:rsidRPr="00CE47B9">
        <w:rPr>
          <w:rFonts w:eastAsia="Calibri" w:cs="Arial"/>
        </w:rPr>
        <w:t xml:space="preserve">W Sulejówku w al. </w:t>
      </w:r>
      <w:r w:rsidRPr="00CE47B9">
        <w:rPr>
          <w:rFonts w:cs="Arial"/>
        </w:rPr>
        <w:t xml:space="preserve">Marszałka Józefa Piłsudskiego (droga wojewódzka 638) </w:t>
      </w:r>
      <w:r w:rsidR="00C66879" w:rsidRPr="00CE47B9">
        <w:rPr>
          <w:rFonts w:cs="Arial"/>
        </w:rPr>
        <w:t xml:space="preserve">rozpoczęły się prace przy budowie </w:t>
      </w:r>
      <w:r w:rsidRPr="00CE47B9">
        <w:rPr>
          <w:rFonts w:eastAsia="Calibri" w:cs="Arial"/>
        </w:rPr>
        <w:t>tunel</w:t>
      </w:r>
      <w:r w:rsidR="00C66879" w:rsidRPr="00CE47B9">
        <w:rPr>
          <w:rFonts w:eastAsia="Calibri" w:cs="Arial"/>
        </w:rPr>
        <w:t>u</w:t>
      </w:r>
      <w:r w:rsidRPr="00CE47B9">
        <w:rPr>
          <w:rFonts w:eastAsia="Calibri" w:cs="Arial"/>
        </w:rPr>
        <w:t xml:space="preserve"> pod linią kolejową</w:t>
      </w:r>
      <w:r w:rsidR="00364D98" w:rsidRPr="00CE47B9">
        <w:rPr>
          <w:rFonts w:eastAsia="Calibri" w:cs="Arial"/>
        </w:rPr>
        <w:t xml:space="preserve">, </w:t>
      </w:r>
      <w:r w:rsidRPr="00CE47B9">
        <w:rPr>
          <w:rFonts w:eastAsia="Calibri" w:cs="Arial"/>
        </w:rPr>
        <w:t xml:space="preserve">który zwiększy bezpieczeństwo ruchu na linii Warszawa –Terespol oraz usprawni ruch drogowy w mieście. </w:t>
      </w:r>
      <w:r w:rsidR="00C66879" w:rsidRPr="00CE47B9">
        <w:rPr>
          <w:rFonts w:eastAsia="Calibri" w:cs="Arial"/>
        </w:rPr>
        <w:t xml:space="preserve">Wykonawca przygotował teren budowy i zgromadził maszyny. </w:t>
      </w:r>
      <w:r w:rsidR="0044794A" w:rsidRPr="00CE47B9">
        <w:rPr>
          <w:rFonts w:eastAsia="Calibri" w:cs="Arial"/>
        </w:rPr>
        <w:t xml:space="preserve">Usunięto nawierzchnię drogi. </w:t>
      </w:r>
      <w:r w:rsidR="00364D98" w:rsidRPr="00CE47B9">
        <w:rPr>
          <w:color w:val="1A1A1A"/>
          <w:shd w:val="clear" w:color="auto" w:fill="FFFFFF"/>
        </w:rPr>
        <w:t>Kolejno</w:t>
      </w:r>
      <w:r w:rsidR="00613148" w:rsidRPr="00CE47B9">
        <w:rPr>
          <w:color w:val="1A1A1A"/>
          <w:shd w:val="clear" w:color="auto" w:fill="FFFFFF"/>
        </w:rPr>
        <w:t xml:space="preserve"> ruszają roboty zwią</w:t>
      </w:r>
      <w:r w:rsidR="00031530">
        <w:rPr>
          <w:color w:val="1A1A1A"/>
          <w:shd w:val="clear" w:color="auto" w:fill="FFFFFF"/>
        </w:rPr>
        <w:t>zane z zabezpieczeniem toru</w:t>
      </w:r>
      <w:r w:rsidR="00437F7E" w:rsidRPr="00CE47B9">
        <w:rPr>
          <w:color w:val="1A1A1A"/>
          <w:shd w:val="clear" w:color="auto" w:fill="FFFFFF"/>
        </w:rPr>
        <w:t xml:space="preserve"> i</w:t>
      </w:r>
      <w:r w:rsidR="00613148" w:rsidRPr="00CE47B9">
        <w:rPr>
          <w:color w:val="1A1A1A"/>
          <w:shd w:val="clear" w:color="auto" w:fill="FFFFFF"/>
        </w:rPr>
        <w:t xml:space="preserve"> budową b</w:t>
      </w:r>
      <w:r w:rsidR="00031530">
        <w:rPr>
          <w:color w:val="1A1A1A"/>
          <w:shd w:val="clear" w:color="auto" w:fill="FFFFFF"/>
        </w:rPr>
        <w:t>y-passu kolejowego, dzięki któremu utrzymany będzie</w:t>
      </w:r>
      <w:r w:rsidR="00613148" w:rsidRPr="00CE47B9">
        <w:rPr>
          <w:color w:val="1A1A1A"/>
          <w:shd w:val="clear" w:color="auto" w:fill="FFFFFF"/>
        </w:rPr>
        <w:t xml:space="preserve"> dwutorowy ruch pociągów na czas</w:t>
      </w:r>
      <w:r w:rsidR="00577E57" w:rsidRPr="00CE47B9">
        <w:rPr>
          <w:color w:val="1A1A1A"/>
          <w:shd w:val="clear" w:color="auto" w:fill="FFFFFF"/>
        </w:rPr>
        <w:t xml:space="preserve"> realizacji obiektu.</w:t>
      </w:r>
      <w:r w:rsidR="00613148" w:rsidRPr="00CE47B9">
        <w:rPr>
          <w:color w:val="1A1A1A"/>
          <w:shd w:val="clear" w:color="auto" w:fill="FFFFFF"/>
        </w:rPr>
        <w:t xml:space="preserve"> </w:t>
      </w:r>
    </w:p>
    <w:p w:rsidR="0044794A" w:rsidRPr="0044794A" w:rsidRDefault="00022BB6" w:rsidP="0044794A">
      <w:pPr>
        <w:spacing w:before="100" w:beforeAutospacing="1" w:after="100" w:afterAutospacing="1" w:line="360" w:lineRule="auto"/>
        <w:rPr>
          <w:shd w:val="clear" w:color="auto" w:fill="FFFFFF"/>
        </w:rPr>
      </w:pPr>
      <w:r>
        <w:rPr>
          <w:i/>
          <w:shd w:val="clear" w:color="auto" w:fill="FFFFFF"/>
        </w:rPr>
        <w:t xml:space="preserve">– </w:t>
      </w:r>
      <w:r w:rsidR="0044794A" w:rsidRPr="0044794A">
        <w:rPr>
          <w:i/>
          <w:shd w:val="clear" w:color="auto" w:fill="FFFFFF"/>
        </w:rPr>
        <w:t xml:space="preserve">Bezpieczeństwo jest priorytetem w ruchu kolejowym i każde nowe bezkolizyjne skrzyżowanie </w:t>
      </w:r>
      <w:r w:rsidR="0044794A">
        <w:rPr>
          <w:i/>
          <w:shd w:val="clear" w:color="auto" w:fill="FFFFFF"/>
        </w:rPr>
        <w:t xml:space="preserve">zwiększa jego poziom. </w:t>
      </w:r>
      <w:r w:rsidR="0044794A" w:rsidRPr="0044794A">
        <w:rPr>
          <w:i/>
          <w:shd w:val="clear" w:color="auto" w:fill="FFFFFF"/>
        </w:rPr>
        <w:t xml:space="preserve">Dzięki inwestycjom współfinansowanym ze środków Unii Europejskiej, mieszkańcy wielu miejscowości zyskują dodatkowo lepszą komunikację. </w:t>
      </w:r>
      <w:r w:rsidR="00903721" w:rsidRPr="00903721">
        <w:rPr>
          <w:i/>
          <w:shd w:val="clear" w:color="auto" w:fill="FFFFFF"/>
        </w:rPr>
        <w:t>Nowe obiekty to sprawniejszy przejazd na drugą stronę miasta bez konieczności oczekiwa</w:t>
      </w:r>
      <w:r w:rsidR="00903721">
        <w:rPr>
          <w:i/>
          <w:shd w:val="clear" w:color="auto" w:fill="FFFFFF"/>
        </w:rPr>
        <w:t xml:space="preserve">nia przed zamkniętymi rogatkami </w:t>
      </w:r>
      <w:r>
        <w:rPr>
          <w:shd w:val="clear" w:color="auto" w:fill="FFFFFF"/>
        </w:rPr>
        <w:t>–</w:t>
      </w:r>
      <w:r w:rsidR="0044794A" w:rsidRPr="0044794A">
        <w:rPr>
          <w:shd w:val="clear" w:color="auto" w:fill="FFFFFF"/>
        </w:rPr>
        <w:t xml:space="preserve"> </w:t>
      </w:r>
      <w:r w:rsidR="004C15E3">
        <w:rPr>
          <w:b/>
          <w:bCs/>
          <w:shd w:val="clear" w:color="auto" w:fill="FFFFFF"/>
        </w:rPr>
        <w:t xml:space="preserve">mówi Andrzej </w:t>
      </w:r>
      <w:proofErr w:type="spellStart"/>
      <w:r w:rsidR="004C15E3">
        <w:rPr>
          <w:b/>
          <w:bCs/>
          <w:shd w:val="clear" w:color="auto" w:fill="FFFFFF"/>
        </w:rPr>
        <w:t>Bittel</w:t>
      </w:r>
      <w:proofErr w:type="spellEnd"/>
      <w:r w:rsidR="004C15E3">
        <w:rPr>
          <w:b/>
          <w:bCs/>
          <w:shd w:val="clear" w:color="auto" w:fill="FFFFFF"/>
        </w:rPr>
        <w:t>, S</w:t>
      </w:r>
      <w:r w:rsidR="0044794A" w:rsidRPr="0044794A">
        <w:rPr>
          <w:b/>
          <w:bCs/>
          <w:shd w:val="clear" w:color="auto" w:fill="FFFFFF"/>
        </w:rPr>
        <w:t>ekretarz Stanu w Ministerstwie Infrastruktury.</w:t>
      </w:r>
    </w:p>
    <w:p w:rsidR="0044794A" w:rsidRPr="000A4C39" w:rsidRDefault="00022BB6" w:rsidP="00537D29">
      <w:pPr>
        <w:spacing w:before="100" w:beforeAutospacing="1" w:after="100" w:afterAutospacing="1" w:line="360" w:lineRule="auto"/>
        <w:rPr>
          <w:rFonts w:ascii="Calibri" w:hAnsi="Calibri"/>
          <w:shd w:val="clear" w:color="auto" w:fill="FFFFFF"/>
        </w:rPr>
      </w:pPr>
      <w:r>
        <w:rPr>
          <w:i/>
          <w:shd w:val="clear" w:color="auto" w:fill="FFFFFF"/>
        </w:rPr>
        <w:t xml:space="preserve">– </w:t>
      </w:r>
      <w:r w:rsidR="0044794A" w:rsidRPr="0044794A">
        <w:rPr>
          <w:i/>
          <w:shd w:val="clear" w:color="auto" w:fill="FFFFFF"/>
        </w:rPr>
        <w:t xml:space="preserve">Na polskiej sieci kolejowej przybywa bezkolizyjnych skrzyżowań, dzięki czemu zwiększane jest bezpieczeństwo w ruchu </w:t>
      </w:r>
      <w:r w:rsidR="00CA2B3B">
        <w:rPr>
          <w:i/>
          <w:shd w:val="clear" w:color="auto" w:fill="FFFFFF"/>
        </w:rPr>
        <w:t xml:space="preserve"> kolejowym i drogowym </w:t>
      </w:r>
      <w:r w:rsidR="0044794A" w:rsidRPr="0044794A">
        <w:rPr>
          <w:i/>
          <w:shd w:val="clear" w:color="auto" w:fill="FFFFFF"/>
        </w:rPr>
        <w:t>. W Sulejówku, który leży na ważnej linii kolejowej wschód-zachód rozpoczęły się prace przy budowie nowego tunelu</w:t>
      </w:r>
      <w:r w:rsidR="0044794A">
        <w:rPr>
          <w:i/>
          <w:shd w:val="clear" w:color="auto" w:fill="FFFFFF"/>
        </w:rPr>
        <w:t xml:space="preserve">. </w:t>
      </w:r>
      <w:bookmarkStart w:id="0" w:name="_GoBack"/>
      <w:bookmarkEnd w:id="0"/>
      <w:r w:rsidR="0044794A" w:rsidRPr="0044794A">
        <w:rPr>
          <w:i/>
          <w:shd w:val="clear" w:color="auto" w:fill="FFFFFF"/>
        </w:rPr>
        <w:t>Kolejne bezkolizyjne obiekty na Mazowszu są realizowane przez PKP</w:t>
      </w:r>
      <w:r w:rsidR="0044794A">
        <w:rPr>
          <w:i/>
          <w:shd w:val="clear" w:color="auto" w:fill="FFFFFF"/>
        </w:rPr>
        <w:t xml:space="preserve"> Polskie Linie Kolejowe S.A. </w:t>
      </w:r>
      <w:r w:rsidR="0044794A" w:rsidRPr="0044794A">
        <w:rPr>
          <w:i/>
          <w:shd w:val="clear" w:color="auto" w:fill="FFFFFF"/>
        </w:rPr>
        <w:t>w Warce, Kobyłce i Pruszkowie</w:t>
      </w:r>
      <w:r w:rsidR="0044794A" w:rsidRPr="0044794A">
        <w:rPr>
          <w:shd w:val="clear" w:color="auto" w:fill="FFFFFF"/>
        </w:rPr>
        <w:t xml:space="preserve"> </w:t>
      </w:r>
      <w:r w:rsidR="0044794A" w:rsidRPr="0044794A">
        <w:rPr>
          <w:rStyle w:val="Pogrubienie"/>
          <w:b w:val="0"/>
          <w:bCs w:val="0"/>
          <w:shd w:val="clear" w:color="auto" w:fill="FFFFFF"/>
        </w:rPr>
        <w:t xml:space="preserve">– </w:t>
      </w:r>
      <w:r w:rsidR="0044794A" w:rsidRPr="0044794A">
        <w:rPr>
          <w:rStyle w:val="Pogrubienie"/>
          <w:shd w:val="clear" w:color="auto" w:fill="FFFFFF"/>
        </w:rPr>
        <w:t>powiedział Arnold Bresch, członek Zarządu PKP Polskich Linii Kolejowych S.A.</w:t>
      </w:r>
    </w:p>
    <w:p w:rsidR="00C66879" w:rsidRPr="00364D98" w:rsidRDefault="00C66879" w:rsidP="00537D29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 xml:space="preserve">Tunel będzie miał </w:t>
      </w:r>
      <w:r w:rsidRPr="00DF2BBA">
        <w:rPr>
          <w:rFonts w:eastAsia="Calibri" w:cs="Arial"/>
        </w:rPr>
        <w:t xml:space="preserve">po jednym pasie ruchu w każdą stronę. </w:t>
      </w:r>
      <w:r>
        <w:rPr>
          <w:rFonts w:eastAsia="Calibri" w:cs="Arial"/>
        </w:rPr>
        <w:t>Dla pieszych i rowerzystów przewidziano chodnik i ścieżkę rowerową</w:t>
      </w:r>
      <w:r w:rsidRPr="00091893">
        <w:rPr>
          <w:rFonts w:eastAsia="Calibri" w:cs="Arial"/>
        </w:rPr>
        <w:t>.</w:t>
      </w:r>
      <w:r w:rsidRPr="00091893">
        <w:rPr>
          <w:rFonts w:cs="Arial"/>
        </w:rPr>
        <w:t xml:space="preserve"> Dojście do tunelu zapewnią schody</w:t>
      </w:r>
      <w:r w:rsidR="00364D98">
        <w:rPr>
          <w:rFonts w:cs="Arial"/>
        </w:rPr>
        <w:t>, a d</w:t>
      </w:r>
      <w:r w:rsidRPr="00091893">
        <w:rPr>
          <w:rFonts w:cs="Arial"/>
        </w:rPr>
        <w:t xml:space="preserve">la osób o ograniczonej możliwości poruszania się przewidziano windę. </w:t>
      </w:r>
    </w:p>
    <w:p w:rsidR="00537D29" w:rsidRPr="00031530" w:rsidRDefault="00C66879" w:rsidP="00537D29">
      <w:pPr>
        <w:spacing w:before="100" w:beforeAutospacing="1" w:after="100" w:afterAutospacing="1" w:line="360" w:lineRule="auto"/>
        <w:rPr>
          <w:rFonts w:eastAsia="Calibri" w:cs="Arial"/>
        </w:rPr>
      </w:pPr>
      <w:r w:rsidRPr="00091893">
        <w:rPr>
          <w:rFonts w:cs="Arial"/>
        </w:rPr>
        <w:lastRenderedPageBreak/>
        <w:t xml:space="preserve">Zaplanowane roboty zostały uzgodnione w rozkładzie jazdy. Utrzymany </w:t>
      </w:r>
      <w:r w:rsidR="00364D98">
        <w:rPr>
          <w:rFonts w:cs="Arial"/>
        </w:rPr>
        <w:t>jest</w:t>
      </w:r>
      <w:r w:rsidRPr="00091893">
        <w:rPr>
          <w:rFonts w:cs="Arial"/>
        </w:rPr>
        <w:t xml:space="preserve"> ruch pocią</w:t>
      </w:r>
      <w:r w:rsidR="00031530">
        <w:rPr>
          <w:rFonts w:cs="Arial"/>
        </w:rPr>
        <w:t xml:space="preserve">gów pasażerskich i towarowych. </w:t>
      </w:r>
      <w:r w:rsidR="00364D98" w:rsidRPr="00091893">
        <w:rPr>
          <w:rFonts w:cs="Arial"/>
        </w:rPr>
        <w:t>Zakres robót wymaga</w:t>
      </w:r>
      <w:r w:rsidR="00364D98">
        <w:rPr>
          <w:rFonts w:cs="Arial"/>
        </w:rPr>
        <w:t xml:space="preserve">ł zamknięcia </w:t>
      </w:r>
      <w:r w:rsidR="00364D98" w:rsidRPr="00091893">
        <w:rPr>
          <w:rFonts w:cs="Arial"/>
        </w:rPr>
        <w:t xml:space="preserve">przejazdu kolejowo-drogowego </w:t>
      </w:r>
      <w:r w:rsidR="00364D98" w:rsidRPr="00091893">
        <w:rPr>
          <w:rFonts w:eastAsia="Calibri" w:cs="Arial"/>
        </w:rPr>
        <w:t xml:space="preserve">al. </w:t>
      </w:r>
      <w:r w:rsidR="00364D98" w:rsidRPr="00091893">
        <w:rPr>
          <w:rFonts w:cs="Arial"/>
        </w:rPr>
        <w:t>Marszałka Józefa Piłsudskiego dla ruchu samochodów i pieszych</w:t>
      </w:r>
      <w:r w:rsidR="00364D98">
        <w:rPr>
          <w:rFonts w:cs="Arial"/>
        </w:rPr>
        <w:t xml:space="preserve">. Wprowadzono </w:t>
      </w:r>
      <w:r w:rsidR="00613148">
        <w:rPr>
          <w:rFonts w:cs="Arial"/>
        </w:rPr>
        <w:t>tymczasową</w:t>
      </w:r>
      <w:r w:rsidR="00537D29" w:rsidRPr="00091893">
        <w:rPr>
          <w:rFonts w:cs="Arial"/>
        </w:rPr>
        <w:t xml:space="preserve"> </w:t>
      </w:r>
      <w:r w:rsidR="00613148" w:rsidRPr="00031530">
        <w:rPr>
          <w:rFonts w:cs="Arial"/>
        </w:rPr>
        <w:t>organizację</w:t>
      </w:r>
      <w:r w:rsidR="00537D29" w:rsidRPr="00031530">
        <w:rPr>
          <w:rFonts w:cs="Arial"/>
        </w:rPr>
        <w:t xml:space="preserve"> ruchu, którą wykonawca uzgodnił z </w:t>
      </w:r>
      <w:r w:rsidR="00537D29" w:rsidRPr="00031530">
        <w:rPr>
          <w:rFonts w:cs="Arial"/>
          <w:bCs/>
        </w:rPr>
        <w:t xml:space="preserve">zarządcami dróg. </w:t>
      </w:r>
    </w:p>
    <w:p w:rsidR="00537D29" w:rsidRPr="00031530" w:rsidRDefault="00537D29" w:rsidP="00537D29">
      <w:pPr>
        <w:spacing w:before="100" w:beforeAutospacing="1" w:after="100" w:afterAutospacing="1" w:line="360" w:lineRule="auto"/>
        <w:rPr>
          <w:rFonts w:cs="Arial"/>
        </w:rPr>
      </w:pPr>
      <w:r w:rsidRPr="00031530">
        <w:rPr>
          <w:rFonts w:cs="Arial"/>
        </w:rPr>
        <w:t>Inwestycja w Sulejówku o wartości ok. 60 mln zł netto realizowana jest w ramach projektu „</w:t>
      </w:r>
      <w:r w:rsidRPr="00031530">
        <w:rPr>
          <w:rStyle w:val="cf01"/>
          <w:rFonts w:ascii="Arial" w:hAnsi="Arial" w:cs="Arial"/>
        </w:rPr>
        <w:t xml:space="preserve">Poprawa bezpieczeństwa na skrzyżowaniach linii kolejowych z drogami – etap II – część wiaduktowa”. </w:t>
      </w:r>
      <w:r w:rsidRPr="00031530">
        <w:rPr>
          <w:rFonts w:cs="Arial"/>
        </w:rPr>
        <w:t xml:space="preserve">Prace zaplanowano do III kwartału 2023 r. </w:t>
      </w:r>
    </w:p>
    <w:p w:rsidR="00291328" w:rsidRPr="00022BB6" w:rsidRDefault="00537D29" w:rsidP="00537D29">
      <w:pPr>
        <w:spacing w:before="100" w:beforeAutospacing="1" w:after="100" w:afterAutospacing="1" w:line="360" w:lineRule="auto"/>
        <w:rPr>
          <w:rFonts w:cs="Arial"/>
        </w:rPr>
      </w:pPr>
      <w:r w:rsidRPr="00031530">
        <w:rPr>
          <w:rFonts w:cs="Arial"/>
        </w:rPr>
        <w:t xml:space="preserve">Zadanie </w:t>
      </w:r>
      <w:r w:rsidRPr="00031530">
        <w:rPr>
          <w:rFonts w:cs="Arial"/>
          <w:bCs/>
        </w:rPr>
        <w:t>jest wykonywane przez PKP Polskie Linie Kolejowe S.A. wspólnie z Województwem Mazowieckim i Miastem</w:t>
      </w:r>
      <w:r w:rsidRPr="00031530">
        <w:rPr>
          <w:rFonts w:cs="Arial"/>
        </w:rPr>
        <w:t xml:space="preserve"> Sulejówek. PKP Polskie Linie Kolejowe </w:t>
      </w:r>
      <w:r w:rsidRPr="00031530">
        <w:rPr>
          <w:rFonts w:cs="Arial"/>
          <w:bCs/>
        </w:rPr>
        <w:t>zapewniają</w:t>
      </w:r>
      <w:r w:rsidRPr="00031530">
        <w:rPr>
          <w:rFonts w:cs="Arial"/>
        </w:rPr>
        <w:t xml:space="preserve"> ok. 31 mln zł netto wartości inwestycji. Część Spółki </w:t>
      </w:r>
      <w:r w:rsidRPr="00031530">
        <w:rPr>
          <w:rStyle w:val="cf01"/>
          <w:rFonts w:ascii="Arial" w:hAnsi="Arial" w:cs="Arial"/>
        </w:rPr>
        <w:t>jest współfinansowana przez Unię Europejską ze środków Funduszu Spójności w ramach Programu Operacyjnego Infrastruktura i Środowisko.</w:t>
      </w:r>
    </w:p>
    <w:p w:rsidR="007F3648" w:rsidRDefault="007F3648" w:rsidP="00B20B27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356B18" w:rsidP="00B20B27">
      <w:pPr>
        <w:spacing w:after="0" w:line="276" w:lineRule="auto"/>
      </w:pPr>
      <w:r>
        <w:t>Karol Jakubowski</w:t>
      </w:r>
      <w:r w:rsidR="00A15AED" w:rsidRPr="007F3648">
        <w:br/>
      </w:r>
      <w:r w:rsidR="00537D29">
        <w:t xml:space="preserve">zespół </w:t>
      </w:r>
      <w:r w:rsidR="00A15AED" w:rsidRPr="007F3648">
        <w:t>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668 679 414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663" w:rsidRDefault="00812663" w:rsidP="009D1AEB">
      <w:pPr>
        <w:spacing w:after="0" w:line="240" w:lineRule="auto"/>
      </w:pPr>
      <w:r>
        <w:separator/>
      </w:r>
    </w:p>
  </w:endnote>
  <w:endnote w:type="continuationSeparator" w:id="0">
    <w:p w:rsidR="00812663" w:rsidRDefault="0081266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56B18" w:rsidRPr="00356B18">
      <w:rPr>
        <w:rFonts w:cs="Arial"/>
        <w:color w:val="727271"/>
        <w:sz w:val="14"/>
        <w:szCs w:val="14"/>
      </w:rPr>
      <w:t xml:space="preserve">30.918.953.000,00 </w:t>
    </w:r>
    <w:r w:rsidR="00FC4E18" w:rsidRPr="00FC4E1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663" w:rsidRDefault="00812663" w:rsidP="009D1AEB">
      <w:pPr>
        <w:spacing w:after="0" w:line="240" w:lineRule="auto"/>
      </w:pPr>
      <w:r>
        <w:separator/>
      </w:r>
    </w:p>
  </w:footnote>
  <w:footnote w:type="continuationSeparator" w:id="0">
    <w:p w:rsidR="00812663" w:rsidRDefault="0081266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2D8B54" wp14:editId="4C46FA5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FD4DE" wp14:editId="469637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D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BB6"/>
    <w:rsid w:val="00031530"/>
    <w:rsid w:val="00061158"/>
    <w:rsid w:val="000A4C39"/>
    <w:rsid w:val="00100A04"/>
    <w:rsid w:val="00192E2A"/>
    <w:rsid w:val="001C3BAD"/>
    <w:rsid w:val="001D0EE3"/>
    <w:rsid w:val="00236985"/>
    <w:rsid w:val="00277762"/>
    <w:rsid w:val="00291328"/>
    <w:rsid w:val="0029545E"/>
    <w:rsid w:val="002A0D8F"/>
    <w:rsid w:val="002D4735"/>
    <w:rsid w:val="002F6767"/>
    <w:rsid w:val="00356B18"/>
    <w:rsid w:val="00364D98"/>
    <w:rsid w:val="003A1BDD"/>
    <w:rsid w:val="00437F7E"/>
    <w:rsid w:val="0044794A"/>
    <w:rsid w:val="004C15E3"/>
    <w:rsid w:val="00524E7C"/>
    <w:rsid w:val="00537D29"/>
    <w:rsid w:val="00546E98"/>
    <w:rsid w:val="00550532"/>
    <w:rsid w:val="00577E57"/>
    <w:rsid w:val="005F53BE"/>
    <w:rsid w:val="00613148"/>
    <w:rsid w:val="0063625B"/>
    <w:rsid w:val="00657443"/>
    <w:rsid w:val="00692A2F"/>
    <w:rsid w:val="006A464F"/>
    <w:rsid w:val="006C6C1C"/>
    <w:rsid w:val="0071127A"/>
    <w:rsid w:val="00782065"/>
    <w:rsid w:val="00790856"/>
    <w:rsid w:val="007C4ABE"/>
    <w:rsid w:val="007F3648"/>
    <w:rsid w:val="00812663"/>
    <w:rsid w:val="00843902"/>
    <w:rsid w:val="00850608"/>
    <w:rsid w:val="00860074"/>
    <w:rsid w:val="00903721"/>
    <w:rsid w:val="00903A98"/>
    <w:rsid w:val="00923F6C"/>
    <w:rsid w:val="009C1095"/>
    <w:rsid w:val="009D1AEB"/>
    <w:rsid w:val="00A15AED"/>
    <w:rsid w:val="00AC2669"/>
    <w:rsid w:val="00B20B27"/>
    <w:rsid w:val="00BD5281"/>
    <w:rsid w:val="00BD6CC4"/>
    <w:rsid w:val="00C22107"/>
    <w:rsid w:val="00C355CE"/>
    <w:rsid w:val="00C66879"/>
    <w:rsid w:val="00CA2B3B"/>
    <w:rsid w:val="00CE47B9"/>
    <w:rsid w:val="00D149FC"/>
    <w:rsid w:val="00D70996"/>
    <w:rsid w:val="00D74420"/>
    <w:rsid w:val="00DC4C4E"/>
    <w:rsid w:val="00EB4DC7"/>
    <w:rsid w:val="00EC464F"/>
    <w:rsid w:val="00EF345E"/>
    <w:rsid w:val="00F638E3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60A6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D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F732-D0E6-480C-8408-91D2C644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Sulejówku tunel pod torami zastąpi przejazd kolejowo-drogowy</vt:lpstr>
    </vt:vector>
  </TitlesOfParts>
  <Company>PKP PLK S.A.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Sulejówku tunel pod torami zastąpi przejazd kolejowo-drogowy</dc:title>
  <dc:subject/>
  <dc:creator>PKP Polskie Linie Koljowe S.A.</dc:creator>
  <cp:keywords/>
  <dc:description/>
  <cp:lastModifiedBy>Janduła Martyn</cp:lastModifiedBy>
  <cp:revision>5</cp:revision>
  <cp:lastPrinted>2022-08-31T07:38:00Z</cp:lastPrinted>
  <dcterms:created xsi:type="dcterms:W3CDTF">2022-08-29T05:46:00Z</dcterms:created>
  <dcterms:modified xsi:type="dcterms:W3CDTF">2022-08-31T07:48:00Z</dcterms:modified>
</cp:coreProperties>
</file>