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1F01" w:rsidRDefault="00DC1F01">
      <w:pPr>
        <w:ind w:left="360" w:hanging="360"/>
        <w:jc w:val="both"/>
        <w:rPr>
          <w:rFonts w:ascii="Arial" w:eastAsia="Arial" w:hAnsi="Arial"/>
          <w:sz w:val="22"/>
          <w:szCs w:val="22"/>
        </w:rPr>
      </w:pPr>
    </w:p>
    <w:p w:rsidR="00F13DE4" w:rsidRDefault="00F13DE4" w:rsidP="00F13DE4">
      <w:pPr>
        <w:ind w:left="360" w:hanging="360"/>
        <w:jc w:val="both"/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</w:t>
      </w:r>
    </w:p>
    <w:p w:rsidR="00F13DE4" w:rsidRDefault="00F13DE4" w:rsidP="00F13DE4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PKP Polskie Linie Kolejowe S.A.</w:t>
      </w:r>
    </w:p>
    <w:p w:rsidR="00F13DE4" w:rsidRDefault="00F13DE4" w:rsidP="00F13DE4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Biuro Komunikacji i Promocji</w:t>
      </w:r>
    </w:p>
    <w:p w:rsidR="00F13DE4" w:rsidRDefault="00F13DE4" w:rsidP="00F13DE4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Targowa 74, 03 - 734 Warszawa</w:t>
      </w:r>
    </w:p>
    <w:p w:rsidR="00F13DE4" w:rsidRDefault="00F13DE4" w:rsidP="00F13DE4">
      <w:pPr>
        <w:rPr>
          <w:rFonts w:ascii="Arial" w:hAnsi="Arial" w:cs="Arial"/>
          <w:sz w:val="16"/>
          <w:szCs w:val="16"/>
          <w:lang w:val="en-AU"/>
        </w:rPr>
      </w:pPr>
      <w:r>
        <w:rPr>
          <w:rFonts w:ascii="Arial" w:hAnsi="Arial" w:cs="Arial"/>
          <w:sz w:val="16"/>
          <w:szCs w:val="16"/>
          <w:lang w:val="en-AU"/>
        </w:rPr>
        <w:t>tel. + 48 22 473 30 02</w:t>
      </w:r>
    </w:p>
    <w:p w:rsidR="00F13DE4" w:rsidRDefault="00F13DE4" w:rsidP="00F13DE4">
      <w:pPr>
        <w:rPr>
          <w:rFonts w:ascii="Arial" w:hAnsi="Arial" w:cs="Arial"/>
          <w:sz w:val="16"/>
          <w:szCs w:val="16"/>
          <w:lang w:val="en-AU"/>
        </w:rPr>
      </w:pPr>
      <w:proofErr w:type="gramStart"/>
      <w:r>
        <w:rPr>
          <w:rFonts w:ascii="Arial" w:hAnsi="Arial" w:cs="Arial"/>
          <w:sz w:val="16"/>
          <w:szCs w:val="16"/>
          <w:lang w:val="en-AU"/>
        </w:rPr>
        <w:t>fax</w:t>
      </w:r>
      <w:proofErr w:type="gramEnd"/>
      <w:r>
        <w:rPr>
          <w:rFonts w:ascii="Arial" w:hAnsi="Arial" w:cs="Arial"/>
          <w:sz w:val="16"/>
          <w:szCs w:val="16"/>
          <w:lang w:val="en-AU"/>
        </w:rPr>
        <w:t xml:space="preserve"> + 48 22 473 23 34</w:t>
      </w:r>
    </w:p>
    <w:p w:rsidR="00F13DE4" w:rsidRDefault="00F13DE4" w:rsidP="00F13DE4">
      <w:pPr>
        <w:rPr>
          <w:rFonts w:ascii="Arial" w:hAnsi="Arial" w:cs="Arial"/>
          <w:sz w:val="16"/>
          <w:szCs w:val="16"/>
          <w:lang w:val="en-AU"/>
        </w:rPr>
      </w:pPr>
      <w:r>
        <w:rPr>
          <w:rFonts w:ascii="Arial" w:hAnsi="Arial" w:cs="Arial"/>
          <w:sz w:val="16"/>
          <w:szCs w:val="16"/>
          <w:lang w:val="en-AU"/>
        </w:rPr>
        <w:t>rzecznik@plk-sa.pl</w:t>
      </w:r>
    </w:p>
    <w:p w:rsidR="00F13DE4" w:rsidRDefault="00F13DE4" w:rsidP="00F13DE4">
      <w:pPr>
        <w:rPr>
          <w:rFonts w:ascii="Arial" w:hAnsi="Arial" w:cs="Arial"/>
          <w:sz w:val="16"/>
          <w:szCs w:val="16"/>
        </w:rPr>
      </w:pPr>
      <w:proofErr w:type="gramStart"/>
      <w:r>
        <w:rPr>
          <w:rFonts w:ascii="Arial" w:hAnsi="Arial" w:cs="Arial"/>
          <w:sz w:val="16"/>
          <w:szCs w:val="16"/>
        </w:rPr>
        <w:t>www</w:t>
      </w:r>
      <w:proofErr w:type="gramEnd"/>
      <w:r>
        <w:rPr>
          <w:rFonts w:ascii="Arial" w:hAnsi="Arial" w:cs="Arial"/>
          <w:sz w:val="16"/>
          <w:szCs w:val="16"/>
        </w:rPr>
        <w:t>.</w:t>
      </w:r>
      <w:proofErr w:type="gramStart"/>
      <w:r>
        <w:rPr>
          <w:rFonts w:ascii="Arial" w:hAnsi="Arial" w:cs="Arial"/>
          <w:sz w:val="16"/>
          <w:szCs w:val="16"/>
        </w:rPr>
        <w:t>plk-sa</w:t>
      </w:r>
      <w:proofErr w:type="gramEnd"/>
      <w:r>
        <w:rPr>
          <w:rFonts w:ascii="Arial" w:hAnsi="Arial" w:cs="Arial"/>
          <w:sz w:val="16"/>
          <w:szCs w:val="16"/>
        </w:rPr>
        <w:t>.</w:t>
      </w:r>
      <w:proofErr w:type="gramStart"/>
      <w:r>
        <w:rPr>
          <w:rFonts w:ascii="Arial" w:hAnsi="Arial" w:cs="Arial"/>
          <w:sz w:val="16"/>
          <w:szCs w:val="16"/>
        </w:rPr>
        <w:t>pl</w:t>
      </w:r>
      <w:proofErr w:type="gramEnd"/>
    </w:p>
    <w:p w:rsidR="00F13DE4" w:rsidRDefault="00F13DE4" w:rsidP="00F13DE4">
      <w:pPr>
        <w:rPr>
          <w:rFonts w:ascii="Arial" w:hAnsi="Arial" w:cs="Arial"/>
          <w:sz w:val="16"/>
          <w:szCs w:val="16"/>
        </w:rPr>
      </w:pPr>
    </w:p>
    <w:p w:rsidR="00F13DE4" w:rsidRDefault="00A3724F" w:rsidP="00F13DE4">
      <w:pPr>
        <w:spacing w:line="360" w:lineRule="auto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Kraków</w:t>
      </w:r>
      <w:r w:rsidR="00F13DE4">
        <w:rPr>
          <w:rFonts w:ascii="Arial" w:hAnsi="Arial" w:cs="Arial"/>
          <w:sz w:val="22"/>
          <w:szCs w:val="22"/>
        </w:rPr>
        <w:t xml:space="preserve">, </w:t>
      </w:r>
      <w:r w:rsidR="00D579E9">
        <w:rPr>
          <w:rFonts w:ascii="Arial" w:hAnsi="Arial" w:cs="Arial"/>
          <w:sz w:val="22"/>
          <w:szCs w:val="22"/>
        </w:rPr>
        <w:t>15</w:t>
      </w:r>
      <w:r w:rsidR="00F13DE4">
        <w:rPr>
          <w:rFonts w:ascii="Arial" w:hAnsi="Arial" w:cs="Arial"/>
          <w:sz w:val="22"/>
          <w:szCs w:val="22"/>
        </w:rPr>
        <w:t xml:space="preserve"> </w:t>
      </w:r>
      <w:r w:rsidR="00D579E9">
        <w:rPr>
          <w:rFonts w:ascii="Arial" w:hAnsi="Arial" w:cs="Arial"/>
          <w:sz w:val="22"/>
          <w:szCs w:val="22"/>
        </w:rPr>
        <w:t xml:space="preserve">listopada </w:t>
      </w:r>
      <w:r w:rsidR="00F13DE4">
        <w:rPr>
          <w:rFonts w:ascii="Arial" w:hAnsi="Arial" w:cs="Arial"/>
          <w:sz w:val="22"/>
          <w:szCs w:val="22"/>
        </w:rPr>
        <w:t xml:space="preserve">2019 r. </w:t>
      </w:r>
    </w:p>
    <w:p w:rsidR="00F13DE4" w:rsidRDefault="00F13DE4" w:rsidP="000B4577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Informacja prasowa</w:t>
      </w:r>
    </w:p>
    <w:p w:rsidR="00F13DE4" w:rsidRDefault="00D579E9" w:rsidP="0035364C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Kraków Główny –</w:t>
      </w:r>
      <w:r w:rsidR="00D628CA">
        <w:rPr>
          <w:rFonts w:ascii="Arial" w:hAnsi="Arial" w:cs="Arial"/>
          <w:b/>
          <w:sz w:val="22"/>
          <w:szCs w:val="22"/>
        </w:rPr>
        <w:t xml:space="preserve"> nowy system sterowania zapewni sprawny przejazd </w:t>
      </w:r>
      <w:r>
        <w:rPr>
          <w:rFonts w:ascii="Arial" w:hAnsi="Arial" w:cs="Arial"/>
          <w:b/>
          <w:sz w:val="22"/>
          <w:szCs w:val="22"/>
        </w:rPr>
        <w:t>pociągów</w:t>
      </w:r>
    </w:p>
    <w:p w:rsidR="005D063F" w:rsidRDefault="00D579E9" w:rsidP="0035364C">
      <w:pPr>
        <w:spacing w:line="360" w:lineRule="auto"/>
        <w:jc w:val="both"/>
        <w:rPr>
          <w:rFonts w:ascii="Arial" w:hAnsi="Arial" w:cs="Arial"/>
          <w:b/>
          <w:iCs/>
          <w:color w:val="000000" w:themeColor="text1"/>
          <w:sz w:val="22"/>
          <w:szCs w:val="22"/>
        </w:rPr>
      </w:pPr>
      <w:r>
        <w:rPr>
          <w:rFonts w:ascii="Arial" w:hAnsi="Arial" w:cs="Arial"/>
          <w:b/>
          <w:iCs/>
          <w:color w:val="000000" w:themeColor="text1"/>
          <w:sz w:val="22"/>
          <w:szCs w:val="22"/>
        </w:rPr>
        <w:t xml:space="preserve">PKP Polskie Linie Kolejowe S.A. </w:t>
      </w:r>
      <w:proofErr w:type="gramStart"/>
      <w:r>
        <w:rPr>
          <w:rFonts w:ascii="Arial" w:hAnsi="Arial" w:cs="Arial"/>
          <w:b/>
          <w:iCs/>
          <w:color w:val="000000" w:themeColor="text1"/>
          <w:sz w:val="22"/>
          <w:szCs w:val="22"/>
        </w:rPr>
        <w:t>kończą</w:t>
      </w:r>
      <w:proofErr w:type="gramEnd"/>
      <w:r>
        <w:rPr>
          <w:rFonts w:ascii="Arial" w:hAnsi="Arial" w:cs="Arial"/>
          <w:b/>
          <w:iCs/>
          <w:color w:val="000000" w:themeColor="text1"/>
          <w:sz w:val="22"/>
          <w:szCs w:val="22"/>
        </w:rPr>
        <w:t xml:space="preserve"> przygotowania do uruchomienia now</w:t>
      </w:r>
      <w:r w:rsidR="00D628CA">
        <w:rPr>
          <w:rFonts w:ascii="Arial" w:hAnsi="Arial" w:cs="Arial"/>
          <w:b/>
          <w:iCs/>
          <w:color w:val="000000" w:themeColor="text1"/>
          <w:sz w:val="22"/>
          <w:szCs w:val="22"/>
        </w:rPr>
        <w:t>oczesnego</w:t>
      </w:r>
      <w:r>
        <w:rPr>
          <w:rFonts w:ascii="Arial" w:hAnsi="Arial" w:cs="Arial"/>
          <w:b/>
          <w:iCs/>
          <w:color w:val="000000" w:themeColor="text1"/>
          <w:sz w:val="22"/>
          <w:szCs w:val="22"/>
        </w:rPr>
        <w:t xml:space="preserve"> </w:t>
      </w:r>
      <w:r w:rsidR="008F1144">
        <w:rPr>
          <w:rFonts w:ascii="Arial" w:hAnsi="Arial" w:cs="Arial"/>
          <w:b/>
          <w:iCs/>
          <w:color w:val="000000" w:themeColor="text1"/>
          <w:sz w:val="22"/>
          <w:szCs w:val="22"/>
        </w:rPr>
        <w:t xml:space="preserve">komputerowego </w:t>
      </w:r>
      <w:r>
        <w:rPr>
          <w:rFonts w:ascii="Arial" w:hAnsi="Arial" w:cs="Arial"/>
          <w:b/>
          <w:iCs/>
          <w:color w:val="000000" w:themeColor="text1"/>
          <w:sz w:val="22"/>
          <w:szCs w:val="22"/>
        </w:rPr>
        <w:t xml:space="preserve">systemu sterowania ruchem na stacji Kraków Główny. Zaplanowane na dwa tygodnie prace </w:t>
      </w:r>
      <w:r w:rsidR="00D628CA">
        <w:rPr>
          <w:rFonts w:ascii="Arial" w:hAnsi="Arial" w:cs="Arial"/>
          <w:b/>
          <w:iCs/>
          <w:color w:val="000000" w:themeColor="text1"/>
          <w:sz w:val="22"/>
          <w:szCs w:val="22"/>
        </w:rPr>
        <w:t xml:space="preserve">wymagają zmian </w:t>
      </w:r>
      <w:r>
        <w:rPr>
          <w:rFonts w:ascii="Arial" w:hAnsi="Arial" w:cs="Arial"/>
          <w:b/>
          <w:iCs/>
          <w:color w:val="000000" w:themeColor="text1"/>
          <w:sz w:val="22"/>
          <w:szCs w:val="22"/>
        </w:rPr>
        <w:t>w połączeniach kolejowych. Now</w:t>
      </w:r>
      <w:r w:rsidR="00D628CA">
        <w:rPr>
          <w:rFonts w:ascii="Arial" w:hAnsi="Arial" w:cs="Arial"/>
          <w:b/>
          <w:iCs/>
          <w:color w:val="000000" w:themeColor="text1"/>
          <w:sz w:val="22"/>
          <w:szCs w:val="22"/>
        </w:rPr>
        <w:t>y</w:t>
      </w:r>
      <w:r>
        <w:rPr>
          <w:rFonts w:ascii="Arial" w:hAnsi="Arial" w:cs="Arial"/>
          <w:b/>
          <w:iCs/>
          <w:color w:val="000000" w:themeColor="text1"/>
          <w:sz w:val="22"/>
          <w:szCs w:val="22"/>
        </w:rPr>
        <w:t xml:space="preserve"> system</w:t>
      </w:r>
      <w:r w:rsidR="008F1144">
        <w:rPr>
          <w:rFonts w:ascii="Arial" w:hAnsi="Arial" w:cs="Arial"/>
          <w:b/>
          <w:iCs/>
          <w:color w:val="000000" w:themeColor="text1"/>
          <w:sz w:val="22"/>
          <w:szCs w:val="22"/>
        </w:rPr>
        <w:t xml:space="preserve"> </w:t>
      </w:r>
      <w:r w:rsidR="00D628CA">
        <w:rPr>
          <w:rFonts w:ascii="Arial" w:hAnsi="Arial" w:cs="Arial"/>
          <w:b/>
          <w:iCs/>
          <w:color w:val="000000" w:themeColor="text1"/>
          <w:sz w:val="22"/>
          <w:szCs w:val="22"/>
        </w:rPr>
        <w:t>pozwoli na</w:t>
      </w:r>
      <w:r>
        <w:rPr>
          <w:rFonts w:ascii="Arial" w:hAnsi="Arial" w:cs="Arial"/>
          <w:b/>
          <w:iCs/>
          <w:color w:val="000000" w:themeColor="text1"/>
          <w:sz w:val="22"/>
          <w:szCs w:val="22"/>
        </w:rPr>
        <w:t xml:space="preserve"> szyb</w:t>
      </w:r>
      <w:r w:rsidR="00D628CA">
        <w:rPr>
          <w:rFonts w:ascii="Arial" w:hAnsi="Arial" w:cs="Arial"/>
          <w:b/>
          <w:iCs/>
          <w:color w:val="000000" w:themeColor="text1"/>
          <w:sz w:val="22"/>
          <w:szCs w:val="22"/>
        </w:rPr>
        <w:t>szą odprawę pociągów i zwiększy poziom bezpieczeństwa</w:t>
      </w:r>
      <w:r>
        <w:rPr>
          <w:rFonts w:ascii="Arial" w:hAnsi="Arial" w:cs="Arial"/>
          <w:b/>
          <w:iCs/>
          <w:color w:val="000000" w:themeColor="text1"/>
          <w:sz w:val="22"/>
          <w:szCs w:val="22"/>
        </w:rPr>
        <w:t xml:space="preserve">. </w:t>
      </w:r>
      <w:r w:rsidR="005D063F" w:rsidRPr="005D063F">
        <w:rPr>
          <w:rFonts w:ascii="Arial" w:hAnsi="Arial" w:cs="Arial"/>
          <w:b/>
          <w:iCs/>
          <w:color w:val="000000" w:themeColor="text1"/>
          <w:sz w:val="22"/>
          <w:szCs w:val="22"/>
        </w:rPr>
        <w:t>Projekt jest współfinansowany przez UE w ramach instrumentu CEF „Łącząc Europę”.</w:t>
      </w:r>
    </w:p>
    <w:p w:rsidR="007104B4" w:rsidRDefault="00D628CA" w:rsidP="0035364C">
      <w:pPr>
        <w:spacing w:line="360" w:lineRule="auto"/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  <w:r>
        <w:rPr>
          <w:rFonts w:ascii="Arial" w:hAnsi="Arial" w:cs="Arial"/>
          <w:iCs/>
          <w:color w:val="000000" w:themeColor="text1"/>
          <w:sz w:val="22"/>
          <w:szCs w:val="22"/>
        </w:rPr>
        <w:t>Kraków Główny jest gotow</w:t>
      </w:r>
      <w:r w:rsidR="00D95A73">
        <w:rPr>
          <w:rFonts w:ascii="Arial" w:hAnsi="Arial" w:cs="Arial"/>
          <w:iCs/>
          <w:color w:val="000000" w:themeColor="text1"/>
          <w:sz w:val="22"/>
          <w:szCs w:val="22"/>
        </w:rPr>
        <w:t>y</w:t>
      </w:r>
      <w:r w:rsidR="003979D0">
        <w:rPr>
          <w:rFonts w:ascii="Arial" w:hAnsi="Arial" w:cs="Arial"/>
          <w:iCs/>
          <w:color w:val="000000" w:themeColor="text1"/>
          <w:sz w:val="22"/>
          <w:szCs w:val="22"/>
        </w:rPr>
        <w:t xml:space="preserve"> do</w:t>
      </w:r>
      <w:r>
        <w:rPr>
          <w:rFonts w:ascii="Arial" w:hAnsi="Arial" w:cs="Arial"/>
          <w:iCs/>
          <w:color w:val="000000" w:themeColor="text1"/>
          <w:sz w:val="22"/>
          <w:szCs w:val="22"/>
        </w:rPr>
        <w:t xml:space="preserve"> </w:t>
      </w:r>
      <w:r w:rsidR="00D95A73">
        <w:rPr>
          <w:rFonts w:ascii="Arial" w:hAnsi="Arial" w:cs="Arial"/>
          <w:iCs/>
          <w:color w:val="000000" w:themeColor="text1"/>
          <w:sz w:val="22"/>
          <w:szCs w:val="22"/>
        </w:rPr>
        <w:t xml:space="preserve">wprowadzenia </w:t>
      </w:r>
      <w:r w:rsidR="00A52898">
        <w:rPr>
          <w:rFonts w:ascii="Arial" w:hAnsi="Arial" w:cs="Arial"/>
          <w:iCs/>
          <w:color w:val="000000" w:themeColor="text1"/>
          <w:sz w:val="22"/>
          <w:szCs w:val="22"/>
        </w:rPr>
        <w:t>nowoczesnego</w:t>
      </w:r>
      <w:r w:rsidR="007104B4">
        <w:rPr>
          <w:rFonts w:ascii="Arial" w:hAnsi="Arial" w:cs="Arial"/>
          <w:iCs/>
          <w:color w:val="000000" w:themeColor="text1"/>
          <w:sz w:val="22"/>
          <w:szCs w:val="22"/>
        </w:rPr>
        <w:t xml:space="preserve"> s</w:t>
      </w:r>
      <w:r w:rsidR="003979D0">
        <w:rPr>
          <w:rFonts w:ascii="Arial" w:hAnsi="Arial" w:cs="Arial"/>
          <w:iCs/>
          <w:color w:val="000000" w:themeColor="text1"/>
          <w:sz w:val="22"/>
          <w:szCs w:val="22"/>
        </w:rPr>
        <w:t>y</w:t>
      </w:r>
      <w:r w:rsidR="007104B4">
        <w:rPr>
          <w:rFonts w:ascii="Arial" w:hAnsi="Arial" w:cs="Arial"/>
          <w:iCs/>
          <w:color w:val="000000" w:themeColor="text1"/>
          <w:sz w:val="22"/>
          <w:szCs w:val="22"/>
        </w:rPr>
        <w:t xml:space="preserve">temu sterowania ruchem pociągów. </w:t>
      </w:r>
      <w:r>
        <w:rPr>
          <w:rFonts w:ascii="Arial" w:hAnsi="Arial" w:cs="Arial"/>
          <w:iCs/>
          <w:color w:val="000000" w:themeColor="text1"/>
          <w:sz w:val="22"/>
          <w:szCs w:val="22"/>
        </w:rPr>
        <w:t xml:space="preserve">Kilka miesięcy przygotowywano i </w:t>
      </w:r>
      <w:r w:rsidR="007104B4">
        <w:rPr>
          <w:rFonts w:ascii="Arial" w:hAnsi="Arial" w:cs="Arial"/>
          <w:iCs/>
          <w:color w:val="000000" w:themeColor="text1"/>
          <w:sz w:val="22"/>
          <w:szCs w:val="22"/>
        </w:rPr>
        <w:t>zaplanowan</w:t>
      </w:r>
      <w:r>
        <w:rPr>
          <w:rFonts w:ascii="Arial" w:hAnsi="Arial" w:cs="Arial"/>
          <w:iCs/>
          <w:color w:val="000000" w:themeColor="text1"/>
          <w:sz w:val="22"/>
          <w:szCs w:val="22"/>
        </w:rPr>
        <w:t>o</w:t>
      </w:r>
      <w:r w:rsidR="007104B4">
        <w:rPr>
          <w:rFonts w:ascii="Arial" w:hAnsi="Arial" w:cs="Arial"/>
          <w:iCs/>
          <w:color w:val="000000" w:themeColor="text1"/>
          <w:sz w:val="22"/>
          <w:szCs w:val="22"/>
        </w:rPr>
        <w:t xml:space="preserve"> operacj</w:t>
      </w:r>
      <w:r>
        <w:rPr>
          <w:rFonts w:ascii="Arial" w:hAnsi="Arial" w:cs="Arial"/>
          <w:iCs/>
          <w:color w:val="000000" w:themeColor="text1"/>
          <w:sz w:val="22"/>
          <w:szCs w:val="22"/>
        </w:rPr>
        <w:t>ę, która zajmie</w:t>
      </w:r>
      <w:r w:rsidR="007104B4">
        <w:rPr>
          <w:rFonts w:ascii="Arial" w:hAnsi="Arial" w:cs="Arial"/>
          <w:iCs/>
          <w:color w:val="000000" w:themeColor="text1"/>
          <w:sz w:val="22"/>
          <w:szCs w:val="22"/>
        </w:rPr>
        <w:t xml:space="preserve"> dwa tygodnie. </w:t>
      </w:r>
      <w:r>
        <w:rPr>
          <w:rFonts w:ascii="Arial" w:hAnsi="Arial" w:cs="Arial"/>
          <w:iCs/>
          <w:color w:val="000000" w:themeColor="text1"/>
          <w:sz w:val="22"/>
          <w:szCs w:val="22"/>
        </w:rPr>
        <w:t>Do nowego systemu musz</w:t>
      </w:r>
      <w:r w:rsidR="00A40DC2">
        <w:rPr>
          <w:rFonts w:ascii="Arial" w:hAnsi="Arial" w:cs="Arial"/>
          <w:iCs/>
          <w:color w:val="000000" w:themeColor="text1"/>
          <w:sz w:val="22"/>
          <w:szCs w:val="22"/>
        </w:rPr>
        <w:t>ą</w:t>
      </w:r>
      <w:r>
        <w:rPr>
          <w:rFonts w:ascii="Arial" w:hAnsi="Arial" w:cs="Arial"/>
          <w:iCs/>
          <w:color w:val="000000" w:themeColor="text1"/>
          <w:sz w:val="22"/>
          <w:szCs w:val="22"/>
        </w:rPr>
        <w:t xml:space="preserve"> być włączone </w:t>
      </w:r>
      <w:r w:rsidR="007104B4">
        <w:rPr>
          <w:rFonts w:ascii="Arial" w:hAnsi="Arial" w:cs="Arial"/>
          <w:iCs/>
          <w:color w:val="000000" w:themeColor="text1"/>
          <w:sz w:val="22"/>
          <w:szCs w:val="22"/>
        </w:rPr>
        <w:t>83 rozjazdy</w:t>
      </w:r>
      <w:r w:rsidR="00313B5C">
        <w:rPr>
          <w:rFonts w:ascii="Arial" w:hAnsi="Arial" w:cs="Arial"/>
          <w:iCs/>
          <w:color w:val="000000" w:themeColor="text1"/>
          <w:sz w:val="22"/>
          <w:szCs w:val="22"/>
        </w:rPr>
        <w:t xml:space="preserve"> – ważne elementy linii kolejowej, na których przejeżdżający pociąg zmienia tor</w:t>
      </w:r>
      <w:r w:rsidR="00A52898">
        <w:rPr>
          <w:rFonts w:ascii="Arial" w:hAnsi="Arial" w:cs="Arial"/>
          <w:iCs/>
          <w:color w:val="000000" w:themeColor="text1"/>
          <w:sz w:val="22"/>
          <w:szCs w:val="22"/>
        </w:rPr>
        <w:t>. Każdy element przed odbiorem będzie dokładnie testowany.</w:t>
      </w:r>
    </w:p>
    <w:p w:rsidR="00313B5C" w:rsidRDefault="00313B5C" w:rsidP="00313B5C">
      <w:pPr>
        <w:spacing w:line="360" w:lineRule="auto"/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  <w:r>
        <w:rPr>
          <w:rFonts w:ascii="Arial" w:hAnsi="Arial" w:cs="Arial"/>
          <w:iCs/>
          <w:color w:val="000000" w:themeColor="text1"/>
          <w:sz w:val="22"/>
          <w:szCs w:val="22"/>
        </w:rPr>
        <w:t>Nowy system sterowania to więcej możliwości obsługi pociągów przejeżdżających przez najważniejszą stację Małopolski. Dotychczasowy system przekaźnikowy z lat osiemdziesiątych</w:t>
      </w:r>
      <w:r w:rsidRPr="00313B5C">
        <w:rPr>
          <w:rFonts w:ascii="Arial" w:hAnsi="Arial" w:cs="Arial"/>
          <w:iCs/>
          <w:color w:val="000000" w:themeColor="text1"/>
          <w:sz w:val="22"/>
          <w:szCs w:val="22"/>
        </w:rPr>
        <w:t xml:space="preserve"> </w:t>
      </w:r>
      <w:r>
        <w:rPr>
          <w:rFonts w:ascii="Arial" w:hAnsi="Arial" w:cs="Arial"/>
          <w:iCs/>
          <w:color w:val="000000" w:themeColor="text1"/>
          <w:sz w:val="22"/>
          <w:szCs w:val="22"/>
        </w:rPr>
        <w:t xml:space="preserve">ma ograniczenia. Nowe rozwiązanie da dyżurnym ruchu dodatkowe możliwości prowadzenia pociągów. Będą działać szybciej i z większym zabezpieczeniem. Pociągi będą mogły przejechać przez węzłową stację Kraków Główny wykorzystując ponad 1400 różnych układów. Jest to szczególnie ważne dla zapewnienia dobrej obsługi podróżnych w momentach nieprzewidzianych zdarzeń, ewentualnych usterek toru lub pociągów. </w:t>
      </w:r>
    </w:p>
    <w:p w:rsidR="00D628CA" w:rsidRDefault="00D628CA" w:rsidP="00D628CA">
      <w:pPr>
        <w:spacing w:line="360" w:lineRule="auto"/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  <w:r>
        <w:rPr>
          <w:rFonts w:ascii="Arial" w:hAnsi="Arial" w:cs="Arial"/>
          <w:iCs/>
          <w:color w:val="000000" w:themeColor="text1"/>
          <w:sz w:val="22"/>
          <w:szCs w:val="22"/>
        </w:rPr>
        <w:t xml:space="preserve">Wykonawca modernizacji linii E30 kończy prace przy przebudowie zachodniej strony stacji Kraków Główny. Gotowe jest już 12 torów, którymi pociągi będą dojeżdżać do Krakowa od </w:t>
      </w:r>
      <w:proofErr w:type="gramStart"/>
      <w:r>
        <w:rPr>
          <w:rFonts w:ascii="Arial" w:hAnsi="Arial" w:cs="Arial"/>
          <w:iCs/>
          <w:color w:val="000000" w:themeColor="text1"/>
          <w:sz w:val="22"/>
          <w:szCs w:val="22"/>
        </w:rPr>
        <w:t>strony</w:t>
      </w:r>
      <w:proofErr w:type="gramEnd"/>
      <w:r>
        <w:rPr>
          <w:rFonts w:ascii="Arial" w:hAnsi="Arial" w:cs="Arial"/>
          <w:iCs/>
          <w:color w:val="000000" w:themeColor="text1"/>
          <w:sz w:val="22"/>
          <w:szCs w:val="22"/>
        </w:rPr>
        <w:t xml:space="preserve"> Warszawy i Katowic. </w:t>
      </w:r>
      <w:r w:rsidR="00313B5C">
        <w:rPr>
          <w:rFonts w:ascii="Arial" w:hAnsi="Arial" w:cs="Arial"/>
          <w:iCs/>
          <w:color w:val="000000" w:themeColor="text1"/>
          <w:sz w:val="22"/>
          <w:szCs w:val="22"/>
        </w:rPr>
        <w:t xml:space="preserve">Jest nowa </w:t>
      </w:r>
      <w:r>
        <w:rPr>
          <w:rFonts w:ascii="Arial" w:hAnsi="Arial" w:cs="Arial"/>
          <w:iCs/>
          <w:color w:val="000000" w:themeColor="text1"/>
          <w:sz w:val="22"/>
          <w:szCs w:val="22"/>
        </w:rPr>
        <w:t xml:space="preserve">sieć trakcyjna, zamontowano także semafory i rozjazdy. </w:t>
      </w:r>
      <w:r w:rsidR="00B75E3D">
        <w:rPr>
          <w:rFonts w:ascii="Arial" w:hAnsi="Arial" w:cs="Arial"/>
          <w:iCs/>
          <w:color w:val="000000" w:themeColor="text1"/>
          <w:sz w:val="22"/>
          <w:szCs w:val="22"/>
        </w:rPr>
        <w:t>W</w:t>
      </w:r>
      <w:r>
        <w:rPr>
          <w:rFonts w:ascii="Arial" w:hAnsi="Arial" w:cs="Arial"/>
          <w:iCs/>
          <w:color w:val="000000" w:themeColor="text1"/>
          <w:sz w:val="22"/>
          <w:szCs w:val="22"/>
        </w:rPr>
        <w:t xml:space="preserve"> budynku nastawni</w:t>
      </w:r>
      <w:r w:rsidR="00B75E3D">
        <w:rPr>
          <w:rFonts w:ascii="Arial" w:hAnsi="Arial" w:cs="Arial"/>
          <w:iCs/>
          <w:color w:val="000000" w:themeColor="text1"/>
          <w:sz w:val="22"/>
          <w:szCs w:val="22"/>
        </w:rPr>
        <w:t xml:space="preserve"> umieszczone są nowoczesne serwerownie</w:t>
      </w:r>
      <w:r w:rsidR="00A40DC2">
        <w:rPr>
          <w:rFonts w:ascii="Arial" w:hAnsi="Arial" w:cs="Arial"/>
          <w:iCs/>
          <w:color w:val="000000" w:themeColor="text1"/>
          <w:sz w:val="22"/>
          <w:szCs w:val="22"/>
        </w:rPr>
        <w:t>.</w:t>
      </w:r>
    </w:p>
    <w:p w:rsidR="003B7791" w:rsidRPr="009E5EC3" w:rsidRDefault="003B7791" w:rsidP="0035364C">
      <w:pPr>
        <w:spacing w:line="360" w:lineRule="auto"/>
        <w:jc w:val="both"/>
        <w:rPr>
          <w:rFonts w:ascii="Arial" w:hAnsi="Arial" w:cs="Arial"/>
          <w:b/>
          <w:iCs/>
          <w:color w:val="000000" w:themeColor="text1"/>
          <w:sz w:val="22"/>
          <w:szCs w:val="22"/>
        </w:rPr>
      </w:pPr>
      <w:r w:rsidRPr="009E5EC3">
        <w:rPr>
          <w:rFonts w:ascii="Arial" w:hAnsi="Arial" w:cs="Arial"/>
          <w:b/>
          <w:iCs/>
          <w:color w:val="000000" w:themeColor="text1"/>
          <w:sz w:val="22"/>
          <w:szCs w:val="22"/>
        </w:rPr>
        <w:t>Zmiany w organizacji ruchu pociągów</w:t>
      </w:r>
      <w:r w:rsidR="00D95A73">
        <w:rPr>
          <w:rFonts w:ascii="Arial" w:hAnsi="Arial" w:cs="Arial"/>
          <w:b/>
          <w:iCs/>
          <w:color w:val="000000" w:themeColor="text1"/>
          <w:sz w:val="22"/>
          <w:szCs w:val="22"/>
        </w:rPr>
        <w:t xml:space="preserve"> ujęte w rozkładach jazdy </w:t>
      </w:r>
    </w:p>
    <w:p w:rsidR="00B75E3D" w:rsidRDefault="003B7791" w:rsidP="00B75E3D">
      <w:pPr>
        <w:spacing w:line="360" w:lineRule="auto"/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  <w:r>
        <w:rPr>
          <w:rFonts w:ascii="Arial" w:hAnsi="Arial" w:cs="Arial"/>
          <w:iCs/>
          <w:color w:val="000000" w:themeColor="text1"/>
          <w:sz w:val="22"/>
          <w:szCs w:val="22"/>
        </w:rPr>
        <w:t xml:space="preserve">Instalacja nowego systemu rozpocznie się w nocy z 29 na 30 listopada i potrwa do połowy grudnia. W tym czasie </w:t>
      </w:r>
      <w:r w:rsidR="00B75E3D">
        <w:rPr>
          <w:rFonts w:ascii="Arial" w:hAnsi="Arial" w:cs="Arial"/>
          <w:iCs/>
          <w:color w:val="000000" w:themeColor="text1"/>
          <w:sz w:val="22"/>
          <w:szCs w:val="22"/>
        </w:rPr>
        <w:t xml:space="preserve">na węzłowej stacji Kraków Główny będą </w:t>
      </w:r>
      <w:r w:rsidR="00D95A73">
        <w:rPr>
          <w:rFonts w:ascii="Arial" w:hAnsi="Arial" w:cs="Arial"/>
          <w:iCs/>
          <w:color w:val="000000" w:themeColor="text1"/>
          <w:sz w:val="22"/>
          <w:szCs w:val="22"/>
        </w:rPr>
        <w:t xml:space="preserve">zmiany. </w:t>
      </w:r>
      <w:r w:rsidR="00B75E3D">
        <w:rPr>
          <w:rFonts w:ascii="Arial" w:hAnsi="Arial" w:cs="Arial"/>
          <w:iCs/>
          <w:color w:val="000000" w:themeColor="text1"/>
          <w:sz w:val="22"/>
          <w:szCs w:val="22"/>
        </w:rPr>
        <w:t>Zarządca infrastruktury</w:t>
      </w:r>
      <w:r w:rsidR="00D95A73">
        <w:rPr>
          <w:rFonts w:ascii="Arial" w:hAnsi="Arial" w:cs="Arial"/>
          <w:iCs/>
          <w:color w:val="000000" w:themeColor="text1"/>
          <w:sz w:val="22"/>
          <w:szCs w:val="22"/>
        </w:rPr>
        <w:t>,</w:t>
      </w:r>
      <w:r w:rsidR="00B75E3D">
        <w:rPr>
          <w:rFonts w:ascii="Arial" w:hAnsi="Arial" w:cs="Arial"/>
          <w:iCs/>
          <w:color w:val="000000" w:themeColor="text1"/>
          <w:sz w:val="22"/>
          <w:szCs w:val="22"/>
        </w:rPr>
        <w:t xml:space="preserve"> PKP Polskie Linie Kolejowe S.A. </w:t>
      </w:r>
      <w:proofErr w:type="gramStart"/>
      <w:r>
        <w:rPr>
          <w:rFonts w:ascii="Arial" w:hAnsi="Arial" w:cs="Arial"/>
          <w:iCs/>
          <w:color w:val="000000" w:themeColor="text1"/>
          <w:sz w:val="22"/>
          <w:szCs w:val="22"/>
        </w:rPr>
        <w:t>poinformowały</w:t>
      </w:r>
      <w:proofErr w:type="gramEnd"/>
      <w:r>
        <w:rPr>
          <w:rFonts w:ascii="Arial" w:hAnsi="Arial" w:cs="Arial"/>
          <w:iCs/>
          <w:color w:val="000000" w:themeColor="text1"/>
          <w:sz w:val="22"/>
          <w:szCs w:val="22"/>
        </w:rPr>
        <w:t xml:space="preserve"> </w:t>
      </w:r>
      <w:r w:rsidR="00B75E3D">
        <w:rPr>
          <w:rFonts w:ascii="Arial" w:hAnsi="Arial" w:cs="Arial"/>
          <w:iCs/>
          <w:color w:val="000000" w:themeColor="text1"/>
          <w:sz w:val="22"/>
          <w:szCs w:val="22"/>
        </w:rPr>
        <w:t>przewoźników o zmianach</w:t>
      </w:r>
      <w:r w:rsidR="00D95A73">
        <w:rPr>
          <w:rFonts w:ascii="Arial" w:hAnsi="Arial" w:cs="Arial"/>
          <w:iCs/>
          <w:color w:val="000000" w:themeColor="text1"/>
          <w:sz w:val="22"/>
          <w:szCs w:val="22"/>
        </w:rPr>
        <w:br/>
      </w:r>
      <w:r w:rsidR="00B75E3D">
        <w:rPr>
          <w:rFonts w:ascii="Arial" w:hAnsi="Arial" w:cs="Arial"/>
          <w:iCs/>
          <w:color w:val="000000" w:themeColor="text1"/>
          <w:sz w:val="22"/>
          <w:szCs w:val="22"/>
        </w:rPr>
        <w:t xml:space="preserve"> i uwzględniono to </w:t>
      </w:r>
      <w:r w:rsidR="00AA203A">
        <w:rPr>
          <w:rFonts w:ascii="Arial" w:hAnsi="Arial" w:cs="Arial"/>
          <w:iCs/>
          <w:color w:val="000000" w:themeColor="text1"/>
          <w:sz w:val="22"/>
          <w:szCs w:val="22"/>
        </w:rPr>
        <w:t xml:space="preserve">już </w:t>
      </w:r>
      <w:r w:rsidR="00B75E3D">
        <w:rPr>
          <w:rFonts w:ascii="Arial" w:hAnsi="Arial" w:cs="Arial"/>
          <w:iCs/>
          <w:color w:val="000000" w:themeColor="text1"/>
          <w:sz w:val="22"/>
          <w:szCs w:val="22"/>
        </w:rPr>
        <w:t xml:space="preserve">w </w:t>
      </w:r>
      <w:r w:rsidR="00D95A73">
        <w:rPr>
          <w:rFonts w:ascii="Arial" w:hAnsi="Arial" w:cs="Arial"/>
          <w:iCs/>
          <w:color w:val="000000" w:themeColor="text1"/>
          <w:sz w:val="22"/>
          <w:szCs w:val="22"/>
        </w:rPr>
        <w:t xml:space="preserve">ogólnodostępnych </w:t>
      </w:r>
      <w:r>
        <w:rPr>
          <w:rFonts w:ascii="Arial" w:hAnsi="Arial" w:cs="Arial"/>
          <w:iCs/>
          <w:color w:val="000000" w:themeColor="text1"/>
          <w:sz w:val="22"/>
          <w:szCs w:val="22"/>
        </w:rPr>
        <w:t>rozkładach jazdy</w:t>
      </w:r>
      <w:r w:rsidR="00D95A73">
        <w:rPr>
          <w:rFonts w:ascii="Arial" w:hAnsi="Arial" w:cs="Arial"/>
          <w:iCs/>
          <w:color w:val="000000" w:themeColor="text1"/>
          <w:sz w:val="22"/>
          <w:szCs w:val="22"/>
        </w:rPr>
        <w:t xml:space="preserve"> </w:t>
      </w:r>
      <w:r w:rsidR="00AA203A">
        <w:rPr>
          <w:rFonts w:ascii="Arial" w:hAnsi="Arial" w:cs="Arial"/>
          <w:iCs/>
          <w:color w:val="000000" w:themeColor="text1"/>
          <w:sz w:val="22"/>
          <w:szCs w:val="22"/>
        </w:rPr>
        <w:t>na</w:t>
      </w:r>
      <w:r w:rsidR="00D95A73">
        <w:rPr>
          <w:rFonts w:ascii="Arial" w:hAnsi="Arial" w:cs="Arial"/>
          <w:iCs/>
          <w:color w:val="000000" w:themeColor="text1"/>
          <w:sz w:val="22"/>
          <w:szCs w:val="22"/>
        </w:rPr>
        <w:t xml:space="preserve"> portalach internetowych</w:t>
      </w:r>
      <w:r>
        <w:rPr>
          <w:rFonts w:ascii="Arial" w:hAnsi="Arial" w:cs="Arial"/>
          <w:iCs/>
          <w:color w:val="000000" w:themeColor="text1"/>
          <w:sz w:val="22"/>
          <w:szCs w:val="22"/>
        </w:rPr>
        <w:t xml:space="preserve">. </w:t>
      </w:r>
    </w:p>
    <w:p w:rsidR="00B75E3D" w:rsidRDefault="00B75E3D" w:rsidP="00B75E3D">
      <w:pPr>
        <w:spacing w:line="360" w:lineRule="auto"/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</w:p>
    <w:p w:rsidR="00B75E3D" w:rsidRDefault="00B75E3D" w:rsidP="00B75E3D">
      <w:pPr>
        <w:spacing w:line="360" w:lineRule="auto"/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</w:p>
    <w:p w:rsidR="00B75E3D" w:rsidRDefault="00B75E3D" w:rsidP="00B75E3D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</w:t>
      </w:r>
      <w:r w:rsidRPr="00B75E3D">
        <w:rPr>
          <w:rFonts w:ascii="Arial" w:hAnsi="Arial" w:cs="Arial"/>
          <w:sz w:val="22"/>
          <w:szCs w:val="22"/>
        </w:rPr>
        <w:t xml:space="preserve">y usprawnić przejazd pociągów przez Kraków </w:t>
      </w:r>
      <w:r>
        <w:rPr>
          <w:rFonts w:ascii="Arial" w:hAnsi="Arial" w:cs="Arial"/>
          <w:sz w:val="22"/>
          <w:szCs w:val="22"/>
        </w:rPr>
        <w:t>w</w:t>
      </w:r>
      <w:r w:rsidRPr="00B75E3D">
        <w:rPr>
          <w:rFonts w:ascii="Arial" w:hAnsi="Arial" w:cs="Arial"/>
          <w:sz w:val="22"/>
          <w:szCs w:val="22"/>
        </w:rPr>
        <w:t xml:space="preserve"> czasie instalacji systemu, nie będzie obowiązywać przerwa w kursowaniu po linii średnicowej pomiędzy Podłężem a Krakowem Głównym. PLK zabezpieczą dodatkowe służby</w:t>
      </w:r>
      <w:r w:rsidR="00FE7CCC">
        <w:rPr>
          <w:rFonts w:ascii="Arial" w:hAnsi="Arial" w:cs="Arial"/>
          <w:sz w:val="22"/>
          <w:szCs w:val="22"/>
        </w:rPr>
        <w:t xml:space="preserve"> techniczne i pociągi sieciowe </w:t>
      </w:r>
      <w:bookmarkStart w:id="0" w:name="_GoBack"/>
      <w:bookmarkEnd w:id="0"/>
      <w:r w:rsidRPr="00B75E3D">
        <w:rPr>
          <w:rFonts w:ascii="Arial" w:hAnsi="Arial" w:cs="Arial"/>
          <w:sz w:val="22"/>
          <w:szCs w:val="22"/>
        </w:rPr>
        <w:t>w celu sprawnego usuwania</w:t>
      </w:r>
      <w:r w:rsidR="00691F43">
        <w:rPr>
          <w:rFonts w:ascii="Arial" w:hAnsi="Arial" w:cs="Arial"/>
          <w:sz w:val="22"/>
          <w:szCs w:val="22"/>
        </w:rPr>
        <w:t xml:space="preserve"> ewentualnych</w:t>
      </w:r>
      <w:r w:rsidRPr="00B75E3D">
        <w:rPr>
          <w:rFonts w:ascii="Arial" w:hAnsi="Arial" w:cs="Arial"/>
          <w:sz w:val="22"/>
          <w:szCs w:val="22"/>
        </w:rPr>
        <w:t xml:space="preserve"> usterek.</w:t>
      </w:r>
    </w:p>
    <w:p w:rsidR="00691F43" w:rsidRDefault="00691F43" w:rsidP="00B75E3D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D95A73" w:rsidRPr="00D95A73" w:rsidRDefault="00D95A73" w:rsidP="00B75E3D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D95A73">
        <w:rPr>
          <w:rFonts w:ascii="Arial" w:hAnsi="Arial" w:cs="Arial"/>
          <w:b/>
          <w:sz w:val="22"/>
          <w:szCs w:val="22"/>
        </w:rPr>
        <w:t xml:space="preserve">Informacje o ruchu pociągów </w:t>
      </w:r>
      <w:r>
        <w:rPr>
          <w:rFonts w:ascii="Arial" w:hAnsi="Arial" w:cs="Arial"/>
          <w:b/>
          <w:sz w:val="22"/>
          <w:szCs w:val="22"/>
        </w:rPr>
        <w:t>uję</w:t>
      </w:r>
      <w:r w:rsidRPr="00D95A73">
        <w:rPr>
          <w:rFonts w:ascii="Arial" w:hAnsi="Arial" w:cs="Arial"/>
          <w:b/>
          <w:sz w:val="22"/>
          <w:szCs w:val="22"/>
        </w:rPr>
        <w:t xml:space="preserve">te w rozkładach jazdy </w:t>
      </w:r>
    </w:p>
    <w:p w:rsidR="003B7791" w:rsidRPr="009E5EC3" w:rsidRDefault="003B7791" w:rsidP="00B75E3D">
      <w:pPr>
        <w:jc w:val="both"/>
        <w:rPr>
          <w:rFonts w:ascii="Arial" w:hAnsi="Arial" w:cs="Arial"/>
          <w:b/>
          <w:iCs/>
          <w:color w:val="000000" w:themeColor="text1"/>
          <w:sz w:val="22"/>
          <w:szCs w:val="22"/>
        </w:rPr>
      </w:pPr>
      <w:r w:rsidRPr="009E5EC3">
        <w:rPr>
          <w:rFonts w:ascii="Arial" w:hAnsi="Arial" w:cs="Arial"/>
          <w:b/>
          <w:iCs/>
          <w:color w:val="000000" w:themeColor="text1"/>
          <w:sz w:val="22"/>
          <w:szCs w:val="22"/>
        </w:rPr>
        <w:t>Koleje Małopolskie</w:t>
      </w:r>
    </w:p>
    <w:p w:rsidR="003B7791" w:rsidRPr="009E5EC3" w:rsidRDefault="003B7791" w:rsidP="00B75E3D">
      <w:pPr>
        <w:pStyle w:val="Akapitzlist"/>
        <w:numPr>
          <w:ilvl w:val="0"/>
          <w:numId w:val="6"/>
        </w:numPr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  <w:proofErr w:type="gramStart"/>
      <w:r w:rsidRPr="009E5EC3">
        <w:rPr>
          <w:rFonts w:ascii="Arial" w:hAnsi="Arial" w:cs="Arial"/>
          <w:iCs/>
          <w:color w:val="000000" w:themeColor="text1"/>
          <w:sz w:val="22"/>
          <w:szCs w:val="22"/>
        </w:rPr>
        <w:t>pociągi</w:t>
      </w:r>
      <w:proofErr w:type="gramEnd"/>
      <w:r w:rsidRPr="009E5EC3">
        <w:rPr>
          <w:rFonts w:ascii="Arial" w:hAnsi="Arial" w:cs="Arial"/>
          <w:iCs/>
          <w:color w:val="000000" w:themeColor="text1"/>
          <w:sz w:val="22"/>
          <w:szCs w:val="22"/>
        </w:rPr>
        <w:t xml:space="preserve"> SKA1 będą miały skrócone relacje. Składy z Wieliczki dojadą do Krakowa </w:t>
      </w:r>
      <w:proofErr w:type="spellStart"/>
      <w:r w:rsidRPr="009E5EC3">
        <w:rPr>
          <w:rFonts w:ascii="Arial" w:hAnsi="Arial" w:cs="Arial"/>
          <w:iCs/>
          <w:color w:val="000000" w:themeColor="text1"/>
          <w:sz w:val="22"/>
          <w:szCs w:val="22"/>
        </w:rPr>
        <w:t>Płaszowa</w:t>
      </w:r>
      <w:proofErr w:type="spellEnd"/>
      <w:r w:rsidRPr="009E5EC3">
        <w:rPr>
          <w:rFonts w:ascii="Arial" w:hAnsi="Arial" w:cs="Arial"/>
          <w:iCs/>
          <w:color w:val="000000" w:themeColor="text1"/>
          <w:sz w:val="22"/>
          <w:szCs w:val="22"/>
        </w:rPr>
        <w:t xml:space="preserve">, a pociągi z Kraków </w:t>
      </w:r>
      <w:proofErr w:type="spellStart"/>
      <w:r w:rsidRPr="009E5EC3">
        <w:rPr>
          <w:rFonts w:ascii="Arial" w:hAnsi="Arial" w:cs="Arial"/>
          <w:iCs/>
          <w:color w:val="000000" w:themeColor="text1"/>
          <w:sz w:val="22"/>
          <w:szCs w:val="22"/>
        </w:rPr>
        <w:t>Airport</w:t>
      </w:r>
      <w:proofErr w:type="spellEnd"/>
      <w:r w:rsidRPr="009E5EC3">
        <w:rPr>
          <w:rFonts w:ascii="Arial" w:hAnsi="Arial" w:cs="Arial"/>
          <w:iCs/>
          <w:color w:val="000000" w:themeColor="text1"/>
          <w:sz w:val="22"/>
          <w:szCs w:val="22"/>
        </w:rPr>
        <w:t xml:space="preserve"> tylko do Krakowa Głównego. Na pozostałej części trasy obowiązywać będzie komunikacja zastępcza (tramwaje nr 3 i 50).</w:t>
      </w:r>
    </w:p>
    <w:p w:rsidR="003B7791" w:rsidRPr="009E5EC3" w:rsidRDefault="003B7791" w:rsidP="00B75E3D">
      <w:pPr>
        <w:pStyle w:val="Akapitzlist"/>
        <w:numPr>
          <w:ilvl w:val="0"/>
          <w:numId w:val="6"/>
        </w:numPr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  <w:proofErr w:type="gramStart"/>
      <w:r w:rsidRPr="009E5EC3">
        <w:rPr>
          <w:rFonts w:ascii="Arial" w:hAnsi="Arial" w:cs="Arial"/>
          <w:iCs/>
          <w:color w:val="000000" w:themeColor="text1"/>
          <w:sz w:val="22"/>
          <w:szCs w:val="22"/>
        </w:rPr>
        <w:t>część</w:t>
      </w:r>
      <w:proofErr w:type="gramEnd"/>
      <w:r w:rsidRPr="009E5EC3">
        <w:rPr>
          <w:rFonts w:ascii="Arial" w:hAnsi="Arial" w:cs="Arial"/>
          <w:iCs/>
          <w:color w:val="000000" w:themeColor="text1"/>
          <w:sz w:val="22"/>
          <w:szCs w:val="22"/>
        </w:rPr>
        <w:t xml:space="preserve"> pociągów SKA 2</w:t>
      </w:r>
      <w:r w:rsidR="009E5EC3" w:rsidRPr="009E5EC3">
        <w:rPr>
          <w:rFonts w:ascii="Arial" w:hAnsi="Arial" w:cs="Arial"/>
          <w:iCs/>
          <w:color w:val="000000" w:themeColor="text1"/>
          <w:sz w:val="22"/>
          <w:szCs w:val="22"/>
        </w:rPr>
        <w:t xml:space="preserve"> z Miechowa pojedzie do stacji Kraków </w:t>
      </w:r>
      <w:proofErr w:type="spellStart"/>
      <w:r w:rsidR="009E5EC3" w:rsidRPr="009E5EC3">
        <w:rPr>
          <w:rFonts w:ascii="Arial" w:hAnsi="Arial" w:cs="Arial"/>
          <w:iCs/>
          <w:color w:val="000000" w:themeColor="text1"/>
          <w:sz w:val="22"/>
          <w:szCs w:val="22"/>
        </w:rPr>
        <w:t>Płaszów</w:t>
      </w:r>
      <w:proofErr w:type="spellEnd"/>
      <w:r w:rsidR="005A55DF">
        <w:rPr>
          <w:rFonts w:ascii="Arial" w:hAnsi="Arial" w:cs="Arial"/>
          <w:iCs/>
          <w:color w:val="000000" w:themeColor="text1"/>
          <w:sz w:val="22"/>
          <w:szCs w:val="22"/>
        </w:rPr>
        <w:t>, przez stację Kraków Olsza</w:t>
      </w:r>
      <w:r w:rsidR="009E5EC3" w:rsidRPr="009E5EC3">
        <w:rPr>
          <w:rFonts w:ascii="Arial" w:hAnsi="Arial" w:cs="Arial"/>
          <w:iCs/>
          <w:color w:val="000000" w:themeColor="text1"/>
          <w:sz w:val="22"/>
          <w:szCs w:val="22"/>
        </w:rPr>
        <w:t>, z ominięciem stacji Kraków Główny.</w:t>
      </w:r>
    </w:p>
    <w:p w:rsidR="009E5EC3" w:rsidRPr="009E5EC3" w:rsidRDefault="009E5EC3" w:rsidP="00B75E3D">
      <w:pPr>
        <w:pStyle w:val="Akapitzlist"/>
        <w:numPr>
          <w:ilvl w:val="0"/>
          <w:numId w:val="6"/>
        </w:numPr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  <w:proofErr w:type="gramStart"/>
      <w:r w:rsidRPr="009E5EC3">
        <w:rPr>
          <w:rFonts w:ascii="Arial" w:hAnsi="Arial" w:cs="Arial"/>
          <w:iCs/>
          <w:color w:val="000000" w:themeColor="text1"/>
          <w:sz w:val="22"/>
          <w:szCs w:val="22"/>
        </w:rPr>
        <w:t>cztery</w:t>
      </w:r>
      <w:proofErr w:type="gramEnd"/>
      <w:r w:rsidRPr="009E5EC3">
        <w:rPr>
          <w:rFonts w:ascii="Arial" w:hAnsi="Arial" w:cs="Arial"/>
          <w:iCs/>
          <w:color w:val="000000" w:themeColor="text1"/>
          <w:sz w:val="22"/>
          <w:szCs w:val="22"/>
        </w:rPr>
        <w:t xml:space="preserve"> pociągi SKA3 z Tarnowa i jeden z Bochni zakończą kursy na stacji Kraków Olsza, zamiast w Krakowie Głównym.</w:t>
      </w:r>
    </w:p>
    <w:p w:rsidR="009E5EC3" w:rsidRPr="009E5EC3" w:rsidRDefault="009E5EC3" w:rsidP="00B75E3D">
      <w:pPr>
        <w:jc w:val="both"/>
        <w:rPr>
          <w:rFonts w:ascii="Arial" w:hAnsi="Arial" w:cs="Arial"/>
          <w:b/>
          <w:iCs/>
          <w:color w:val="000000" w:themeColor="text1"/>
          <w:sz w:val="22"/>
          <w:szCs w:val="22"/>
        </w:rPr>
      </w:pPr>
      <w:r w:rsidRPr="009E5EC3">
        <w:rPr>
          <w:rFonts w:ascii="Arial" w:hAnsi="Arial" w:cs="Arial"/>
          <w:b/>
          <w:iCs/>
          <w:color w:val="000000" w:themeColor="text1"/>
          <w:sz w:val="22"/>
          <w:szCs w:val="22"/>
        </w:rPr>
        <w:t>Przewozy Regionalne</w:t>
      </w:r>
    </w:p>
    <w:p w:rsidR="009E5EC3" w:rsidRPr="009E5EC3" w:rsidRDefault="009E5EC3" w:rsidP="00B75E3D">
      <w:pPr>
        <w:pStyle w:val="Akapitzlist"/>
        <w:numPr>
          <w:ilvl w:val="0"/>
          <w:numId w:val="5"/>
        </w:numPr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  <w:proofErr w:type="gramStart"/>
      <w:r w:rsidRPr="009E5EC3">
        <w:rPr>
          <w:rFonts w:ascii="Arial" w:hAnsi="Arial" w:cs="Arial"/>
          <w:iCs/>
          <w:color w:val="000000" w:themeColor="text1"/>
          <w:sz w:val="22"/>
          <w:szCs w:val="22"/>
        </w:rPr>
        <w:t>pociągi</w:t>
      </w:r>
      <w:proofErr w:type="gramEnd"/>
      <w:r w:rsidRPr="009E5EC3">
        <w:rPr>
          <w:rFonts w:ascii="Arial" w:hAnsi="Arial" w:cs="Arial"/>
          <w:iCs/>
          <w:color w:val="000000" w:themeColor="text1"/>
          <w:sz w:val="22"/>
          <w:szCs w:val="22"/>
        </w:rPr>
        <w:t xml:space="preserve"> kursujące na trasie z Rzeszowa do Katowic i Wodzisławia Śląskiego pojadą objazdem przez stację Kraków Olsza, z pominięciem stacji Kraków Główny.</w:t>
      </w:r>
    </w:p>
    <w:p w:rsidR="009E5EC3" w:rsidRPr="009E5EC3" w:rsidRDefault="009E5EC3" w:rsidP="00B75E3D">
      <w:pPr>
        <w:pStyle w:val="Akapitzlist"/>
        <w:numPr>
          <w:ilvl w:val="0"/>
          <w:numId w:val="5"/>
        </w:numPr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  <w:proofErr w:type="gramStart"/>
      <w:r w:rsidRPr="009E5EC3">
        <w:rPr>
          <w:rFonts w:ascii="Arial" w:hAnsi="Arial" w:cs="Arial"/>
          <w:iCs/>
          <w:color w:val="000000" w:themeColor="text1"/>
          <w:sz w:val="22"/>
          <w:szCs w:val="22"/>
        </w:rPr>
        <w:t>niektóre</w:t>
      </w:r>
      <w:proofErr w:type="gramEnd"/>
      <w:r w:rsidRPr="009E5EC3">
        <w:rPr>
          <w:rFonts w:ascii="Arial" w:hAnsi="Arial" w:cs="Arial"/>
          <w:iCs/>
          <w:color w:val="000000" w:themeColor="text1"/>
          <w:sz w:val="22"/>
          <w:szCs w:val="22"/>
        </w:rPr>
        <w:t xml:space="preserve"> pociągi jadące od strony Trzebini na odcinku Zabierzów – Kraków Główny obsługiwane będą zastępczą komunikacją autobusową.</w:t>
      </w:r>
    </w:p>
    <w:p w:rsidR="009E5EC3" w:rsidRPr="009E5EC3" w:rsidRDefault="009E5EC3" w:rsidP="00B75E3D">
      <w:pPr>
        <w:jc w:val="both"/>
        <w:rPr>
          <w:rFonts w:ascii="Arial" w:hAnsi="Arial" w:cs="Arial"/>
          <w:b/>
          <w:iCs/>
          <w:color w:val="000000" w:themeColor="text1"/>
          <w:sz w:val="22"/>
          <w:szCs w:val="22"/>
        </w:rPr>
      </w:pPr>
      <w:r w:rsidRPr="009E5EC3">
        <w:rPr>
          <w:rFonts w:ascii="Arial" w:hAnsi="Arial" w:cs="Arial"/>
          <w:b/>
          <w:iCs/>
          <w:color w:val="000000" w:themeColor="text1"/>
          <w:sz w:val="22"/>
          <w:szCs w:val="22"/>
        </w:rPr>
        <w:t>PKP Intercity</w:t>
      </w:r>
    </w:p>
    <w:p w:rsidR="009E5EC3" w:rsidRPr="009E5EC3" w:rsidRDefault="009E5EC3" w:rsidP="00B75E3D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  <w:proofErr w:type="gramStart"/>
      <w:r w:rsidRPr="009E5EC3">
        <w:rPr>
          <w:rFonts w:ascii="Arial" w:hAnsi="Arial" w:cs="Arial"/>
          <w:iCs/>
          <w:color w:val="000000" w:themeColor="text1"/>
          <w:sz w:val="22"/>
          <w:szCs w:val="22"/>
        </w:rPr>
        <w:t>zmieniono</w:t>
      </w:r>
      <w:proofErr w:type="gramEnd"/>
      <w:r w:rsidRPr="009E5EC3">
        <w:rPr>
          <w:rFonts w:ascii="Arial" w:hAnsi="Arial" w:cs="Arial"/>
          <w:iCs/>
          <w:color w:val="000000" w:themeColor="text1"/>
          <w:sz w:val="22"/>
          <w:szCs w:val="22"/>
        </w:rPr>
        <w:t xml:space="preserve"> trasę pociągów Przemyśl – Świn</w:t>
      </w:r>
      <w:r>
        <w:rPr>
          <w:rFonts w:ascii="Arial" w:hAnsi="Arial" w:cs="Arial"/>
          <w:iCs/>
          <w:color w:val="000000" w:themeColor="text1"/>
          <w:sz w:val="22"/>
          <w:szCs w:val="22"/>
        </w:rPr>
        <w:t>oujście – Przemyśl, które pojadą</w:t>
      </w:r>
      <w:r w:rsidRPr="009E5EC3">
        <w:rPr>
          <w:rFonts w:ascii="Arial" w:hAnsi="Arial" w:cs="Arial"/>
          <w:iCs/>
          <w:color w:val="000000" w:themeColor="text1"/>
          <w:sz w:val="22"/>
          <w:szCs w:val="22"/>
        </w:rPr>
        <w:t xml:space="preserve"> drogą okrężną od Krakowa do Mysłowic, przez Spytkowice z ominięciem stacji Krzeszowice, Trzebinia i Jaworzno Szczakowa. Na odcinku Kraków – Mysłowice kursować będzie autobus komunikacji zastępczej.</w:t>
      </w:r>
    </w:p>
    <w:p w:rsidR="00F13DE4" w:rsidRPr="009E5EC3" w:rsidRDefault="009E5EC3" w:rsidP="00B75E3D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9E5EC3">
        <w:rPr>
          <w:rFonts w:ascii="Arial" w:hAnsi="Arial" w:cs="Arial"/>
          <w:iCs/>
          <w:color w:val="000000" w:themeColor="text1"/>
          <w:sz w:val="22"/>
          <w:szCs w:val="22"/>
        </w:rPr>
        <w:t xml:space="preserve">pociąg nr 3524 do Olsztyna rozpocznie bieg w stacji Kraków </w:t>
      </w:r>
      <w:proofErr w:type="spellStart"/>
      <w:r w:rsidRPr="009E5EC3">
        <w:rPr>
          <w:rFonts w:ascii="Arial" w:hAnsi="Arial" w:cs="Arial"/>
          <w:iCs/>
          <w:color w:val="000000" w:themeColor="text1"/>
          <w:sz w:val="22"/>
          <w:szCs w:val="22"/>
        </w:rPr>
        <w:t>Płaszów</w:t>
      </w:r>
      <w:proofErr w:type="spellEnd"/>
      <w:r w:rsidRPr="009E5EC3">
        <w:rPr>
          <w:rFonts w:ascii="Arial" w:hAnsi="Arial" w:cs="Arial"/>
          <w:iCs/>
          <w:color w:val="000000" w:themeColor="text1"/>
          <w:sz w:val="22"/>
          <w:szCs w:val="22"/>
        </w:rPr>
        <w:t xml:space="preserve"> o godzinie</w:t>
      </w:r>
      <w:proofErr w:type="gramStart"/>
      <w:r w:rsidRPr="009E5EC3">
        <w:rPr>
          <w:rFonts w:ascii="Arial" w:hAnsi="Arial" w:cs="Arial"/>
          <w:iCs/>
          <w:color w:val="000000" w:themeColor="text1"/>
          <w:sz w:val="22"/>
          <w:szCs w:val="22"/>
        </w:rPr>
        <w:t xml:space="preserve"> 15:08 i</w:t>
      </w:r>
      <w:proofErr w:type="gramEnd"/>
      <w:r w:rsidRPr="009E5EC3">
        <w:rPr>
          <w:rFonts w:ascii="Arial" w:hAnsi="Arial" w:cs="Arial"/>
          <w:iCs/>
          <w:color w:val="000000" w:themeColor="text1"/>
          <w:sz w:val="22"/>
          <w:szCs w:val="22"/>
        </w:rPr>
        <w:t xml:space="preserve"> pojedzie drogą okrężną z ominięciem stacji Kraków Główny</w:t>
      </w:r>
    </w:p>
    <w:p w:rsidR="00B75E3D" w:rsidRDefault="00B75E3D" w:rsidP="00FF02B3">
      <w:pPr>
        <w:spacing w:line="360" w:lineRule="auto"/>
        <w:jc w:val="both"/>
        <w:rPr>
          <w:rFonts w:ascii="Arial" w:eastAsia="Arial" w:hAnsi="Arial"/>
          <w:color w:val="000000" w:themeColor="text1"/>
          <w:sz w:val="22"/>
          <w:szCs w:val="22"/>
        </w:rPr>
      </w:pPr>
    </w:p>
    <w:p w:rsidR="00FF02B3" w:rsidRDefault="00FF02B3" w:rsidP="00FF02B3">
      <w:pPr>
        <w:spacing w:line="360" w:lineRule="auto"/>
        <w:jc w:val="both"/>
        <w:rPr>
          <w:rFonts w:ascii="Arial" w:eastAsia="Arial" w:hAnsi="Arial"/>
          <w:sz w:val="22"/>
          <w:szCs w:val="22"/>
        </w:rPr>
      </w:pPr>
      <w:r>
        <w:rPr>
          <w:rFonts w:ascii="Arial" w:eastAsia="Arial" w:hAnsi="Arial"/>
          <w:color w:val="000000" w:themeColor="text1"/>
          <w:sz w:val="22"/>
          <w:szCs w:val="22"/>
        </w:rPr>
        <w:t>W ramach modernizacji krakowskiej linii średnicowej, PLK przebudowują tory o długości niemal 20 km między przystankiem Kraków Łobzów a podkrakowskim Podłężem. Powstają estakady, nowe mosty i wiadukty. Po zakończeniu inwestycji pociągi pojadą z prędkością 160 km/h, a w centrum Krakowa 100 km/h.</w:t>
      </w:r>
      <w:r w:rsidR="00B75E3D">
        <w:rPr>
          <w:rFonts w:ascii="Arial" w:eastAsia="Arial" w:hAnsi="Arial"/>
          <w:color w:val="000000" w:themeColor="text1"/>
          <w:sz w:val="22"/>
          <w:szCs w:val="22"/>
        </w:rPr>
        <w:t xml:space="preserve"> </w:t>
      </w:r>
      <w:r>
        <w:rPr>
          <w:rFonts w:ascii="Arial" w:eastAsia="Arial" w:hAnsi="Arial"/>
          <w:sz w:val="22"/>
          <w:szCs w:val="22"/>
        </w:rPr>
        <w:t xml:space="preserve">Wartość inwestycji to w sumie przeszło 1 mld zł. Projekt „Prace na linii kolejowej E30 na odcinku Kraków Główny Towarowy – Rudzice wraz z dobudową torów linii aglomeracyjnej” jest dofinansowany ze środków Unii Europejskiej, w ramach instrumentu CEF „Łącząc Europę”. </w:t>
      </w:r>
      <w:r w:rsidRPr="004C2650">
        <w:rPr>
          <w:rFonts w:ascii="Arial" w:eastAsia="Arial" w:hAnsi="Arial"/>
          <w:b/>
          <w:sz w:val="22"/>
          <w:szCs w:val="22"/>
        </w:rPr>
        <w:t>Więcej informacji na stronie projektu: www.</w:t>
      </w:r>
      <w:proofErr w:type="gramStart"/>
      <w:r w:rsidRPr="004C2650">
        <w:rPr>
          <w:rFonts w:ascii="Arial" w:eastAsia="Arial" w:hAnsi="Arial"/>
          <w:b/>
          <w:sz w:val="22"/>
          <w:szCs w:val="22"/>
        </w:rPr>
        <w:t>krakow-rudzice</w:t>
      </w:r>
      <w:proofErr w:type="gramEnd"/>
      <w:r w:rsidRPr="004C2650">
        <w:rPr>
          <w:rFonts w:ascii="Arial" w:eastAsia="Arial" w:hAnsi="Arial"/>
          <w:b/>
          <w:sz w:val="22"/>
          <w:szCs w:val="22"/>
        </w:rPr>
        <w:t>.</w:t>
      </w:r>
      <w:proofErr w:type="gramStart"/>
      <w:r w:rsidRPr="004C2650">
        <w:rPr>
          <w:rFonts w:ascii="Arial" w:eastAsia="Arial" w:hAnsi="Arial"/>
          <w:b/>
          <w:sz w:val="22"/>
          <w:szCs w:val="22"/>
        </w:rPr>
        <w:t>pl</w:t>
      </w:r>
      <w:proofErr w:type="gramEnd"/>
    </w:p>
    <w:p w:rsidR="00F13DE4" w:rsidRDefault="00F13DE4" w:rsidP="00F13DE4">
      <w:pPr>
        <w:spacing w:after="120"/>
        <w:ind w:left="6372" w:firstLine="708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Kontakt dla mediów:</w:t>
      </w:r>
    </w:p>
    <w:p w:rsidR="00F13DE4" w:rsidRDefault="00F13DE4" w:rsidP="00F13DE4">
      <w:pPr>
        <w:jc w:val="right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Piotr Hamarnik</w:t>
      </w:r>
    </w:p>
    <w:p w:rsidR="00F13DE4" w:rsidRDefault="00F13DE4" w:rsidP="00F13DE4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Zespół prasowy </w:t>
      </w:r>
    </w:p>
    <w:p w:rsidR="00F13DE4" w:rsidRDefault="00F13DE4" w:rsidP="00F13DE4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PKP Polskie Linie Kolejowe S.A.</w:t>
      </w:r>
    </w:p>
    <w:p w:rsidR="00F13DE4" w:rsidRDefault="00F13DE4" w:rsidP="00F13DE4">
      <w:pPr>
        <w:jc w:val="right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 xml:space="preserve">rzecznik@plk-sa.pl </w:t>
      </w:r>
    </w:p>
    <w:p w:rsidR="009A3F5C" w:rsidRDefault="00F13DE4" w:rsidP="009E5EC3">
      <w:pPr>
        <w:jc w:val="right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T: + 48 605 352 883</w:t>
      </w:r>
    </w:p>
    <w:p w:rsidR="00F13DE4" w:rsidRDefault="00F13DE4" w:rsidP="00F13DE4">
      <w:pPr>
        <w:spacing w:line="360" w:lineRule="auto"/>
        <w:rPr>
          <w:rFonts w:ascii="Arial" w:hAnsi="Arial" w:cs="Arial"/>
          <w:sz w:val="20"/>
          <w:szCs w:val="20"/>
          <w:lang w:val="en-US"/>
        </w:rPr>
      </w:pPr>
    </w:p>
    <w:p w:rsidR="00DC1F01" w:rsidRDefault="00F13DE4" w:rsidP="00FF02B3">
      <w:pPr>
        <w:jc w:val="center"/>
        <w:rPr>
          <w:rFonts w:ascii="Arial" w:eastAsia="Arial" w:hAnsi="Arial"/>
          <w:i/>
          <w:sz w:val="18"/>
          <w:szCs w:val="18"/>
        </w:rPr>
      </w:pPr>
      <w:r>
        <w:rPr>
          <w:rFonts w:ascii="Arial" w:hAnsi="Arial" w:cs="Arial"/>
          <w:b/>
          <w:sz w:val="20"/>
          <w:szCs w:val="20"/>
        </w:rPr>
        <w:t>„Wyłączną odpowiedzialność za treść publikacji ponosi jej autor. Unia Europejska nie odpowiada za ewentualne wykorzystanie informacji zawartych w takiej publikacji”.</w:t>
      </w:r>
    </w:p>
    <w:sectPr w:rsidR="00DC1F01">
      <w:headerReference w:type="default" r:id="rId7"/>
      <w:footerReference w:type="default" r:id="rId8"/>
      <w:pgSz w:w="11906" w:h="16838"/>
      <w:pgMar w:top="1530" w:right="1417" w:bottom="1417" w:left="1417" w:header="708" w:footer="708" w:gutter="0"/>
      <w:cols w:space="708"/>
      <w:docGrid w:linePitch="360" w:charSpace="614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4DB2" w:rsidRDefault="00884DB2">
      <w:r>
        <w:separator/>
      </w:r>
    </w:p>
  </w:endnote>
  <w:endnote w:type="continuationSeparator" w:id="0">
    <w:p w:rsidR="00884DB2" w:rsidRDefault="00884D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1F01" w:rsidRDefault="00E511DE">
    <w:pPr>
      <w:pStyle w:val="Stopka"/>
      <w:autoSpaceDN w:val="0"/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24961" behindDoc="0" locked="0" layoutInCell="1" allowOverlap="1">
              <wp:simplePos x="0" y="0"/>
              <wp:positionH relativeFrom="margin">
                <wp:posOffset>-685804</wp:posOffset>
              </wp:positionH>
              <wp:positionV relativeFrom="paragraph">
                <wp:posOffset>-823600</wp:posOffset>
              </wp:positionV>
              <wp:extent cx="7200900" cy="1143000"/>
              <wp:effectExtent l="0" t="0" r="0" b="4445"/>
              <wp:wrapNone/>
              <wp:docPr id="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201535" cy="1143635"/>
                      </a:xfrm>
                      <a:prstGeom prst="rect">
                        <a:avLst/>
                      </a:prstGeom>
                      <a:noFill/>
                      <a:ln cap="flat">
                        <a:noFill/>
                      </a:ln>
                    </wps:spPr>
                    <wps:txbx>
                      <w:txbxContent>
                        <w:p w:rsidR="00DC1F01" w:rsidRDefault="00DC1F01">
                          <w:pPr>
                            <w:spacing w:before="60"/>
                            <w:jc w:val="center"/>
                            <w:rPr>
                              <w:rFonts w:ascii="Arial" w:eastAsia="Arial" w:hAnsi="Arial"/>
                              <w:color w:val="808080"/>
                              <w:sz w:val="4"/>
                              <w:szCs w:val="4"/>
                            </w:rPr>
                          </w:pPr>
                        </w:p>
                        <w:p w:rsidR="00DC1F01" w:rsidRDefault="00E511DE">
                          <w:pPr>
                            <w:spacing w:before="60"/>
                            <w:jc w:val="center"/>
                            <w:rPr>
                              <w:rFonts w:ascii="Arial" w:eastAsia="Arial" w:hAnsi="Arial"/>
                              <w:color w:val="808080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 Narrow" w:eastAsia="Arial Narrow" w:hAnsi="Arial Narrow"/>
                              <w:sz w:val="22"/>
                              <w:szCs w:val="22"/>
                            </w:rPr>
                            <w:t xml:space="preserve">  </w:t>
                          </w:r>
                        </w:p>
                        <w:p w:rsidR="00DC1F01" w:rsidRDefault="00DC1F01">
                          <w:pPr>
                            <w:jc w:val="center"/>
                            <w:rPr>
                              <w:rFonts w:ascii="Arial" w:eastAsia="Arial" w:hAnsi="Arial"/>
                              <w:color w:val="808080"/>
                              <w:sz w:val="14"/>
                              <w:szCs w:val="14"/>
                            </w:rPr>
                          </w:pPr>
                        </w:p>
                        <w:p w:rsidR="00DC1F01" w:rsidRDefault="00DC1F01"/>
                        <w:p w:rsidR="00DC1F01" w:rsidRDefault="00DC1F01"/>
                        <w:p w:rsidR="00DC1F01" w:rsidRDefault="00E511DE">
                          <w:pPr>
                            <w:ind w:firstLine="993"/>
                            <w:rPr>
                              <w:rFonts w:ascii="Arial" w:eastAsia="Arial" w:hAnsi="Arial"/>
                              <w:color w:val="727271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eastAsia="Arial" w:hAnsi="Arial"/>
                              <w:color w:val="727271"/>
                              <w:sz w:val="14"/>
                              <w:szCs w:val="14"/>
                            </w:rPr>
                            <w:t xml:space="preserve">Spółka wpisana do rejestru przedsiębiorców prowadzonego przez Sąd Rejonowy dla m. st. Warszawy w Warszawie </w:t>
                          </w:r>
                        </w:p>
                        <w:p w:rsidR="00DC1F01" w:rsidRDefault="00E511DE">
                          <w:pPr>
                            <w:ind w:firstLine="993"/>
                            <w:rPr>
                              <w:rFonts w:ascii="Arial" w:eastAsia="Arial" w:hAnsi="Arial"/>
                              <w:color w:val="727271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eastAsia="Arial" w:hAnsi="Arial"/>
                              <w:color w:val="727271"/>
                              <w:sz w:val="14"/>
                              <w:szCs w:val="14"/>
                            </w:rPr>
                            <w:t xml:space="preserve">XIII Wydział Gospodarczy Krajowego Rejestru Sądowego pod numerem KRS 0000037568, NIP 113-23-16-427, REGON 017319027. </w:t>
                          </w:r>
                        </w:p>
                        <w:p w:rsidR="00DC1F01" w:rsidRDefault="00E511DE">
                          <w:pPr>
                            <w:ind w:firstLine="993"/>
                            <w:rPr>
                              <w:rFonts w:ascii="Arial" w:eastAsia="Arial" w:hAnsi="Arial"/>
                              <w:color w:val="727271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eastAsia="Arial" w:hAnsi="Arial"/>
                              <w:color w:val="727271"/>
                              <w:sz w:val="14"/>
                              <w:szCs w:val="14"/>
                            </w:rPr>
                            <w:t xml:space="preserve">Wysokość kapitału zakładowego w całości wpłaconego: 20.424.936.000,00 </w:t>
                          </w:r>
                          <w:proofErr w:type="gramStart"/>
                          <w:r>
                            <w:rPr>
                              <w:rFonts w:ascii="Arial" w:eastAsia="Arial" w:hAnsi="Arial"/>
                              <w:color w:val="727271"/>
                              <w:sz w:val="14"/>
                              <w:szCs w:val="14"/>
                            </w:rPr>
                            <w:t>zł</w:t>
                          </w:r>
                          <w:proofErr w:type="gramEnd"/>
                        </w:p>
                        <w:p w:rsidR="00DC1F01" w:rsidRDefault="00DC1F01">
                          <w:pPr>
                            <w:ind w:left="851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0">
                      <a:prstTxWarp prst="textNoShape">
                        <a:avLst/>
                      </a:prstTxWarp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54pt;margin-top:-64.85pt;width:567pt;height:90pt;z-index:251624961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" filled="f" stroked="f">
              <v:path arrowok="t"/>
              <v:textbox>
                <w:txbxContent>
                  <w:p w:rsidR="00DC1F01" w:rsidRDefault="00DC1F01">
                    <w:pPr>
                      <w:spacing w:before="60"/>
                      <w:jc w:val="center"/>
                      <w:rPr>
                        <w:rFonts w:ascii="Arial" w:eastAsia="Arial" w:hAnsi="Arial"/>
                        <w:color w:val="808080"/>
                        <w:sz w:val="4"/>
                        <w:szCs w:val="4"/>
                      </w:rPr>
                    </w:pPr>
                  </w:p>
                  <w:p w:rsidR="00DC1F01" w:rsidRDefault="00E511DE">
                    <w:pPr>
                      <w:spacing w:before="60"/>
                      <w:jc w:val="center"/>
                      <w:rPr>
                        <w:rFonts w:ascii="Arial" w:eastAsia="Arial" w:hAnsi="Arial"/>
                        <w:color w:val="808080"/>
                        <w:sz w:val="14"/>
                        <w:szCs w:val="14"/>
                      </w:rPr>
                    </w:pPr>
                    <w:r>
                      <w:rPr>
                        <w:rFonts w:ascii="Arial Narrow" w:eastAsia="Arial Narrow" w:hAnsi="Arial Narrow"/>
                        <w:sz w:val="22"/>
                        <w:szCs w:val="22"/>
                      </w:rPr>
                      <w:t xml:space="preserve">  </w:t>
                    </w:r>
                  </w:p>
                  <w:p w:rsidR="00DC1F01" w:rsidRDefault="00DC1F01">
                    <w:pPr>
                      <w:jc w:val="center"/>
                      <w:rPr>
                        <w:rFonts w:ascii="Arial" w:eastAsia="Arial" w:hAnsi="Arial"/>
                        <w:color w:val="808080"/>
                        <w:sz w:val="14"/>
                        <w:szCs w:val="14"/>
                      </w:rPr>
                    </w:pPr>
                  </w:p>
                  <w:p w:rsidR="00DC1F01" w:rsidRDefault="00DC1F01"/>
                  <w:p w:rsidR="00DC1F01" w:rsidRDefault="00DC1F01"/>
                  <w:p w:rsidR="00DC1F01" w:rsidRDefault="00E511DE">
                    <w:pPr>
                      <w:ind w:firstLine="993"/>
                      <w:rPr>
                        <w:rFonts w:ascii="Arial" w:eastAsia="Arial" w:hAnsi="Arial"/>
                        <w:color w:val="727271"/>
                        <w:sz w:val="14"/>
                        <w:szCs w:val="14"/>
                      </w:rPr>
                    </w:pPr>
                    <w:r>
                      <w:rPr>
                        <w:rFonts w:ascii="Arial" w:eastAsia="Arial" w:hAnsi="Arial"/>
                        <w:color w:val="727271"/>
                        <w:sz w:val="14"/>
                        <w:szCs w:val="14"/>
                      </w:rPr>
                      <w:t xml:space="preserve">Spółka wpisana do rejestru przedsiębiorców prowadzonego przez Sąd Rejonowy dla m. st. Warszawy w Warszawie </w:t>
                    </w:r>
                  </w:p>
                  <w:p w:rsidR="00DC1F01" w:rsidRDefault="00E511DE">
                    <w:pPr>
                      <w:ind w:firstLine="993"/>
                      <w:rPr>
                        <w:rFonts w:ascii="Arial" w:eastAsia="Arial" w:hAnsi="Arial"/>
                        <w:color w:val="727271"/>
                        <w:sz w:val="14"/>
                        <w:szCs w:val="14"/>
                      </w:rPr>
                    </w:pPr>
                    <w:r>
                      <w:rPr>
                        <w:rFonts w:ascii="Arial" w:eastAsia="Arial" w:hAnsi="Arial"/>
                        <w:color w:val="727271"/>
                        <w:sz w:val="14"/>
                        <w:szCs w:val="14"/>
                      </w:rPr>
                      <w:t xml:space="preserve">XIII Wydział Gospodarczy Krajowego Rejestru Sądowego pod numerem KRS 0000037568, NIP 113-23-16-427, REGON 017319027. </w:t>
                    </w:r>
                  </w:p>
                  <w:p w:rsidR="00DC1F01" w:rsidRDefault="00E511DE">
                    <w:pPr>
                      <w:ind w:firstLine="993"/>
                      <w:rPr>
                        <w:rFonts w:ascii="Arial" w:eastAsia="Arial" w:hAnsi="Arial"/>
                        <w:color w:val="727271"/>
                        <w:sz w:val="14"/>
                        <w:szCs w:val="14"/>
                      </w:rPr>
                    </w:pPr>
                    <w:r>
                      <w:rPr>
                        <w:rFonts w:ascii="Arial" w:eastAsia="Arial" w:hAnsi="Arial"/>
                        <w:color w:val="727271"/>
                        <w:sz w:val="14"/>
                        <w:szCs w:val="14"/>
                      </w:rPr>
                      <w:t>Wysokość kapitału zakładowego w całości wpłaconego: 20.424.936.000,00 zł</w:t>
                    </w:r>
                  </w:p>
                  <w:p w:rsidR="00DC1F01" w:rsidRDefault="00DC1F01">
                    <w:pPr>
                      <w:ind w:left="851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4DB2" w:rsidRDefault="00884DB2">
      <w:r>
        <w:separator/>
      </w:r>
    </w:p>
  </w:footnote>
  <w:footnote w:type="continuationSeparator" w:id="0">
    <w:p w:rsidR="00884DB2" w:rsidRDefault="00884D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1F01" w:rsidRDefault="00E511DE">
    <w:pPr>
      <w:pStyle w:val="Nagwek"/>
      <w:autoSpaceDN w:val="0"/>
      <w:ind w:hanging="426"/>
    </w:pPr>
    <w:r>
      <w:rPr>
        <w:noProof/>
        <w:sz w:val="20"/>
      </w:rPr>
      <w:drawing>
        <wp:inline distT="0" distB="0" distL="0" distR="0">
          <wp:extent cx="5760720" cy="428625"/>
          <wp:effectExtent l="0" t="0" r="0" b="0"/>
          <wp:docPr id="3" name="Obraz 4" descr="CEF_trzy w rzedzie_NOW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/data/user/0/com.airwatch.contentlocker/files/PicselSecureEdit/awPolarisTmp/image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61355" cy="429260"/>
                  </a:xfrm>
                  <a:prstGeom prst="rect">
                    <a:avLst/>
                  </a:prstGeom>
                  <a:noFill/>
                  <a:ln cap="flat"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52076B"/>
    <w:multiLevelType w:val="hybridMultilevel"/>
    <w:tmpl w:val="7B8892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000000"/>
    <w:multiLevelType w:val="multilevel"/>
    <w:tmpl w:val="385FADC9"/>
    <w:lvl w:ilvl="0">
      <w:start w:val="1"/>
      <w:numFmt w:val="decimal"/>
      <w:pStyle w:val="Nagwek23"/>
      <w:lvlText w:val="3.%1."/>
      <w:lvlJc w:val="left"/>
      <w:pPr>
        <w:ind w:left="907" w:hanging="547"/>
        <w:jc w:val="both"/>
      </w:pPr>
    </w:lvl>
    <w:lvl w:ilvl="1">
      <w:start w:val="1"/>
      <w:numFmt w:val="lowerLetter"/>
      <w:lvlText w:val="%2."/>
      <w:lvlJc w:val="left"/>
      <w:pPr>
        <w:ind w:left="1440" w:hanging="360"/>
        <w:jc w:val="both"/>
      </w:pPr>
    </w:lvl>
    <w:lvl w:ilvl="2">
      <w:start w:val="1"/>
      <w:numFmt w:val="lowerRoman"/>
      <w:lvlText w:val="%3."/>
      <w:lvlJc w:val="right"/>
      <w:pPr>
        <w:ind w:left="2160" w:hanging="180"/>
        <w:jc w:val="both"/>
      </w:pPr>
    </w:lvl>
    <w:lvl w:ilvl="3">
      <w:start w:val="1"/>
      <w:numFmt w:val="decimal"/>
      <w:lvlText w:val="%4."/>
      <w:lvlJc w:val="left"/>
      <w:pPr>
        <w:ind w:left="2880" w:hanging="360"/>
        <w:jc w:val="both"/>
      </w:pPr>
    </w:lvl>
    <w:lvl w:ilvl="4">
      <w:start w:val="1"/>
      <w:numFmt w:val="lowerLetter"/>
      <w:lvlText w:val="%5."/>
      <w:lvlJc w:val="left"/>
      <w:pPr>
        <w:ind w:left="3600" w:hanging="360"/>
        <w:jc w:val="both"/>
      </w:pPr>
    </w:lvl>
    <w:lvl w:ilvl="5">
      <w:start w:val="1"/>
      <w:numFmt w:val="lowerRoman"/>
      <w:lvlText w:val="%6."/>
      <w:lvlJc w:val="right"/>
      <w:pPr>
        <w:ind w:left="4320" w:hanging="180"/>
        <w:jc w:val="both"/>
      </w:pPr>
    </w:lvl>
    <w:lvl w:ilvl="6">
      <w:start w:val="1"/>
      <w:numFmt w:val="decimal"/>
      <w:lvlText w:val="%7."/>
      <w:lvlJc w:val="left"/>
      <w:pPr>
        <w:ind w:left="5040" w:hanging="360"/>
        <w:jc w:val="both"/>
      </w:pPr>
    </w:lvl>
    <w:lvl w:ilvl="7">
      <w:start w:val="1"/>
      <w:numFmt w:val="lowerLetter"/>
      <w:lvlText w:val="%8."/>
      <w:lvlJc w:val="left"/>
      <w:pPr>
        <w:ind w:left="5760" w:hanging="360"/>
        <w:jc w:val="both"/>
      </w:pPr>
    </w:lvl>
    <w:lvl w:ilvl="8">
      <w:start w:val="1"/>
      <w:numFmt w:val="lowerRoman"/>
      <w:lvlText w:val="%9."/>
      <w:lvlJc w:val="right"/>
      <w:pPr>
        <w:ind w:left="6480" w:hanging="180"/>
        <w:jc w:val="both"/>
      </w:pPr>
    </w:lvl>
  </w:abstractNum>
  <w:abstractNum w:abstractNumId="2" w15:restartNumberingAfterBreak="0">
    <w:nsid w:val="2F000001"/>
    <w:multiLevelType w:val="multilevel"/>
    <w:tmpl w:val="54CA8325"/>
    <w:lvl w:ilvl="0">
      <w:start w:val="1"/>
      <w:numFmt w:val="decimal"/>
      <w:lvlText w:val=""/>
      <w:lvlJc w:val="left"/>
    </w:lvl>
    <w:lvl w:ilvl="1">
      <w:start w:val="1"/>
      <w:numFmt w:val="decimal"/>
      <w:pStyle w:val="Nagwek22"/>
      <w:lvlText w:val="2.%2."/>
      <w:lvlJc w:val="left"/>
      <w:pPr>
        <w:ind w:left="907" w:hanging="547"/>
        <w:jc w:val="both"/>
      </w:pPr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3" w15:restartNumberingAfterBreak="0">
    <w:nsid w:val="2F000002"/>
    <w:multiLevelType w:val="hybridMultilevel"/>
    <w:tmpl w:val="359D0F01"/>
    <w:lvl w:ilvl="0" w:tplc="DABAB272">
      <w:start w:val="1"/>
      <w:numFmt w:val="upperRoman"/>
      <w:lvlText w:val="%1."/>
      <w:lvlJc w:val="right"/>
      <w:pPr>
        <w:ind w:left="1440" w:hanging="360"/>
        <w:jc w:val="both"/>
      </w:pPr>
    </w:lvl>
    <w:lvl w:ilvl="1" w:tplc="542236B2">
      <w:start w:val="1"/>
      <w:numFmt w:val="lowerLetter"/>
      <w:lvlText w:val="%2."/>
      <w:lvlJc w:val="left"/>
      <w:pPr>
        <w:ind w:left="2160" w:hanging="360"/>
        <w:jc w:val="both"/>
      </w:pPr>
    </w:lvl>
    <w:lvl w:ilvl="2" w:tplc="99F83C26">
      <w:start w:val="1"/>
      <w:numFmt w:val="lowerRoman"/>
      <w:lvlText w:val="%3."/>
      <w:lvlJc w:val="right"/>
      <w:pPr>
        <w:ind w:left="2880" w:hanging="180"/>
        <w:jc w:val="both"/>
      </w:pPr>
    </w:lvl>
    <w:lvl w:ilvl="3" w:tplc="1068E244">
      <w:start w:val="1"/>
      <w:numFmt w:val="decimal"/>
      <w:lvlText w:val="%4."/>
      <w:lvlJc w:val="left"/>
      <w:pPr>
        <w:ind w:left="3600" w:hanging="360"/>
        <w:jc w:val="both"/>
      </w:pPr>
    </w:lvl>
    <w:lvl w:ilvl="4" w:tplc="E04EC100">
      <w:start w:val="1"/>
      <w:numFmt w:val="lowerLetter"/>
      <w:lvlText w:val="%5."/>
      <w:lvlJc w:val="left"/>
      <w:pPr>
        <w:ind w:left="4320" w:hanging="360"/>
        <w:jc w:val="both"/>
      </w:pPr>
    </w:lvl>
    <w:lvl w:ilvl="5" w:tplc="A2D40760">
      <w:start w:val="1"/>
      <w:numFmt w:val="lowerRoman"/>
      <w:lvlText w:val="%6."/>
      <w:lvlJc w:val="right"/>
      <w:pPr>
        <w:ind w:left="5040" w:hanging="180"/>
        <w:jc w:val="both"/>
      </w:pPr>
    </w:lvl>
    <w:lvl w:ilvl="6" w:tplc="4680165E">
      <w:start w:val="1"/>
      <w:numFmt w:val="decimal"/>
      <w:lvlText w:val="%7."/>
      <w:lvlJc w:val="left"/>
      <w:pPr>
        <w:ind w:left="5760" w:hanging="360"/>
        <w:jc w:val="both"/>
      </w:pPr>
    </w:lvl>
    <w:lvl w:ilvl="7" w:tplc="6A188970">
      <w:start w:val="1"/>
      <w:numFmt w:val="lowerLetter"/>
      <w:lvlText w:val="%8."/>
      <w:lvlJc w:val="left"/>
      <w:pPr>
        <w:ind w:left="6480" w:hanging="360"/>
        <w:jc w:val="both"/>
      </w:pPr>
    </w:lvl>
    <w:lvl w:ilvl="8" w:tplc="31AAB4B6">
      <w:start w:val="1"/>
      <w:numFmt w:val="lowerRoman"/>
      <w:lvlText w:val="%9."/>
      <w:lvlJc w:val="right"/>
      <w:pPr>
        <w:ind w:left="7200" w:hanging="180"/>
        <w:jc w:val="both"/>
      </w:pPr>
    </w:lvl>
  </w:abstractNum>
  <w:abstractNum w:abstractNumId="4" w15:restartNumberingAfterBreak="0">
    <w:nsid w:val="38B24194"/>
    <w:multiLevelType w:val="hybridMultilevel"/>
    <w:tmpl w:val="2612CD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180EF2"/>
    <w:multiLevelType w:val="hybridMultilevel"/>
    <w:tmpl w:val="F3EC57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5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F01"/>
    <w:rsid w:val="00024FC2"/>
    <w:rsid w:val="00037E4B"/>
    <w:rsid w:val="00050574"/>
    <w:rsid w:val="00057557"/>
    <w:rsid w:val="00076386"/>
    <w:rsid w:val="000B3CFB"/>
    <w:rsid w:val="000B4577"/>
    <w:rsid w:val="000E512E"/>
    <w:rsid w:val="00160FF6"/>
    <w:rsid w:val="001A6DCD"/>
    <w:rsid w:val="001B5ED4"/>
    <w:rsid w:val="0026049D"/>
    <w:rsid w:val="00284A00"/>
    <w:rsid w:val="002978F0"/>
    <w:rsid w:val="002A5A66"/>
    <w:rsid w:val="002E0CB3"/>
    <w:rsid w:val="00310499"/>
    <w:rsid w:val="00313B5C"/>
    <w:rsid w:val="00314B0A"/>
    <w:rsid w:val="003157E2"/>
    <w:rsid w:val="00324B2E"/>
    <w:rsid w:val="00334B82"/>
    <w:rsid w:val="0035364C"/>
    <w:rsid w:val="0035543F"/>
    <w:rsid w:val="00360D7E"/>
    <w:rsid w:val="00391C80"/>
    <w:rsid w:val="003972B6"/>
    <w:rsid w:val="003979D0"/>
    <w:rsid w:val="003B7500"/>
    <w:rsid w:val="003B7791"/>
    <w:rsid w:val="004356CE"/>
    <w:rsid w:val="004620EC"/>
    <w:rsid w:val="0048699C"/>
    <w:rsid w:val="00495677"/>
    <w:rsid w:val="004B16FF"/>
    <w:rsid w:val="004B18B4"/>
    <w:rsid w:val="004C2650"/>
    <w:rsid w:val="004C5D12"/>
    <w:rsid w:val="004E6618"/>
    <w:rsid w:val="00515E01"/>
    <w:rsid w:val="0052411C"/>
    <w:rsid w:val="00541EF0"/>
    <w:rsid w:val="00573FC4"/>
    <w:rsid w:val="0059289A"/>
    <w:rsid w:val="005A55DF"/>
    <w:rsid w:val="005C3E1C"/>
    <w:rsid w:val="005D063F"/>
    <w:rsid w:val="00653C6D"/>
    <w:rsid w:val="00691F43"/>
    <w:rsid w:val="007104B4"/>
    <w:rsid w:val="00794EEE"/>
    <w:rsid w:val="007951D4"/>
    <w:rsid w:val="007B3BE1"/>
    <w:rsid w:val="007C77D5"/>
    <w:rsid w:val="00803F75"/>
    <w:rsid w:val="00812221"/>
    <w:rsid w:val="00824AFB"/>
    <w:rsid w:val="00837F03"/>
    <w:rsid w:val="008468A9"/>
    <w:rsid w:val="00863CC1"/>
    <w:rsid w:val="00866784"/>
    <w:rsid w:val="0088014D"/>
    <w:rsid w:val="00882470"/>
    <w:rsid w:val="00884DB2"/>
    <w:rsid w:val="008E055E"/>
    <w:rsid w:val="008E189D"/>
    <w:rsid w:val="008F1144"/>
    <w:rsid w:val="008F5C5E"/>
    <w:rsid w:val="00947216"/>
    <w:rsid w:val="00952410"/>
    <w:rsid w:val="0097580F"/>
    <w:rsid w:val="009A3F5C"/>
    <w:rsid w:val="009C656F"/>
    <w:rsid w:val="009E5EC3"/>
    <w:rsid w:val="00A1272E"/>
    <w:rsid w:val="00A3724F"/>
    <w:rsid w:val="00A40DC2"/>
    <w:rsid w:val="00A523F9"/>
    <w:rsid w:val="00A52898"/>
    <w:rsid w:val="00A72263"/>
    <w:rsid w:val="00AA203A"/>
    <w:rsid w:val="00AB3BA5"/>
    <w:rsid w:val="00AC1102"/>
    <w:rsid w:val="00AC20B2"/>
    <w:rsid w:val="00AF3B7C"/>
    <w:rsid w:val="00B24617"/>
    <w:rsid w:val="00B50F63"/>
    <w:rsid w:val="00B75E3D"/>
    <w:rsid w:val="00B8112E"/>
    <w:rsid w:val="00BB5DC7"/>
    <w:rsid w:val="00BE5B63"/>
    <w:rsid w:val="00C07B59"/>
    <w:rsid w:val="00CA1F70"/>
    <w:rsid w:val="00CB52DB"/>
    <w:rsid w:val="00CC6311"/>
    <w:rsid w:val="00CD55FB"/>
    <w:rsid w:val="00CE6B1A"/>
    <w:rsid w:val="00D3692C"/>
    <w:rsid w:val="00D579E9"/>
    <w:rsid w:val="00D628CA"/>
    <w:rsid w:val="00D95A73"/>
    <w:rsid w:val="00DA467F"/>
    <w:rsid w:val="00DC1F01"/>
    <w:rsid w:val="00DD1436"/>
    <w:rsid w:val="00DE10E1"/>
    <w:rsid w:val="00E04CF1"/>
    <w:rsid w:val="00E06F36"/>
    <w:rsid w:val="00E07E0B"/>
    <w:rsid w:val="00E4163B"/>
    <w:rsid w:val="00E511DE"/>
    <w:rsid w:val="00E60247"/>
    <w:rsid w:val="00E61D10"/>
    <w:rsid w:val="00E81F4A"/>
    <w:rsid w:val="00EB484B"/>
    <w:rsid w:val="00EF29E2"/>
    <w:rsid w:val="00EF6E22"/>
    <w:rsid w:val="00F0258E"/>
    <w:rsid w:val="00F13DE4"/>
    <w:rsid w:val="00F20E3D"/>
    <w:rsid w:val="00F260F8"/>
    <w:rsid w:val="00F549E6"/>
    <w:rsid w:val="00F56B9E"/>
    <w:rsid w:val="00F67B14"/>
    <w:rsid w:val="00F70603"/>
    <w:rsid w:val="00F9780A"/>
    <w:rsid w:val="00FE7CCC"/>
    <w:rsid w:val="00FF02B3"/>
    <w:rsid w:val="00FF09ED"/>
  </w:rsids>
  <m:mathPr>
    <m:mathFont m:val="Cambria Math"/>
    <m:brkBin m:val="before"/>
    <m:brkBinSub m:val="--"/>
    <m:smallFrac/>
    <m:dispDef/>
    <m:lMargin m:val="1440"/>
    <m:rMargin m:val="144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C39918F8-E788-44D1-89A9-9199C8378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pPr>
      <w:autoSpaceDN w:val="0"/>
      <w:textAlignment w:val="baseline"/>
    </w:pPr>
    <w:rPr>
      <w:sz w:val="24"/>
      <w:szCs w:val="24"/>
    </w:rPr>
  </w:style>
  <w:style w:type="paragraph" w:styleId="Nagwek1">
    <w:name w:val="heading 1"/>
    <w:basedOn w:val="Normalny"/>
    <w:next w:val="Normalny"/>
    <w:uiPriority w:val="7"/>
    <w:pPr>
      <w:keepNext/>
      <w:autoSpaceDN/>
      <w:outlineLvl w:val="0"/>
    </w:pPr>
    <w:rPr>
      <w:rFonts w:ascii="Arial" w:eastAsia="Arial" w:hAnsi="Arial"/>
      <w:b/>
      <w:sz w:val="32"/>
      <w:szCs w:val="32"/>
    </w:rPr>
  </w:style>
  <w:style w:type="paragraph" w:styleId="Nagwek2">
    <w:name w:val="heading 2"/>
    <w:basedOn w:val="Normalny"/>
    <w:next w:val="Normalny"/>
    <w:uiPriority w:val="8"/>
    <w:pPr>
      <w:keepNext/>
      <w:tabs>
        <w:tab w:val="left" w:pos="907"/>
      </w:tabs>
      <w:autoSpaceDN/>
      <w:jc w:val="both"/>
      <w:outlineLvl w:val="1"/>
    </w:pPr>
    <w:rPr>
      <w:rFonts w:ascii="Arial" w:eastAsia="Arial" w:hAnsi="Arial"/>
      <w:b/>
      <w:i/>
      <w:sz w:val="20"/>
      <w:szCs w:val="20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24FC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024FC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OutlineListStyle">
    <w:name w:val="WW_OutlineListStyle"/>
    <w:basedOn w:val="Bezlisty"/>
  </w:style>
  <w:style w:type="paragraph" w:customStyle="1" w:styleId="Nagwek22">
    <w:name w:val="Nagłówek 22"/>
    <w:basedOn w:val="Nagwek2"/>
    <w:pPr>
      <w:numPr>
        <w:ilvl w:val="1"/>
        <w:numId w:val="1"/>
      </w:numPr>
    </w:pPr>
  </w:style>
  <w:style w:type="paragraph" w:customStyle="1" w:styleId="Nagwek23">
    <w:name w:val="Nagłówek 23"/>
    <w:basedOn w:val="Nagwek2"/>
    <w:pPr>
      <w:numPr>
        <w:numId w:val="2"/>
      </w:numPr>
    </w:pPr>
  </w:style>
  <w:style w:type="paragraph" w:styleId="Nagwek">
    <w:name w:val="header"/>
    <w:basedOn w:val="Normalny"/>
    <w:pPr>
      <w:tabs>
        <w:tab w:val="center" w:pos="4536"/>
        <w:tab w:val="right" w:pos="9072"/>
      </w:tabs>
      <w:autoSpaceDN/>
    </w:pPr>
  </w:style>
  <w:style w:type="paragraph" w:styleId="Stopka">
    <w:name w:val="footer"/>
    <w:basedOn w:val="Normalny"/>
    <w:pPr>
      <w:tabs>
        <w:tab w:val="center" w:pos="4536"/>
        <w:tab w:val="right" w:pos="9072"/>
      </w:tabs>
      <w:autoSpaceDN/>
    </w:pPr>
  </w:style>
  <w:style w:type="paragraph" w:styleId="Tekstdymka">
    <w:name w:val="Balloon Text"/>
    <w:basedOn w:val="Normalny"/>
    <w:rPr>
      <w:rFonts w:ascii="Tahoma" w:eastAsia="Tahoma" w:hAnsi="Tahoma"/>
      <w:sz w:val="16"/>
      <w:szCs w:val="16"/>
    </w:rPr>
  </w:style>
  <w:style w:type="character" w:styleId="Hipercze">
    <w:name w:val="Hyperlink"/>
    <w:rPr>
      <w:color w:val="0000FF"/>
      <w:w w:val="100"/>
      <w:sz w:val="20"/>
      <w:szCs w:val="20"/>
      <w:u w:val="single"/>
      <w:shd w:val="clear" w:color="auto" w:fill="auto"/>
    </w:rPr>
  </w:style>
  <w:style w:type="paragraph" w:customStyle="1" w:styleId="Standard">
    <w:name w:val="Standard"/>
    <w:pPr>
      <w:autoSpaceDN w:val="0"/>
    </w:pPr>
    <w:rPr>
      <w:rFonts w:ascii="Verdana" w:eastAsia="Mangal" w:hAnsi="Verdana"/>
      <w:sz w:val="24"/>
      <w:szCs w:val="24"/>
    </w:rPr>
  </w:style>
  <w:style w:type="numbering" w:customStyle="1" w:styleId="LFO5">
    <w:name w:val="LFO5"/>
    <w:basedOn w:val="Bezlisty"/>
  </w:style>
  <w:style w:type="paragraph" w:styleId="Tekstprzypisukocowego">
    <w:name w:val="endnote text"/>
    <w:basedOn w:val="Normalny"/>
    <w:link w:val="TekstprzypisukocowegoZnak"/>
    <w:semiHidden/>
    <w:unhideWhenUsed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</w:style>
  <w:style w:type="character" w:styleId="Odwoanieprzypisukocowego">
    <w:name w:val="endnote reference"/>
    <w:basedOn w:val="Domylnaczcionkaakapitu"/>
    <w:semiHidden/>
    <w:unhideWhenUsed/>
    <w:rPr>
      <w:w w:val="100"/>
      <w:sz w:val="20"/>
      <w:szCs w:val="20"/>
      <w:shd w:val="clear" w:color="auto" w:fill="auto"/>
      <w:vertAlign w:val="superscript"/>
    </w:rPr>
  </w:style>
  <w:style w:type="paragraph" w:styleId="NormalnyWeb">
    <w:name w:val="Normal (Web)"/>
    <w:basedOn w:val="Normalny"/>
    <w:semiHidden/>
    <w:unhideWhenUsed/>
    <w:pPr>
      <w:autoSpaceDN/>
    </w:pPr>
    <w:rPr>
      <w:rFonts w:ascii="Arial" w:eastAsia="Calibri" w:hAnsi="Arial"/>
      <w:sz w:val="20"/>
      <w:szCs w:val="20"/>
    </w:rPr>
  </w:style>
  <w:style w:type="character" w:styleId="Odwoaniedokomentarza">
    <w:name w:val="annotation reference"/>
    <w:basedOn w:val="Domylnaczcionkaakapitu"/>
    <w:semiHidden/>
    <w:unhideWhenUsed/>
    <w:rPr>
      <w:w w:val="100"/>
      <w:sz w:val="16"/>
      <w:szCs w:val="16"/>
      <w:shd w:val="clear" w:color="auto" w:fill="auto"/>
    </w:rPr>
  </w:style>
  <w:style w:type="paragraph" w:styleId="Tekstkomentarza">
    <w:name w:val="annotation text"/>
    <w:basedOn w:val="Normalny"/>
    <w:link w:val="TekstkomentarzaZnak"/>
    <w:semiHidden/>
    <w:unhideWhenUsed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Pr>
      <w:b/>
    </w:rPr>
  </w:style>
  <w:style w:type="character" w:customStyle="1" w:styleId="TematkomentarzaZnak">
    <w:name w:val="Temat komentarza Znak"/>
    <w:basedOn w:val="TekstkomentarzaZnak"/>
    <w:link w:val="Tematkomentarza"/>
    <w:semiHidden/>
    <w:rPr>
      <w:b/>
      <w:w w:val="100"/>
      <w:sz w:val="20"/>
      <w:szCs w:val="20"/>
      <w:shd w:val="clear" w:color="auto" w:fill="auto"/>
    </w:rPr>
  </w:style>
  <w:style w:type="paragraph" w:styleId="Tekstprzypisudolnego">
    <w:name w:val="footnote text"/>
    <w:basedOn w:val="Normalny"/>
    <w:link w:val="TekstprzypisudolnegoZnak"/>
    <w:semiHidden/>
    <w:unhideWhenUsed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</w:style>
  <w:style w:type="character" w:styleId="Odwoanieprzypisudolnego">
    <w:name w:val="footnote reference"/>
    <w:basedOn w:val="Domylnaczcionkaakapitu"/>
    <w:semiHidden/>
    <w:unhideWhenUsed/>
    <w:rPr>
      <w:w w:val="100"/>
      <w:sz w:val="20"/>
      <w:szCs w:val="20"/>
      <w:shd w:val="clear" w:color="auto" w:fill="auto"/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024FC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024FC2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paragraph" w:styleId="Lista">
    <w:name w:val="List"/>
    <w:basedOn w:val="Normalny"/>
    <w:uiPriority w:val="99"/>
    <w:unhideWhenUsed/>
    <w:rsid w:val="00024FC2"/>
    <w:pPr>
      <w:ind w:left="283" w:hanging="283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024FC2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024FC2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9E5E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710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689</Words>
  <Characters>4140</Characters>
  <Application>Microsoft Office Word</Application>
  <DocSecurity>0</DocSecurity>
  <Lines>34</Lines>
  <Paragraphs>9</Paragraphs>
  <MMClips>0</MMClips>
  <ScaleCrop>false</ScaleCrop>
  <HeadingPairs>
    <vt:vector size="4" baseType="variant">
      <vt:variant>
        <vt:lpstr>Tytuł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>Title text</vt:lpstr>
    </vt:vector>
  </TitlesOfParts>
  <Company>PKP PLK S.A.</Company>
  <LinksUpToDate>false</LinksUpToDate>
  <CharactersWithSpaces>4820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Siemieniec Mirosław</dc:creator>
  <cp:lastModifiedBy>Dudzińska Maria</cp:lastModifiedBy>
  <cp:revision>4</cp:revision>
  <cp:lastPrinted>2019-11-15T13:53:00Z</cp:lastPrinted>
  <dcterms:created xsi:type="dcterms:W3CDTF">2019-11-15T13:53:00Z</dcterms:created>
  <dcterms:modified xsi:type="dcterms:W3CDTF">2019-11-15T13:53:00Z</dcterms:modified>
</cp:coreProperties>
</file>