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2FBB0EDE" w:rsidR="00E44BD6" w:rsidRDefault="00E44BD6" w:rsidP="000F037B">
      <w:pPr>
        <w:rPr>
          <w:rFonts w:cs="Arial"/>
        </w:rPr>
      </w:pPr>
    </w:p>
    <w:p w14:paraId="36361698" w14:textId="77777777" w:rsidR="008C1550" w:rsidRDefault="008C1550" w:rsidP="00E44BD6">
      <w:pPr>
        <w:jc w:val="right"/>
        <w:rPr>
          <w:rFonts w:cs="Arial"/>
        </w:rPr>
      </w:pPr>
    </w:p>
    <w:p w14:paraId="2DFDB6CF" w14:textId="291396CD" w:rsidR="00E44BD6" w:rsidRDefault="00BE2134" w:rsidP="000F037B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>
        <w:rPr>
          <w:rFonts w:cs="Arial"/>
        </w:rPr>
        <w:t>9 listopada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654F29A6" w14:textId="77777777" w:rsidR="00DA085D" w:rsidRDefault="00DA085D" w:rsidP="00FD4FDC">
      <w:pPr>
        <w:pStyle w:val="Nagwek1"/>
      </w:pPr>
      <w:r w:rsidRPr="00DA085D">
        <w:t>Kolej wróci do centrum Pyskowic</w:t>
      </w:r>
    </w:p>
    <w:p w14:paraId="30DB6F21" w14:textId="61A40171" w:rsidR="00345BC0" w:rsidRDefault="00AB65F1" w:rsidP="00E44BD6">
      <w:pPr>
        <w:spacing w:line="360" w:lineRule="auto"/>
        <w:rPr>
          <w:b/>
        </w:rPr>
      </w:pPr>
      <w:r>
        <w:rPr>
          <w:b/>
        </w:rPr>
        <w:t xml:space="preserve">Zwiększy się dostęp do kolei dla mieszkańców Pyskowic. Usprawni się połączenie centrum Pyskowic z Katowicami i Gliwicami, dzięki odbudowie toru i stacji kolejowej. </w:t>
      </w:r>
      <w:r w:rsidR="00313022" w:rsidRPr="00313022">
        <w:rPr>
          <w:b/>
        </w:rPr>
        <w:t>PKP Polskie Linie Kolejowe S</w:t>
      </w:r>
      <w:r w:rsidR="00036E2E">
        <w:rPr>
          <w:b/>
        </w:rPr>
        <w:t xml:space="preserve">.A. podpisały umowę </w:t>
      </w:r>
      <w:r>
        <w:rPr>
          <w:b/>
        </w:rPr>
        <w:t>na zaprojektowanie linii, która</w:t>
      </w:r>
      <w:r w:rsidR="00313022">
        <w:rPr>
          <w:b/>
        </w:rPr>
        <w:t xml:space="preserve"> </w:t>
      </w:r>
      <w:r>
        <w:rPr>
          <w:b/>
        </w:rPr>
        <w:t xml:space="preserve">połączy stację Pyskowice z </w:t>
      </w:r>
      <w:r w:rsidR="00A86466">
        <w:rPr>
          <w:b/>
        </w:rPr>
        <w:t>centrum</w:t>
      </w:r>
      <w:r w:rsidR="00A71C63">
        <w:rPr>
          <w:b/>
        </w:rPr>
        <w:t xml:space="preserve"> </w:t>
      </w:r>
      <w:r>
        <w:rPr>
          <w:b/>
        </w:rPr>
        <w:t>miasta.</w:t>
      </w:r>
      <w:r w:rsidR="00313022">
        <w:rPr>
          <w:b/>
        </w:rPr>
        <w:t xml:space="preserve"> Zadanie jest realizowane z Rządowego Programu</w:t>
      </w:r>
      <w:r w:rsidR="00313022" w:rsidRPr="00313022">
        <w:rPr>
          <w:b/>
        </w:rPr>
        <w:t xml:space="preserve"> Uzupełniania Lokalnej i Regionalnej Infrastruktury Kolejowej Kolej Plus do 2029 r.</w:t>
      </w:r>
    </w:p>
    <w:p w14:paraId="7EDE3463" w14:textId="1B57B040" w:rsidR="00DA085D" w:rsidRDefault="00CE6781" w:rsidP="00DA085D">
      <w:pPr>
        <w:spacing w:line="360" w:lineRule="auto"/>
        <w:rPr>
          <w:rFonts w:cs="Arial"/>
        </w:rPr>
      </w:pPr>
      <w:r>
        <w:rPr>
          <w:rFonts w:cs="Arial"/>
        </w:rPr>
        <w:t xml:space="preserve">Dzięki odbudowie </w:t>
      </w:r>
      <w:r w:rsidR="002A22DD">
        <w:rPr>
          <w:rFonts w:cs="Arial"/>
        </w:rPr>
        <w:t xml:space="preserve">zlikwidowanej </w:t>
      </w:r>
      <w:r w:rsidRPr="00CE6781">
        <w:rPr>
          <w:rFonts w:cs="Arial"/>
        </w:rPr>
        <w:t xml:space="preserve">linii kolejowej nr </w:t>
      </w:r>
      <w:r>
        <w:rPr>
          <w:rFonts w:cs="Arial"/>
        </w:rPr>
        <w:t xml:space="preserve">198 Pyskowice – Pyskowice Miasto mieszkańcy centrum Pyskowic </w:t>
      </w:r>
      <w:r w:rsidRPr="00CE6781">
        <w:rPr>
          <w:rFonts w:cs="Arial"/>
        </w:rPr>
        <w:t xml:space="preserve">po ponad 20 latach </w:t>
      </w:r>
      <w:r>
        <w:rPr>
          <w:rFonts w:cs="Arial"/>
        </w:rPr>
        <w:t>znów będą mogli wygodnie dojechać pociągiem do Gliwic i Katowic</w:t>
      </w:r>
      <w:r w:rsidRPr="00CE6781">
        <w:rPr>
          <w:rFonts w:cs="Arial"/>
        </w:rPr>
        <w:t xml:space="preserve">. </w:t>
      </w:r>
      <w:r>
        <w:rPr>
          <w:rFonts w:cs="Arial"/>
        </w:rPr>
        <w:t>D</w:t>
      </w:r>
      <w:r w:rsidR="00DA085D">
        <w:rPr>
          <w:rFonts w:cs="Arial"/>
        </w:rPr>
        <w:t>ojazd d</w:t>
      </w:r>
      <w:r>
        <w:rPr>
          <w:rFonts w:cs="Arial"/>
        </w:rPr>
        <w:t>o Katowic przez Gliwice zajmie</w:t>
      </w:r>
      <w:r w:rsidR="00DA085D">
        <w:rPr>
          <w:rFonts w:cs="Arial"/>
        </w:rPr>
        <w:t xml:space="preserve"> ok. 45 min. </w:t>
      </w:r>
      <w:r>
        <w:rPr>
          <w:rFonts w:cs="Arial"/>
        </w:rPr>
        <w:t xml:space="preserve">Kolejowe połączenie stacji Pyskowice i Pyskowice Miasto umożliwi budowa zelektryfikowanej linii o długości 3 km. </w:t>
      </w:r>
      <w:r w:rsidR="00DA085D">
        <w:rPr>
          <w:rFonts w:cs="Arial"/>
        </w:rPr>
        <w:t>Odbudow</w:t>
      </w:r>
      <w:r>
        <w:rPr>
          <w:rFonts w:cs="Arial"/>
        </w:rPr>
        <w:t>an</w:t>
      </w:r>
      <w:r w:rsidR="00DA085D">
        <w:rPr>
          <w:rFonts w:cs="Arial"/>
        </w:rPr>
        <w:t xml:space="preserve">a stacja Pyskowice Miasto zapewni lepszy dostęp do pociągów także osobom o ograniczonej możliwości poruszania się. </w:t>
      </w:r>
      <w:r>
        <w:rPr>
          <w:rFonts w:cs="Arial"/>
        </w:rPr>
        <w:t xml:space="preserve">Powstanie peron o długości 200 m z dojściem od ul. Szpitalnej. Obiekt będzie wyposażony </w:t>
      </w:r>
      <w:r w:rsidR="00A71C63">
        <w:rPr>
          <w:rFonts w:cs="Arial"/>
        </w:rPr>
        <w:t xml:space="preserve">w </w:t>
      </w:r>
      <w:r>
        <w:rPr>
          <w:rFonts w:cs="Arial"/>
        </w:rPr>
        <w:t xml:space="preserve">wiatę, ławki, tablice informacyjne i gabloty z rozkładem jazdy. Bezpieczeństwo po zmroku </w:t>
      </w:r>
      <w:r w:rsidR="00AB65F1">
        <w:rPr>
          <w:rFonts w:cs="Arial"/>
        </w:rPr>
        <w:t>zapewni jasne oświetlenie</w:t>
      </w:r>
      <w:r>
        <w:rPr>
          <w:rFonts w:cs="Arial"/>
        </w:rPr>
        <w:t xml:space="preserve">. </w:t>
      </w:r>
      <w:r w:rsidRPr="00E0162B">
        <w:rPr>
          <w:rFonts w:cs="Arial"/>
        </w:rPr>
        <w:t xml:space="preserve">Zachętą do ekologicznych podróży </w:t>
      </w:r>
      <w:r w:rsidR="00A71C63">
        <w:rPr>
          <w:rFonts w:cs="Arial"/>
        </w:rPr>
        <w:t>z wykorzystaniem</w:t>
      </w:r>
      <w:r w:rsidRPr="00E0162B">
        <w:rPr>
          <w:rFonts w:cs="Arial"/>
        </w:rPr>
        <w:t xml:space="preserve"> kolei i rowerów b</w:t>
      </w:r>
      <w:r>
        <w:rPr>
          <w:rFonts w:cs="Arial"/>
        </w:rPr>
        <w:t xml:space="preserve">ędą stojaki w obrębie stacji. </w:t>
      </w:r>
    </w:p>
    <w:p w14:paraId="17DA62CD" w14:textId="18083AE2" w:rsidR="0020190A" w:rsidRPr="0020190A" w:rsidRDefault="0020190A" w:rsidP="0020190A">
      <w:pPr>
        <w:spacing w:line="360" w:lineRule="auto"/>
      </w:pPr>
      <w:r>
        <w:rPr>
          <w:rFonts w:cs="Arial"/>
        </w:rPr>
        <w:t xml:space="preserve">- </w:t>
      </w:r>
      <w:r>
        <w:rPr>
          <w:rFonts w:cs="Arial"/>
          <w:b/>
          <w:i/>
        </w:rPr>
        <w:t xml:space="preserve">Odbudowa linii kolejowej do centrum Pyskowic zwiększy dostęp do kolei dla mieszkańców tego miasta i umożliwi wygodny dojazd do pracy i szkoły ekologicznym środkiem transportu, jakim jest kolej. Sukcesywnie </w:t>
      </w:r>
      <w:r w:rsidRPr="004B430D">
        <w:rPr>
          <w:rFonts w:cs="Arial"/>
          <w:b/>
          <w:i/>
        </w:rPr>
        <w:t xml:space="preserve">likwidujemy wykluczenie komunikacyjne </w:t>
      </w:r>
      <w:r>
        <w:rPr>
          <w:rFonts w:cs="Arial"/>
          <w:b/>
          <w:i/>
        </w:rPr>
        <w:t xml:space="preserve">w całej Polsce – </w:t>
      </w:r>
      <w:r>
        <w:rPr>
          <w:rFonts w:cs="Arial"/>
          <w:b/>
        </w:rPr>
        <w:t xml:space="preserve">mówi Andrzej </w:t>
      </w:r>
      <w:proofErr w:type="spellStart"/>
      <w:r>
        <w:rPr>
          <w:rFonts w:cs="Arial"/>
          <w:b/>
        </w:rPr>
        <w:t>Bittel</w:t>
      </w:r>
      <w:proofErr w:type="spellEnd"/>
      <w:r>
        <w:rPr>
          <w:rFonts w:cs="Arial"/>
          <w:b/>
        </w:rPr>
        <w:t xml:space="preserve">, sekretarz stanu w Ministerstwie Infrastruktury, </w:t>
      </w:r>
      <w:r w:rsidRPr="00176D85">
        <w:rPr>
          <w:rFonts w:cs="Arial"/>
          <w:b/>
        </w:rPr>
        <w:t>pełnomocnik rządu ds. przeciwdziała</w:t>
      </w:r>
      <w:r>
        <w:rPr>
          <w:rFonts w:cs="Arial"/>
          <w:b/>
        </w:rPr>
        <w:t>nia wykluczeniu komunikacyjnemu.</w:t>
      </w:r>
    </w:p>
    <w:p w14:paraId="5642048C" w14:textId="1DBE341E" w:rsidR="0020190A" w:rsidRDefault="0020190A" w:rsidP="0020190A">
      <w:pPr>
        <w:spacing w:before="100" w:beforeAutospacing="1" w:after="0" w:line="360" w:lineRule="auto"/>
        <w:rPr>
          <w:rFonts w:cs="Arial"/>
        </w:rPr>
      </w:pPr>
      <w:r>
        <w:rPr>
          <w:rFonts w:cs="Arial"/>
          <w:b/>
        </w:rPr>
        <w:t xml:space="preserve">- </w:t>
      </w:r>
      <w:r w:rsidRPr="00273AEA">
        <w:rPr>
          <w:rFonts w:cs="Arial"/>
          <w:b/>
          <w:i/>
        </w:rPr>
        <w:t>Województwo śląskie jest największym beneficjentem rządowego programu Kolej +</w:t>
      </w:r>
      <w:r w:rsidR="00A71C63">
        <w:rPr>
          <w:rFonts w:cs="Arial"/>
          <w:b/>
          <w:i/>
        </w:rPr>
        <w:t>,</w:t>
      </w:r>
      <w:r w:rsidRPr="00273AEA">
        <w:rPr>
          <w:rFonts w:cs="Arial"/>
          <w:b/>
          <w:i/>
        </w:rPr>
        <w:t xml:space="preserve"> jeśli chodzi o ilość projektów</w:t>
      </w:r>
      <w:r>
        <w:rPr>
          <w:rFonts w:cs="Arial"/>
          <w:b/>
        </w:rPr>
        <w:t xml:space="preserve"> </w:t>
      </w:r>
      <w:r w:rsidR="00A71C63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Pr="00273AEA">
        <w:rPr>
          <w:rFonts w:cs="Arial"/>
          <w:b/>
          <w:i/>
        </w:rPr>
        <w:t>realizujemy ich w regionie aż osiem.</w:t>
      </w:r>
      <w:r>
        <w:rPr>
          <w:rFonts w:cs="Arial"/>
          <w:b/>
        </w:rPr>
        <w:t xml:space="preserve"> </w:t>
      </w:r>
      <w:r>
        <w:rPr>
          <w:rFonts w:cs="Arial"/>
          <w:b/>
          <w:i/>
        </w:rPr>
        <w:t>Zaplanowana odbudowa linii kolejowej Pyskowice – Pyskowice Miasto</w:t>
      </w:r>
      <w:r w:rsidRPr="00023B62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 xml:space="preserve">poprawi po 20 latach </w:t>
      </w:r>
      <w:r w:rsidRPr="007A668A">
        <w:rPr>
          <w:rFonts w:cs="Arial"/>
          <w:b/>
          <w:i/>
        </w:rPr>
        <w:t>dostęp do kolei</w:t>
      </w:r>
      <w:r>
        <w:rPr>
          <w:rFonts w:cs="Arial"/>
          <w:b/>
          <w:i/>
        </w:rPr>
        <w:t xml:space="preserve"> </w:t>
      </w:r>
      <w:r w:rsidRPr="007A668A">
        <w:rPr>
          <w:rFonts w:cs="Arial"/>
          <w:b/>
          <w:i/>
        </w:rPr>
        <w:t xml:space="preserve">oraz zapewni dogodne dojazdy pociągiem do </w:t>
      </w:r>
      <w:r>
        <w:rPr>
          <w:rFonts w:cs="Arial"/>
          <w:b/>
          <w:i/>
        </w:rPr>
        <w:t xml:space="preserve">Gliwic i Katowic </w:t>
      </w:r>
      <w:r>
        <w:rPr>
          <w:rFonts w:cs="Arial"/>
          <w:b/>
        </w:rPr>
        <w:t xml:space="preserve">– mówi Ireneusz Merchel, prezes Zarządu PKP Polskich Linii Kolejowych S.A. </w:t>
      </w:r>
    </w:p>
    <w:p w14:paraId="55F0A652" w14:textId="5406E803" w:rsidR="0020190A" w:rsidRPr="0020190A" w:rsidRDefault="00DA085D" w:rsidP="0020190A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PKP Polskie Linie Kolejowe S.A. podpisały umowę </w:t>
      </w:r>
      <w:r w:rsidR="00E30EEA">
        <w:rPr>
          <w:rFonts w:cs="Arial"/>
        </w:rPr>
        <w:t xml:space="preserve">o wartości prawie 5 mln zł netto </w:t>
      </w:r>
      <w:r>
        <w:rPr>
          <w:rFonts w:cs="Arial"/>
        </w:rPr>
        <w:t>z wykona</w:t>
      </w:r>
      <w:r w:rsidR="0020190A">
        <w:rPr>
          <w:rFonts w:cs="Arial"/>
        </w:rPr>
        <w:t>wcą prac projektowych w ramach zadania</w:t>
      </w:r>
      <w:r>
        <w:rPr>
          <w:rFonts w:cs="Arial"/>
        </w:rPr>
        <w:t xml:space="preserve"> </w:t>
      </w:r>
      <w:r>
        <w:t xml:space="preserve">„Odbudowa rozebranej linii kolejowej nr 198 Pyskowice - Pyskowice Miasto dla przywrócenia połączenia na trasie: Katowice - Gliwice - Pyskowice Miasto”. </w:t>
      </w:r>
      <w:r w:rsidR="00CE6781">
        <w:t xml:space="preserve">Prace projektowe </w:t>
      </w:r>
      <w:r w:rsidR="00CE6781">
        <w:rPr>
          <w:rFonts w:cs="Arial"/>
        </w:rPr>
        <w:t xml:space="preserve">będą realizowane w latach 2023 – 2026. Budowa jest przewidziana na lata 2026 – 2029. </w:t>
      </w:r>
      <w:r w:rsidR="00CE6781" w:rsidRPr="00CE6781">
        <w:rPr>
          <w:rFonts w:cs="Arial"/>
        </w:rPr>
        <w:t>Szacowana wartość całego zadania</w:t>
      </w:r>
      <w:r w:rsidR="00CE6781">
        <w:rPr>
          <w:rFonts w:cs="Arial"/>
        </w:rPr>
        <w:t xml:space="preserve"> (prace projektowe i budowlane) to 94 mln zł. </w:t>
      </w:r>
      <w:r>
        <w:rPr>
          <w:rFonts w:cs="Arial"/>
        </w:rPr>
        <w:t xml:space="preserve"> </w:t>
      </w:r>
    </w:p>
    <w:p w14:paraId="1BD77226" w14:textId="65211861" w:rsidR="00364BA5" w:rsidRPr="00364BA5" w:rsidRDefault="00364BA5" w:rsidP="00364BA5">
      <w:pPr>
        <w:spacing w:before="100" w:beforeAutospacing="1" w:after="0" w:line="360" w:lineRule="auto"/>
        <w:rPr>
          <w:rFonts w:cs="Arial"/>
        </w:rPr>
      </w:pPr>
      <w:r w:rsidRPr="00364BA5">
        <w:rPr>
          <w:rFonts w:cs="Arial"/>
          <w:b/>
        </w:rPr>
        <w:lastRenderedPageBreak/>
        <w:t>Osiem projektów z województwa śląskiego w programie Kolej Plus</w:t>
      </w:r>
    </w:p>
    <w:p w14:paraId="3342D188" w14:textId="73923644" w:rsidR="00364BA5" w:rsidRDefault="00364BA5" w:rsidP="00364BA5">
      <w:pPr>
        <w:spacing w:before="120" w:after="120" w:line="360" w:lineRule="auto"/>
        <w:rPr>
          <w:rFonts w:cs="Arial"/>
        </w:rPr>
      </w:pPr>
      <w:r>
        <w:rPr>
          <w:rFonts w:cs="Arial"/>
        </w:rPr>
        <w:t>N</w:t>
      </w:r>
      <w:r w:rsidRPr="00F7610B">
        <w:rPr>
          <w:rFonts w:cs="Arial"/>
        </w:rPr>
        <w:t>a liście podstawowej Programu Kolej Plus w województwie śląskim jest osiem projektów o szaco</w:t>
      </w:r>
      <w:r>
        <w:rPr>
          <w:rFonts w:cs="Arial"/>
        </w:rPr>
        <w:t xml:space="preserve">wanej wartości ponad 2 mld zł. </w:t>
      </w:r>
    </w:p>
    <w:p w14:paraId="563E34BC" w14:textId="416EDECF" w:rsidR="00364BA5" w:rsidRPr="00532063" w:rsidRDefault="009D7E0F" w:rsidP="00A86466">
      <w:pPr>
        <w:spacing w:before="120" w:after="120" w:line="360" w:lineRule="auto"/>
        <w:rPr>
          <w:rFonts w:cs="Arial"/>
        </w:rPr>
      </w:pPr>
      <w:r>
        <w:rPr>
          <w:rFonts w:cs="Arial"/>
        </w:rPr>
        <w:t>PKP Polskie Lin</w:t>
      </w:r>
      <w:r w:rsidR="00AB65F1">
        <w:rPr>
          <w:rFonts w:cs="Arial"/>
        </w:rPr>
        <w:t>ie Kolejowe S.A. podpisały cztery umowy z wykonawcami</w:t>
      </w:r>
      <w:r>
        <w:rPr>
          <w:rFonts w:cs="Arial"/>
        </w:rPr>
        <w:t xml:space="preserve"> prac </w:t>
      </w:r>
      <w:r w:rsidR="00AB65F1">
        <w:rPr>
          <w:rFonts w:cs="Arial"/>
        </w:rPr>
        <w:t>projektowych w ramach zadań:</w:t>
      </w:r>
      <w:r w:rsidR="00AB65F1" w:rsidRPr="00AB65F1">
        <w:t xml:space="preserve"> </w:t>
      </w:r>
      <w:r w:rsidR="00AB65F1">
        <w:t>„</w:t>
      </w:r>
      <w:r w:rsidR="00AB65F1" w:rsidRPr="00AB65F1">
        <w:rPr>
          <w:rFonts w:cs="Arial"/>
        </w:rPr>
        <w:t>Zwiększenie zdolności przepustowej linii kolejowej nr 140 na odc. Katowice Ligota – Orzesze Jaśkowice poprzez budowę drugiego toru i dodatkowych przystanków osobowych</w:t>
      </w:r>
      <w:r w:rsidR="00AB65F1">
        <w:rPr>
          <w:rFonts w:cs="Arial"/>
        </w:rPr>
        <w:t xml:space="preserve">”, </w:t>
      </w:r>
      <w:r w:rsidR="00AB65F1" w:rsidRPr="00F7610B">
        <w:rPr>
          <w:rFonts w:cs="Arial"/>
        </w:rPr>
        <w:t>„Uzupełnienie sieci kolejowej o połączenie kolejowe Jastrzębia-Zdroju z</w:t>
      </w:r>
      <w:r w:rsidR="00AB65F1">
        <w:rPr>
          <w:rFonts w:cs="Arial"/>
        </w:rPr>
        <w:t xml:space="preserve"> Katowicami”, </w:t>
      </w:r>
      <w:r w:rsidR="00AB65F1" w:rsidRPr="009A17E4">
        <w:rPr>
          <w:rFonts w:cs="Arial"/>
        </w:rPr>
        <w:t xml:space="preserve">„Prace na liniach kolejowych nr 189 i 132 oraz budowa nowych łącznic Kuźnica – Bytom Bobrek Wsch. w celu stworzenia nowego połączenia Ruda Chebzie/Zabrze – Bytom, w tym budowa nowych p.o. Ruda </w:t>
      </w:r>
      <w:proofErr w:type="spellStart"/>
      <w:r w:rsidR="00AB65F1" w:rsidRPr="009A17E4">
        <w:rPr>
          <w:rFonts w:cs="Arial"/>
        </w:rPr>
        <w:t>Orzegów</w:t>
      </w:r>
      <w:proofErr w:type="spellEnd"/>
      <w:r w:rsidR="00AB65F1" w:rsidRPr="009A17E4">
        <w:rPr>
          <w:rFonts w:cs="Arial"/>
        </w:rPr>
        <w:t xml:space="preserve"> i Bytom ul. Zabrzańska”</w:t>
      </w:r>
      <w:r w:rsidR="00AB65F1">
        <w:rPr>
          <w:rFonts w:cs="Arial"/>
        </w:rPr>
        <w:t xml:space="preserve"> oraz </w:t>
      </w:r>
      <w:r w:rsidR="00AB65F1" w:rsidRPr="00F7610B">
        <w:rPr>
          <w:rFonts w:cs="Arial"/>
        </w:rPr>
        <w:t>„Przygotowanie alternatywnego połączenia aglomeracyjnego Tychy - Katowice Murcki - Katowic</w:t>
      </w:r>
      <w:r w:rsidR="00AB65F1">
        <w:rPr>
          <w:rFonts w:cs="Arial"/>
        </w:rPr>
        <w:t>e Ligota linią kolejową nr 142”.</w:t>
      </w:r>
      <w:r w:rsidR="00036E2E" w:rsidRPr="00036E2E">
        <w:rPr>
          <w:rFonts w:cs="Arial"/>
        </w:rPr>
        <w:t xml:space="preserve"> </w:t>
      </w:r>
      <w:r w:rsidR="00532063">
        <w:rPr>
          <w:rFonts w:cs="Arial"/>
        </w:rPr>
        <w:tab/>
      </w:r>
    </w:p>
    <w:p w14:paraId="598A2BD5" w14:textId="49514F56" w:rsidR="00A71C63" w:rsidRDefault="009D7E0F" w:rsidP="00A71C63">
      <w:pPr>
        <w:spacing w:before="120" w:after="120" w:line="360" w:lineRule="auto"/>
        <w:rPr>
          <w:rFonts w:cs="Arial"/>
        </w:rPr>
      </w:pPr>
      <w:r>
        <w:rPr>
          <w:rFonts w:cs="Arial"/>
        </w:rPr>
        <w:t>Prowadzone są postępowania przetargowe</w:t>
      </w:r>
      <w:r w:rsidR="00364BA5">
        <w:rPr>
          <w:rFonts w:cs="Arial"/>
        </w:rPr>
        <w:t xml:space="preserve"> </w:t>
      </w:r>
      <w:r w:rsidR="00364BA5" w:rsidRPr="00F7610B">
        <w:rPr>
          <w:rFonts w:cs="Arial"/>
        </w:rPr>
        <w:t>dla zadania</w:t>
      </w:r>
      <w:r w:rsidR="00A71C63">
        <w:rPr>
          <w:rFonts w:cs="Arial"/>
        </w:rPr>
        <w:t xml:space="preserve"> </w:t>
      </w:r>
      <w:r w:rsidR="00A71C63" w:rsidRPr="00F7610B">
        <w:rPr>
          <w:rFonts w:cs="Arial"/>
        </w:rPr>
        <w:t>„Rewitalizacja linii kolejowej nr 162 na odcinku Dąbrowa Górn. Strzemieszyce – Dąbrowa Górn. Huta Katowice (</w:t>
      </w:r>
      <w:proofErr w:type="spellStart"/>
      <w:r w:rsidR="00A71C63" w:rsidRPr="00F7610B">
        <w:rPr>
          <w:rFonts w:cs="Arial"/>
        </w:rPr>
        <w:t>p.odg</w:t>
      </w:r>
      <w:proofErr w:type="spellEnd"/>
      <w:r w:rsidR="00A71C63" w:rsidRPr="00F7610B">
        <w:rPr>
          <w:rFonts w:cs="Arial"/>
        </w:rPr>
        <w:t>.) oraz jej odbudowa na dalszym odcinku do stacji Dąbrowa Górnicza, wraz z odbudową przystanku osobowego D.G. Tworzeń i rozbudową przy</w:t>
      </w:r>
      <w:r w:rsidR="00A71C63">
        <w:rPr>
          <w:rFonts w:cs="Arial"/>
        </w:rPr>
        <w:t xml:space="preserve">stanku osobowego D.G. </w:t>
      </w:r>
      <w:proofErr w:type="spellStart"/>
      <w:r w:rsidR="00A71C63">
        <w:rPr>
          <w:rFonts w:cs="Arial"/>
        </w:rPr>
        <w:t>Gołonóg</w:t>
      </w:r>
      <w:proofErr w:type="spellEnd"/>
      <w:r w:rsidR="00A71C63">
        <w:rPr>
          <w:rFonts w:cs="Arial"/>
        </w:rPr>
        <w:t>”</w:t>
      </w:r>
      <w:r w:rsidR="00364BA5" w:rsidRPr="00F7610B">
        <w:rPr>
          <w:rFonts w:cs="Arial"/>
        </w:rPr>
        <w:t xml:space="preserve"> </w:t>
      </w:r>
      <w:r w:rsidR="00A71C63">
        <w:rPr>
          <w:rFonts w:cs="Arial"/>
        </w:rPr>
        <w:t xml:space="preserve">oraz </w:t>
      </w:r>
      <w:r w:rsidR="00364BA5" w:rsidRPr="00F7610B">
        <w:rPr>
          <w:rFonts w:cs="Arial"/>
        </w:rPr>
        <w:t xml:space="preserve">realizowanego w trybie „projektuj i buduj” </w:t>
      </w:r>
      <w:r w:rsidR="00A71C63">
        <w:rPr>
          <w:rFonts w:cs="Arial"/>
        </w:rPr>
        <w:t>zadania</w:t>
      </w:r>
      <w:r w:rsidR="00364BA5" w:rsidRPr="00F7610B">
        <w:rPr>
          <w:rFonts w:cs="Arial"/>
        </w:rPr>
        <w:t xml:space="preserve"> „Przygotowanie alternatywnego połączenia aglomeracyjnego Gliwice - Ruda Kochłowice - Katowice liniami kolejowymi nr 141 na odcinku Gliwice - Ruda Kochłowice, 164 na odcinku Ruda Kochłowice - Hajduki i 651 Hajduki – Gottwald”</w:t>
      </w:r>
      <w:r w:rsidR="00364BA5">
        <w:rPr>
          <w:rFonts w:cs="Arial"/>
        </w:rPr>
        <w:t>.</w:t>
      </w:r>
      <w:r w:rsidR="00A71C63" w:rsidRPr="00A71C63">
        <w:rPr>
          <w:rFonts w:cs="Arial"/>
        </w:rPr>
        <w:t xml:space="preserve"> </w:t>
      </w:r>
    </w:p>
    <w:p w14:paraId="6F4A2FE7" w14:textId="0156D551" w:rsidR="00036E2E" w:rsidRPr="00F7610B" w:rsidRDefault="00A71C63" w:rsidP="00A71C63">
      <w:pPr>
        <w:spacing w:before="120" w:after="120" w:line="360" w:lineRule="auto"/>
        <w:rPr>
          <w:rFonts w:cs="Arial"/>
        </w:rPr>
      </w:pPr>
      <w:r>
        <w:rPr>
          <w:rFonts w:cs="Arial"/>
        </w:rPr>
        <w:t>PLK SA</w:t>
      </w:r>
      <w:r w:rsidRPr="00036E2E">
        <w:rPr>
          <w:rFonts w:cs="Arial"/>
          <w:bCs/>
        </w:rPr>
        <w:t xml:space="preserve"> i Miasto Bielsko-Biała podpisały</w:t>
      </w:r>
      <w:r>
        <w:rPr>
          <w:rFonts w:cs="Arial"/>
          <w:bCs/>
        </w:rPr>
        <w:t xml:space="preserve"> także</w:t>
      </w:r>
      <w:r w:rsidRPr="00036E2E">
        <w:rPr>
          <w:rFonts w:cs="Arial"/>
          <w:bCs/>
        </w:rPr>
        <w:t xml:space="preserve"> umowę na realizację projektu „Rewitalizacja linii kolejowej nr 190 na odcinku Skoczów – Bielsko-Biała jako niezbędny element połączenia Śląska Cieszyńskiego</w:t>
      </w:r>
      <w:r w:rsidRPr="00036E2E">
        <w:t xml:space="preserve"> </w:t>
      </w:r>
      <w:r w:rsidRPr="00036E2E">
        <w:rPr>
          <w:rFonts w:cs="Arial"/>
          <w:bCs/>
        </w:rPr>
        <w:t>z Krakowem (Cieszyn – Skoczów – Bielsko-Biała – Wadowice –  Kraków)”.</w:t>
      </w:r>
      <w:r>
        <w:rPr>
          <w:rFonts w:cs="Arial"/>
          <w:bCs/>
        </w:rPr>
        <w:t xml:space="preserve"> </w:t>
      </w:r>
      <w:r w:rsidR="00BE2134">
        <w:rPr>
          <w:rFonts w:cs="Arial"/>
          <w:bCs/>
        </w:rPr>
        <w:t>Planowane jest o</w:t>
      </w:r>
      <w:r>
        <w:rPr>
          <w:rFonts w:cs="Arial"/>
          <w:bCs/>
        </w:rPr>
        <w:t>głoszenie postępowania przetargowego na wykonawcę dokumentacji projektowej dla ww. inwestyc</w:t>
      </w:r>
      <w:r w:rsidR="00BE2134">
        <w:rPr>
          <w:rFonts w:cs="Arial"/>
          <w:bCs/>
        </w:rPr>
        <w:t>ji</w:t>
      </w:r>
      <w:r>
        <w:rPr>
          <w:rFonts w:cs="Arial"/>
          <w:bCs/>
        </w:rPr>
        <w:t>.</w:t>
      </w:r>
    </w:p>
    <w:p w14:paraId="65B2EA68" w14:textId="095A91DC" w:rsidR="00364BA5" w:rsidRDefault="00364BA5" w:rsidP="00364BA5">
      <w:pPr>
        <w:spacing w:before="100" w:beforeAutospacing="1" w:after="0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</w:p>
    <w:p w14:paraId="0F676A07" w14:textId="08D9C207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F240" w14:textId="77777777" w:rsidR="00D130D7" w:rsidRDefault="00D130D7">
      <w:pPr>
        <w:spacing w:after="0" w:line="240" w:lineRule="auto"/>
      </w:pPr>
      <w:r>
        <w:separator/>
      </w:r>
    </w:p>
  </w:endnote>
  <w:endnote w:type="continuationSeparator" w:id="0">
    <w:p w14:paraId="5DB2E1EB" w14:textId="77777777" w:rsidR="00D130D7" w:rsidRDefault="00D1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025532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F8B36D4" w14:textId="77777777" w:rsidR="00182419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8886C77" w:rsidR="00860074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A71C63" w:rsidRPr="00A71C63">
      <w:rPr>
        <w:rFonts w:cs="Arial"/>
        <w:color w:val="727271"/>
        <w:sz w:val="14"/>
        <w:szCs w:val="14"/>
      </w:rPr>
      <w:t>33.272.194.000,00</w:t>
    </w:r>
    <w:r w:rsidR="00162925" w:rsidRPr="00162925">
      <w:rPr>
        <w:rFonts w:cs="Arial"/>
        <w:color w:val="72727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AA17" w14:textId="77777777" w:rsidR="00D130D7" w:rsidRDefault="00D130D7">
      <w:pPr>
        <w:spacing w:after="0" w:line="240" w:lineRule="auto"/>
      </w:pPr>
      <w:r>
        <w:separator/>
      </w:r>
    </w:p>
  </w:footnote>
  <w:footnote w:type="continuationSeparator" w:id="0">
    <w:p w14:paraId="69B6FD3A" w14:textId="77777777" w:rsidR="00D130D7" w:rsidRDefault="00D1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9D1AEB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9D1AEB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9D1AEB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9D1AEB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F4732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00B04"/>
    <w:multiLevelType w:val="multilevel"/>
    <w:tmpl w:val="7FD47D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741"/>
    <w:multiLevelType w:val="hybridMultilevel"/>
    <w:tmpl w:val="912A9B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42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62817">
    <w:abstractNumId w:val="11"/>
  </w:num>
  <w:num w:numId="3" w16cid:durableId="603002706">
    <w:abstractNumId w:val="9"/>
  </w:num>
  <w:num w:numId="4" w16cid:durableId="1909463331">
    <w:abstractNumId w:val="3"/>
  </w:num>
  <w:num w:numId="5" w16cid:durableId="290131929">
    <w:abstractNumId w:val="5"/>
  </w:num>
  <w:num w:numId="6" w16cid:durableId="795567649">
    <w:abstractNumId w:val="2"/>
  </w:num>
  <w:num w:numId="7" w16cid:durableId="113601149">
    <w:abstractNumId w:val="7"/>
  </w:num>
  <w:num w:numId="8" w16cid:durableId="1716586801">
    <w:abstractNumId w:val="10"/>
  </w:num>
  <w:num w:numId="9" w16cid:durableId="277421103">
    <w:abstractNumId w:val="12"/>
  </w:num>
  <w:num w:numId="10" w16cid:durableId="668098758">
    <w:abstractNumId w:val="4"/>
  </w:num>
  <w:num w:numId="11" w16cid:durableId="1046023199">
    <w:abstractNumId w:val="0"/>
  </w:num>
  <w:num w:numId="12" w16cid:durableId="532815615">
    <w:abstractNumId w:val="1"/>
  </w:num>
  <w:num w:numId="13" w16cid:durableId="2039814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016D1"/>
    <w:rsid w:val="00023B62"/>
    <w:rsid w:val="00036E2E"/>
    <w:rsid w:val="00055344"/>
    <w:rsid w:val="000A113E"/>
    <w:rsid w:val="000A6522"/>
    <w:rsid w:val="000C1921"/>
    <w:rsid w:val="000E58EA"/>
    <w:rsid w:val="000F037B"/>
    <w:rsid w:val="00104324"/>
    <w:rsid w:val="001333B8"/>
    <w:rsid w:val="00162925"/>
    <w:rsid w:val="00176D85"/>
    <w:rsid w:val="001A11D9"/>
    <w:rsid w:val="001A1611"/>
    <w:rsid w:val="001B1506"/>
    <w:rsid w:val="001B4FA6"/>
    <w:rsid w:val="001C71DF"/>
    <w:rsid w:val="001D163C"/>
    <w:rsid w:val="001D3B44"/>
    <w:rsid w:val="001D727D"/>
    <w:rsid w:val="001E05CC"/>
    <w:rsid w:val="0020190A"/>
    <w:rsid w:val="0024473A"/>
    <w:rsid w:val="00262182"/>
    <w:rsid w:val="00273AEA"/>
    <w:rsid w:val="00286059"/>
    <w:rsid w:val="002A22DD"/>
    <w:rsid w:val="002A525A"/>
    <w:rsid w:val="002A59B3"/>
    <w:rsid w:val="002B380E"/>
    <w:rsid w:val="00313022"/>
    <w:rsid w:val="00345BC0"/>
    <w:rsid w:val="00364BA5"/>
    <w:rsid w:val="003731BF"/>
    <w:rsid w:val="003820A7"/>
    <w:rsid w:val="003A2839"/>
    <w:rsid w:val="003B00DA"/>
    <w:rsid w:val="004041FD"/>
    <w:rsid w:val="004061F3"/>
    <w:rsid w:val="004121D9"/>
    <w:rsid w:val="004947FB"/>
    <w:rsid w:val="004A62E4"/>
    <w:rsid w:val="004B430D"/>
    <w:rsid w:val="004D3A4F"/>
    <w:rsid w:val="004D51B4"/>
    <w:rsid w:val="00515552"/>
    <w:rsid w:val="00525730"/>
    <w:rsid w:val="00532063"/>
    <w:rsid w:val="00534BDB"/>
    <w:rsid w:val="00573B39"/>
    <w:rsid w:val="005E7784"/>
    <w:rsid w:val="006015DA"/>
    <w:rsid w:val="0062258E"/>
    <w:rsid w:val="00641D4A"/>
    <w:rsid w:val="00685882"/>
    <w:rsid w:val="00693FC0"/>
    <w:rsid w:val="00702AC9"/>
    <w:rsid w:val="00755672"/>
    <w:rsid w:val="00756727"/>
    <w:rsid w:val="00772D16"/>
    <w:rsid w:val="007A668A"/>
    <w:rsid w:val="007F1839"/>
    <w:rsid w:val="007F2B5F"/>
    <w:rsid w:val="00845334"/>
    <w:rsid w:val="008802EF"/>
    <w:rsid w:val="00887B1D"/>
    <w:rsid w:val="008A7D94"/>
    <w:rsid w:val="008C1550"/>
    <w:rsid w:val="008E33D6"/>
    <w:rsid w:val="008E5C2E"/>
    <w:rsid w:val="00911132"/>
    <w:rsid w:val="00924F5B"/>
    <w:rsid w:val="00956D67"/>
    <w:rsid w:val="009675B3"/>
    <w:rsid w:val="00970E44"/>
    <w:rsid w:val="009753C5"/>
    <w:rsid w:val="009847F6"/>
    <w:rsid w:val="00984BBE"/>
    <w:rsid w:val="009A1A1D"/>
    <w:rsid w:val="009A7DA5"/>
    <w:rsid w:val="009D7E0F"/>
    <w:rsid w:val="009F676F"/>
    <w:rsid w:val="00A04F34"/>
    <w:rsid w:val="00A46A42"/>
    <w:rsid w:val="00A71C63"/>
    <w:rsid w:val="00A86466"/>
    <w:rsid w:val="00A90D5D"/>
    <w:rsid w:val="00AA6ED9"/>
    <w:rsid w:val="00AB65F1"/>
    <w:rsid w:val="00AC66E8"/>
    <w:rsid w:val="00AE1CA3"/>
    <w:rsid w:val="00B114C1"/>
    <w:rsid w:val="00B678F1"/>
    <w:rsid w:val="00B67D02"/>
    <w:rsid w:val="00B84A8E"/>
    <w:rsid w:val="00BA0532"/>
    <w:rsid w:val="00BB0B2B"/>
    <w:rsid w:val="00BE2134"/>
    <w:rsid w:val="00BF4933"/>
    <w:rsid w:val="00C240E8"/>
    <w:rsid w:val="00C30683"/>
    <w:rsid w:val="00C42C1E"/>
    <w:rsid w:val="00C72469"/>
    <w:rsid w:val="00C868B8"/>
    <w:rsid w:val="00CE6781"/>
    <w:rsid w:val="00CF477A"/>
    <w:rsid w:val="00CF7475"/>
    <w:rsid w:val="00D01069"/>
    <w:rsid w:val="00D04CBE"/>
    <w:rsid w:val="00D130D7"/>
    <w:rsid w:val="00D44B84"/>
    <w:rsid w:val="00DA085D"/>
    <w:rsid w:val="00DB48A4"/>
    <w:rsid w:val="00DB6EE7"/>
    <w:rsid w:val="00DD0853"/>
    <w:rsid w:val="00DD13A0"/>
    <w:rsid w:val="00DE1D0D"/>
    <w:rsid w:val="00DE65F3"/>
    <w:rsid w:val="00E10300"/>
    <w:rsid w:val="00E30EEA"/>
    <w:rsid w:val="00E44BD6"/>
    <w:rsid w:val="00E54E6C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2C06"/>
    <w:rsid w:val="00F47325"/>
    <w:rsid w:val="00F65D94"/>
    <w:rsid w:val="00F71D4D"/>
    <w:rsid w:val="00FA2130"/>
    <w:rsid w:val="00FC09F0"/>
    <w:rsid w:val="00FD4FDC"/>
    <w:rsid w:val="00FD5605"/>
    <w:rsid w:val="00FE1753"/>
    <w:rsid w:val="00FE3941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B6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Katowic w kierunku Czech. Nowe przystanki w Mikołowie</vt:lpstr>
    </vt:vector>
  </TitlesOfParts>
  <Company>PKP PLK S.A.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z Katowic w kierunku Czech. Nowe przystanki w Mikołowie</dc:title>
  <dc:subject/>
  <dc:creator>Katarzyna.Glowacka@plk-sa.pl</dc:creator>
  <cp:keywords/>
  <dc:description/>
  <cp:lastModifiedBy>Dudzińska Maria</cp:lastModifiedBy>
  <cp:revision>2</cp:revision>
  <dcterms:created xsi:type="dcterms:W3CDTF">2023-11-15T07:53:00Z</dcterms:created>
  <dcterms:modified xsi:type="dcterms:W3CDTF">2023-11-15T07:53:00Z</dcterms:modified>
</cp:coreProperties>
</file>