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F45C5" w:rsidRDefault="00DF45C5" w:rsidP="009D1AEB">
      <w:pPr>
        <w:jc w:val="right"/>
        <w:rPr>
          <w:rFonts w:cs="Arial"/>
        </w:rPr>
      </w:pPr>
    </w:p>
    <w:p w:rsidR="00277762" w:rsidRDefault="00106317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5A1191">
        <w:rPr>
          <w:rFonts w:cs="Arial"/>
        </w:rPr>
        <w:t>25</w:t>
      </w:r>
      <w:r w:rsidR="00170A4F">
        <w:rPr>
          <w:rFonts w:cs="Arial"/>
        </w:rPr>
        <w:t xml:space="preserve"> </w:t>
      </w:r>
      <w:r w:rsidR="005A1191">
        <w:rPr>
          <w:rFonts w:cs="Arial"/>
        </w:rPr>
        <w:t>sierpnia</w:t>
      </w:r>
      <w:r w:rsidR="00EE06FF">
        <w:rPr>
          <w:rFonts w:cs="Arial"/>
        </w:rPr>
        <w:t xml:space="preserve"> </w:t>
      </w:r>
      <w:r w:rsidR="00A676D8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  <w:r w:rsidR="00EE06FF">
        <w:rPr>
          <w:rFonts w:cs="Arial"/>
        </w:rPr>
        <w:br/>
      </w:r>
      <w:r w:rsidR="00EE06FF">
        <w:rPr>
          <w:rFonts w:cs="Arial"/>
        </w:rPr>
        <w:br/>
      </w:r>
    </w:p>
    <w:p w:rsidR="00EE06FF" w:rsidRDefault="0042542A" w:rsidP="00BE3C27">
      <w:pPr>
        <w:pStyle w:val="Nagwek1"/>
        <w:spacing w:before="100" w:beforeAutospacing="1" w:after="100" w:afterAutospacing="1" w:line="360" w:lineRule="auto"/>
        <w:contextualSpacing/>
      </w:pPr>
      <w:bookmarkStart w:id="0" w:name="_GoBack"/>
      <w:r>
        <w:t xml:space="preserve">Przejście podziemne ułatwi dostęp do pociągów na stacji </w:t>
      </w:r>
      <w:r w:rsidR="005A1191">
        <w:t xml:space="preserve">Kraków Bieżanów </w:t>
      </w:r>
    </w:p>
    <w:bookmarkEnd w:id="0"/>
    <w:p w:rsidR="00835BDA" w:rsidRPr="00EE06FF" w:rsidRDefault="00A65B30" w:rsidP="00BE3C27">
      <w:pPr>
        <w:spacing w:before="100" w:beforeAutospacing="1" w:after="100" w:afterAutospacing="1" w:line="360" w:lineRule="auto"/>
        <w:contextualSpacing/>
        <w:rPr>
          <w:rStyle w:val="Pogrubienie"/>
          <w:rFonts w:eastAsia="Calibri" w:cs="Arial"/>
          <w:b w:val="0"/>
          <w:bCs w:val="0"/>
        </w:rPr>
      </w:pPr>
      <w:r>
        <w:rPr>
          <w:rFonts w:cs="Arial"/>
          <w:b/>
        </w:rPr>
        <w:t>W przyszłym tygodniu</w:t>
      </w:r>
      <w:r w:rsidR="00904F21">
        <w:rPr>
          <w:rFonts w:cs="Arial"/>
          <w:b/>
        </w:rPr>
        <w:t xml:space="preserve"> podróżni skorzystają z nowego przejścia podziemnego, które zastąpi kładkę pomiędzy peronami</w:t>
      </w:r>
      <w:r w:rsidR="00C6106E">
        <w:rPr>
          <w:rFonts w:cs="Arial"/>
          <w:b/>
        </w:rPr>
        <w:t xml:space="preserve"> na stacji w krakowskim Bieżanowie</w:t>
      </w:r>
      <w:r w:rsidR="00904F21">
        <w:rPr>
          <w:rFonts w:cs="Arial"/>
          <w:b/>
        </w:rPr>
        <w:t xml:space="preserve">. </w:t>
      </w:r>
      <w:r w:rsidR="00211028">
        <w:rPr>
          <w:rFonts w:cs="Arial"/>
          <w:b/>
        </w:rPr>
        <w:t xml:space="preserve">Docelowo, dzięki windom, obiekt będzie w pełni dostępny dla osób o ograniczonej możliwości poruszania się. </w:t>
      </w:r>
      <w:r w:rsidR="00C6106E">
        <w:rPr>
          <w:rFonts w:cs="Arial"/>
          <w:b/>
        </w:rPr>
        <w:t xml:space="preserve">PKP Polskie Linie Kolejowe S.A. budują </w:t>
      </w:r>
      <w:r w:rsidR="00904F21">
        <w:rPr>
          <w:rFonts w:cs="Arial"/>
          <w:b/>
        </w:rPr>
        <w:t xml:space="preserve">na stacji Kraków Bieżanów </w:t>
      </w:r>
      <w:r w:rsidR="00C6106E">
        <w:rPr>
          <w:rFonts w:cs="Arial"/>
          <w:b/>
        </w:rPr>
        <w:t>nowe tory i nowoczesne perony. T</w:t>
      </w:r>
      <w:r w:rsidR="00904F21">
        <w:rPr>
          <w:rFonts w:cs="Arial"/>
          <w:b/>
        </w:rPr>
        <w:t>o część inwestycji współfinansowanej</w:t>
      </w:r>
      <w:r w:rsidR="00EE06FF">
        <w:rPr>
          <w:rFonts w:cs="Arial"/>
          <w:b/>
        </w:rPr>
        <w:t xml:space="preserve"> ze środków UE, w ramach instrumentu CEF „Łącząc Europę”.</w:t>
      </w:r>
      <w:r w:rsidR="00EE06FF">
        <w:rPr>
          <w:rFonts w:cs="Arial"/>
          <w:b/>
        </w:rPr>
        <w:br/>
      </w:r>
      <w:r w:rsidR="00835BDA">
        <w:rPr>
          <w:rFonts w:eastAsia="Calibri" w:cs="Arial"/>
        </w:rPr>
        <w:br/>
      </w:r>
      <w:r w:rsidR="00403AAA">
        <w:rPr>
          <w:rFonts w:eastAsia="Calibri" w:cs="Arial"/>
        </w:rPr>
        <w:t xml:space="preserve">Kończy się budowa nowego przejścia podziemnego pomiędzy peronami 1 i 2 na stacji Kraków Bieżanów. Już od </w:t>
      </w:r>
      <w:r>
        <w:rPr>
          <w:rFonts w:eastAsia="Calibri" w:cs="Arial"/>
        </w:rPr>
        <w:t xml:space="preserve">29 sierpnia (poniedziałek) </w:t>
      </w:r>
      <w:r w:rsidR="00403AAA">
        <w:rPr>
          <w:rFonts w:eastAsia="Calibri" w:cs="Arial"/>
        </w:rPr>
        <w:t>z nowego obiektu będą mogli skorzystać podróżni. Równocześnie pozwoli to wykonawcy przystąpić do kolejnego etapu prac – rozebrana będzie kładka, którą obecnie pasażerowie docierają na peron.</w:t>
      </w:r>
      <w:r w:rsidR="00864E4D">
        <w:rPr>
          <w:rFonts w:eastAsia="Calibri" w:cs="Arial"/>
        </w:rPr>
        <w:t xml:space="preserve"> Usunięcie stalowej konstrukcji jest niezbędne do kontynuacji prac przy modernizacji peronów – jej podpory kolidują z nowym zadaszeniem montowanym nad peronami. Główne prace budowlane na stacji zakończą się jeszcze w tym roku. PLK planują przywrócić </w:t>
      </w:r>
      <w:r>
        <w:rPr>
          <w:rFonts w:eastAsia="Calibri" w:cs="Arial"/>
        </w:rPr>
        <w:t xml:space="preserve">obsługę podróżnych z peronu numer 2 </w:t>
      </w:r>
      <w:r w:rsidR="00864E4D">
        <w:rPr>
          <w:rFonts w:eastAsia="Calibri" w:cs="Arial"/>
        </w:rPr>
        <w:t>w październiku. Z kolei w grudniu zakończy się modernizacja</w:t>
      </w:r>
      <w:r>
        <w:rPr>
          <w:rFonts w:eastAsia="Calibri" w:cs="Arial"/>
        </w:rPr>
        <w:t xml:space="preserve"> kolejnego toru i peronu numer 1.</w:t>
      </w:r>
      <w:r>
        <w:rPr>
          <w:rFonts w:eastAsia="Calibri" w:cs="Arial"/>
        </w:rPr>
        <w:br/>
      </w:r>
      <w:r w:rsidR="00EE06FF">
        <w:rPr>
          <w:rFonts w:eastAsia="Calibri" w:cs="Arial"/>
        </w:rPr>
        <w:br/>
      </w:r>
      <w:r w:rsidR="00864E4D">
        <w:rPr>
          <w:rFonts w:eastAsia="Calibri" w:cs="Arial"/>
        </w:rPr>
        <w:t xml:space="preserve">Stacja </w:t>
      </w:r>
      <w:r w:rsidR="00E82151">
        <w:rPr>
          <w:rFonts w:eastAsia="Calibri" w:cs="Arial"/>
        </w:rPr>
        <w:t>kolejowa w krakowskim Bieżanowi</w:t>
      </w:r>
      <w:r w:rsidR="00864E4D">
        <w:rPr>
          <w:rFonts w:eastAsia="Calibri" w:cs="Arial"/>
        </w:rPr>
        <w:t xml:space="preserve">e przechodzi kompleksową </w:t>
      </w:r>
      <w:r w:rsidR="00CE7417">
        <w:rPr>
          <w:rFonts w:eastAsia="Calibri" w:cs="Arial"/>
        </w:rPr>
        <w:t>przebudowę</w:t>
      </w:r>
      <w:r w:rsidR="00864E4D">
        <w:rPr>
          <w:rFonts w:eastAsia="Calibri" w:cs="Arial"/>
        </w:rPr>
        <w:t xml:space="preserve">. PLK zaplanowały wymianę torów, sieci trakcyjnej i systemu sterowania ruchem pociągów. W sąsiedztwie stacji powstała nowa nastawnia, a w kierunku stacji Kraków </w:t>
      </w:r>
      <w:proofErr w:type="spellStart"/>
      <w:r w:rsidR="00864E4D">
        <w:rPr>
          <w:rFonts w:eastAsia="Calibri" w:cs="Arial"/>
        </w:rPr>
        <w:t>Płaszów</w:t>
      </w:r>
      <w:proofErr w:type="spellEnd"/>
      <w:r w:rsidR="00864E4D">
        <w:rPr>
          <w:rFonts w:eastAsia="Calibri" w:cs="Arial"/>
        </w:rPr>
        <w:t xml:space="preserve"> wybudowano dodatkowy, trzeci tor, który zwiększy możliwości obsługi pociągów. Gruntowne zmiany dotyczą także infrastruktury pasażerskiej. Na stacji wykonawcy budują większe i wyższe perony</w:t>
      </w:r>
      <w:r>
        <w:rPr>
          <w:rFonts w:eastAsia="Calibri" w:cs="Arial"/>
        </w:rPr>
        <w:t xml:space="preserve"> od wcześniej użytkowanych.</w:t>
      </w:r>
      <w:r w:rsidR="00864E4D">
        <w:rPr>
          <w:rFonts w:eastAsia="Calibri" w:cs="Arial"/>
        </w:rPr>
        <w:t xml:space="preserve"> </w:t>
      </w:r>
      <w:r>
        <w:rPr>
          <w:rFonts w:eastAsia="Calibri" w:cs="Arial"/>
        </w:rPr>
        <w:t>Połączy je</w:t>
      </w:r>
      <w:r w:rsidR="00864E4D">
        <w:rPr>
          <w:rFonts w:eastAsia="Calibri" w:cs="Arial"/>
        </w:rPr>
        <w:t xml:space="preserve"> nowe przejście podziemne. Dzięki windom, nawierzchni o zróżnicowanej strukturze i ścieżkom naprowadzającym stacja będzie w pełni dostępna dla osób o ograniczonej możliwości poruszania się. Lepszą ochronę przed niekorzystnymi warunkami atmosferycznymi zapewnią podróżnym </w:t>
      </w:r>
      <w:r w:rsidR="00883A98">
        <w:rPr>
          <w:rFonts w:eastAsia="Calibri" w:cs="Arial"/>
        </w:rPr>
        <w:t xml:space="preserve">nowe wiaty. Aktualne informacje o odjazdach pociągów pojawią się na nowych tablicach elektronicznych. </w:t>
      </w:r>
      <w:r w:rsidR="00CE7417">
        <w:rPr>
          <w:rFonts w:eastAsia="Calibri" w:cs="Arial"/>
        </w:rPr>
        <w:t xml:space="preserve">Zamontowane będzie </w:t>
      </w:r>
      <w:r w:rsidR="00883A98">
        <w:rPr>
          <w:rFonts w:eastAsia="Calibri" w:cs="Arial"/>
        </w:rPr>
        <w:t>również oszczędne oświetlenie LED i nowy system nagłośnienia.</w:t>
      </w:r>
      <w:r w:rsidR="00EE06FF">
        <w:rPr>
          <w:rFonts w:eastAsia="Calibri" w:cs="Arial"/>
        </w:rPr>
        <w:br/>
        <w:t xml:space="preserve">Modernizacja </w:t>
      </w:r>
      <w:r w:rsidR="00E82151">
        <w:rPr>
          <w:rFonts w:eastAsia="Calibri" w:cs="Arial"/>
        </w:rPr>
        <w:t xml:space="preserve">stacji kolejowej Kraków Bieżanów </w:t>
      </w:r>
      <w:r w:rsidR="00EE06FF">
        <w:rPr>
          <w:rFonts w:eastAsia="Calibri" w:cs="Arial"/>
        </w:rPr>
        <w:t>to element wartego przeszło 1,2 mld zł p</w:t>
      </w:r>
      <w:r w:rsidR="00EE06FF" w:rsidRPr="00204BB4">
        <w:rPr>
          <w:rFonts w:eastAsia="Calibri" w:cs="Arial"/>
        </w:rPr>
        <w:t>rojekt</w:t>
      </w:r>
      <w:r w:rsidR="00EE06FF">
        <w:rPr>
          <w:rFonts w:eastAsia="Calibri" w:cs="Arial"/>
        </w:rPr>
        <w:t>u</w:t>
      </w:r>
      <w:r w:rsidR="00EE06FF" w:rsidRPr="00204BB4">
        <w:rPr>
          <w:rFonts w:eastAsia="Calibri" w:cs="Arial"/>
        </w:rPr>
        <w:t xml:space="preserve"> </w:t>
      </w:r>
      <w:r w:rsidR="00EE06FF" w:rsidRPr="00204BB4">
        <w:rPr>
          <w:rFonts w:eastAsia="Calibri" w:cs="Arial"/>
        </w:rPr>
        <w:lastRenderedPageBreak/>
        <w:t>„Prace na linii kolejowej E30 na odcinku Kraków Główny Towarowy – Rudzice wraz z dobudową torów linii aglomeracyjnej”</w:t>
      </w:r>
      <w:r w:rsidR="00EE06FF">
        <w:rPr>
          <w:rFonts w:eastAsia="Calibri" w:cs="Arial"/>
        </w:rPr>
        <w:t>.</w:t>
      </w:r>
      <w:r w:rsidR="00EE06FF" w:rsidRPr="00204BB4">
        <w:rPr>
          <w:rFonts w:eastAsia="Calibri" w:cs="Arial"/>
        </w:rPr>
        <w:t xml:space="preserve"> </w:t>
      </w:r>
      <w:r w:rsidR="00EE06FF">
        <w:rPr>
          <w:rFonts w:eastAsia="Calibri" w:cs="Arial"/>
        </w:rPr>
        <w:t xml:space="preserve">Jest </w:t>
      </w:r>
      <w:r w:rsidR="00EE06FF" w:rsidRPr="00204BB4">
        <w:rPr>
          <w:rFonts w:eastAsia="Calibri" w:cs="Arial"/>
        </w:rPr>
        <w:t xml:space="preserve">to </w:t>
      </w:r>
      <w:r w:rsidR="00EE06FF">
        <w:rPr>
          <w:rFonts w:eastAsia="Calibri" w:cs="Arial"/>
        </w:rPr>
        <w:t xml:space="preserve">największa unijna </w:t>
      </w:r>
      <w:r w:rsidR="00EE06FF" w:rsidRPr="00204BB4">
        <w:rPr>
          <w:rFonts w:eastAsia="Calibri" w:cs="Arial"/>
        </w:rPr>
        <w:t xml:space="preserve">inwestycja </w:t>
      </w:r>
      <w:r w:rsidR="00EE06FF">
        <w:rPr>
          <w:rFonts w:eastAsia="Calibri" w:cs="Arial"/>
        </w:rPr>
        <w:t>transportowa w Krakowie. Dzięki niej zwiększą się możliwości kolei dalekobieżnej i aglomeracyjnej w całej Małopolsce.  Zadanie współfinansowane</w:t>
      </w:r>
      <w:r w:rsidR="00EE06FF" w:rsidRPr="00204BB4">
        <w:rPr>
          <w:rFonts w:eastAsia="Calibri" w:cs="Arial"/>
        </w:rPr>
        <w:t xml:space="preserve"> jest w ramach instrumentu CEF „Łącząc Europę.” Więcej o projekcie: </w:t>
      </w:r>
      <w:hyperlink r:id="rId8" w:tooltip="Strona internetowa projektu " w:history="1">
        <w:r w:rsidR="00EE06FF" w:rsidRPr="004735C1">
          <w:rPr>
            <w:rStyle w:val="Hipercze"/>
            <w:rFonts w:eastAsia="Calibri" w:cs="Arial"/>
          </w:rPr>
          <w:t>www.krakow-rudzice.pl</w:t>
        </w:r>
      </w:hyperlink>
      <w:r w:rsidR="00EE06FF">
        <w:rPr>
          <w:rFonts w:eastAsia="Calibri" w:cs="Arial"/>
        </w:rPr>
        <w:br/>
      </w:r>
      <w:r w:rsidR="00121ED2">
        <w:rPr>
          <w:rFonts w:eastAsia="Calibri" w:cs="Arial"/>
        </w:rPr>
        <w:br/>
      </w:r>
    </w:p>
    <w:p w:rsidR="007F3648" w:rsidRPr="00131509" w:rsidRDefault="007F3648" w:rsidP="00BE3C27">
      <w:pPr>
        <w:spacing w:after="0" w:line="360" w:lineRule="auto"/>
        <w:contextualSpacing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943967" w:rsidP="00BE3C27">
      <w:pPr>
        <w:spacing w:after="0" w:line="360" w:lineRule="auto"/>
        <w:contextualSpacing/>
      </w:pPr>
      <w:r>
        <w:t>Piotr Hamarnik</w:t>
      </w:r>
      <w:r w:rsidRPr="007F3648">
        <w:br/>
      </w:r>
      <w:r w:rsidR="002A6F24">
        <w:t>z</w:t>
      </w:r>
      <w:r>
        <w:t>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2A6F24">
        <w:rPr>
          <w:rStyle w:val="Hipercze"/>
          <w:color w:val="0071BC"/>
          <w:shd w:val="clear" w:color="auto" w:fill="FFFFFF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:rsidR="00943967" w:rsidRDefault="00943967" w:rsidP="00A15AED">
      <w:pPr>
        <w:contextualSpacing/>
      </w:pPr>
    </w:p>
    <w:p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D4" w:rsidRDefault="00277DD4" w:rsidP="009D1AEB">
      <w:pPr>
        <w:spacing w:after="0" w:line="240" w:lineRule="auto"/>
      </w:pPr>
      <w:r>
        <w:separator/>
      </w:r>
    </w:p>
  </w:endnote>
  <w:endnote w:type="continuationSeparator" w:id="0">
    <w:p w:rsidR="00277DD4" w:rsidRDefault="00277D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2A6F2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2A6F2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2A6F2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200976" w:rsidRPr="00200976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D4" w:rsidRDefault="00277DD4" w:rsidP="009D1AEB">
      <w:pPr>
        <w:spacing w:after="0" w:line="240" w:lineRule="auto"/>
      </w:pPr>
      <w:r>
        <w:separator/>
      </w:r>
    </w:p>
  </w:footnote>
  <w:footnote w:type="continuationSeparator" w:id="0">
    <w:p w:rsidR="00277DD4" w:rsidRDefault="00277D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085064" wp14:editId="5C00F28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51BF5" wp14:editId="60EE439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1B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FA403E6" wp14:editId="423654B0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11E72"/>
    <w:rsid w:val="00040F89"/>
    <w:rsid w:val="00050D35"/>
    <w:rsid w:val="000510BA"/>
    <w:rsid w:val="00064CAA"/>
    <w:rsid w:val="00090FC1"/>
    <w:rsid w:val="000912A7"/>
    <w:rsid w:val="000A2B98"/>
    <w:rsid w:val="000A55EC"/>
    <w:rsid w:val="000C767A"/>
    <w:rsid w:val="000D3DDB"/>
    <w:rsid w:val="000E4482"/>
    <w:rsid w:val="00105A22"/>
    <w:rsid w:val="00106317"/>
    <w:rsid w:val="00121ED2"/>
    <w:rsid w:val="001305C7"/>
    <w:rsid w:val="001305DA"/>
    <w:rsid w:val="00131509"/>
    <w:rsid w:val="0013182B"/>
    <w:rsid w:val="00135825"/>
    <w:rsid w:val="00144BA2"/>
    <w:rsid w:val="00152FA0"/>
    <w:rsid w:val="00154367"/>
    <w:rsid w:val="00167521"/>
    <w:rsid w:val="00170A4F"/>
    <w:rsid w:val="001A3C8C"/>
    <w:rsid w:val="001A40E7"/>
    <w:rsid w:val="001B1170"/>
    <w:rsid w:val="001C408D"/>
    <w:rsid w:val="001C5AA8"/>
    <w:rsid w:val="001C65A1"/>
    <w:rsid w:val="001D42A4"/>
    <w:rsid w:val="001D644B"/>
    <w:rsid w:val="001D6B6F"/>
    <w:rsid w:val="001D7CB1"/>
    <w:rsid w:val="001F0A03"/>
    <w:rsid w:val="001F4486"/>
    <w:rsid w:val="00200976"/>
    <w:rsid w:val="00204BB4"/>
    <w:rsid w:val="00211028"/>
    <w:rsid w:val="00217F0B"/>
    <w:rsid w:val="0022706D"/>
    <w:rsid w:val="002272E6"/>
    <w:rsid w:val="00236985"/>
    <w:rsid w:val="0024361D"/>
    <w:rsid w:val="002463FA"/>
    <w:rsid w:val="00253808"/>
    <w:rsid w:val="00256AA7"/>
    <w:rsid w:val="00277762"/>
    <w:rsid w:val="00277DD4"/>
    <w:rsid w:val="00291328"/>
    <w:rsid w:val="002A6F24"/>
    <w:rsid w:val="002B26E3"/>
    <w:rsid w:val="002C65C4"/>
    <w:rsid w:val="002D2535"/>
    <w:rsid w:val="002F1479"/>
    <w:rsid w:val="002F6767"/>
    <w:rsid w:val="00311139"/>
    <w:rsid w:val="003215D4"/>
    <w:rsid w:val="003307D8"/>
    <w:rsid w:val="003546D4"/>
    <w:rsid w:val="0035752A"/>
    <w:rsid w:val="003609C0"/>
    <w:rsid w:val="00395351"/>
    <w:rsid w:val="003A5851"/>
    <w:rsid w:val="003B007B"/>
    <w:rsid w:val="003B04E6"/>
    <w:rsid w:val="003B3668"/>
    <w:rsid w:val="003E4EB3"/>
    <w:rsid w:val="003E60D7"/>
    <w:rsid w:val="00403AAA"/>
    <w:rsid w:val="004117D5"/>
    <w:rsid w:val="0042542A"/>
    <w:rsid w:val="004379EA"/>
    <w:rsid w:val="00455C9B"/>
    <w:rsid w:val="0046546A"/>
    <w:rsid w:val="004735C1"/>
    <w:rsid w:val="00486A35"/>
    <w:rsid w:val="004F11FF"/>
    <w:rsid w:val="0051157D"/>
    <w:rsid w:val="00515A8C"/>
    <w:rsid w:val="005221D3"/>
    <w:rsid w:val="00534832"/>
    <w:rsid w:val="00552634"/>
    <w:rsid w:val="00563AE4"/>
    <w:rsid w:val="005678FA"/>
    <w:rsid w:val="00576E7C"/>
    <w:rsid w:val="00587CA2"/>
    <w:rsid w:val="005A1191"/>
    <w:rsid w:val="005A7335"/>
    <w:rsid w:val="005B173C"/>
    <w:rsid w:val="005C5FAF"/>
    <w:rsid w:val="005D06AB"/>
    <w:rsid w:val="005F53EF"/>
    <w:rsid w:val="00635A34"/>
    <w:rsid w:val="006361CB"/>
    <w:rsid w:val="0063625B"/>
    <w:rsid w:val="00643FB9"/>
    <w:rsid w:val="006474EC"/>
    <w:rsid w:val="00671E8D"/>
    <w:rsid w:val="00682448"/>
    <w:rsid w:val="0068763B"/>
    <w:rsid w:val="0069089D"/>
    <w:rsid w:val="006B34D0"/>
    <w:rsid w:val="006B45B3"/>
    <w:rsid w:val="006B4B29"/>
    <w:rsid w:val="006C4B33"/>
    <w:rsid w:val="006C6C1C"/>
    <w:rsid w:val="006D4CB3"/>
    <w:rsid w:val="006D6DC8"/>
    <w:rsid w:val="006E75DA"/>
    <w:rsid w:val="0070040A"/>
    <w:rsid w:val="00714462"/>
    <w:rsid w:val="00714C3C"/>
    <w:rsid w:val="00730C43"/>
    <w:rsid w:val="00745206"/>
    <w:rsid w:val="00751C29"/>
    <w:rsid w:val="00754586"/>
    <w:rsid w:val="007614F1"/>
    <w:rsid w:val="007931F1"/>
    <w:rsid w:val="00793355"/>
    <w:rsid w:val="007A3C2A"/>
    <w:rsid w:val="007B7FE3"/>
    <w:rsid w:val="007D0333"/>
    <w:rsid w:val="007F3648"/>
    <w:rsid w:val="008144D1"/>
    <w:rsid w:val="0081528E"/>
    <w:rsid w:val="00816DB5"/>
    <w:rsid w:val="00835BDA"/>
    <w:rsid w:val="00844B09"/>
    <w:rsid w:val="008533DA"/>
    <w:rsid w:val="008571A1"/>
    <w:rsid w:val="00860074"/>
    <w:rsid w:val="00864E4D"/>
    <w:rsid w:val="00872CB8"/>
    <w:rsid w:val="00883A98"/>
    <w:rsid w:val="00887553"/>
    <w:rsid w:val="00894632"/>
    <w:rsid w:val="0089469B"/>
    <w:rsid w:val="00897C19"/>
    <w:rsid w:val="008B33FA"/>
    <w:rsid w:val="008D44D7"/>
    <w:rsid w:val="008F0B8D"/>
    <w:rsid w:val="00904F21"/>
    <w:rsid w:val="00905A42"/>
    <w:rsid w:val="00907FD6"/>
    <w:rsid w:val="00910E1A"/>
    <w:rsid w:val="009176F3"/>
    <w:rsid w:val="00920D7E"/>
    <w:rsid w:val="0094363F"/>
    <w:rsid w:val="00943967"/>
    <w:rsid w:val="009514FB"/>
    <w:rsid w:val="009577E9"/>
    <w:rsid w:val="00963889"/>
    <w:rsid w:val="00966320"/>
    <w:rsid w:val="00970BE9"/>
    <w:rsid w:val="00982A69"/>
    <w:rsid w:val="009A256A"/>
    <w:rsid w:val="009C1F62"/>
    <w:rsid w:val="009C4277"/>
    <w:rsid w:val="009D1AEB"/>
    <w:rsid w:val="00A120DB"/>
    <w:rsid w:val="00A15AED"/>
    <w:rsid w:val="00A26E30"/>
    <w:rsid w:val="00A44040"/>
    <w:rsid w:val="00A65B30"/>
    <w:rsid w:val="00A676D8"/>
    <w:rsid w:val="00A92CE8"/>
    <w:rsid w:val="00AA5E6B"/>
    <w:rsid w:val="00AD4A07"/>
    <w:rsid w:val="00AE3FFB"/>
    <w:rsid w:val="00AF1064"/>
    <w:rsid w:val="00AF6C52"/>
    <w:rsid w:val="00B01806"/>
    <w:rsid w:val="00B01C9C"/>
    <w:rsid w:val="00B228F6"/>
    <w:rsid w:val="00B44F14"/>
    <w:rsid w:val="00B6310A"/>
    <w:rsid w:val="00B6556D"/>
    <w:rsid w:val="00B705BF"/>
    <w:rsid w:val="00B82ECA"/>
    <w:rsid w:val="00B966FE"/>
    <w:rsid w:val="00BB38FA"/>
    <w:rsid w:val="00BB730C"/>
    <w:rsid w:val="00BC79AF"/>
    <w:rsid w:val="00BE3C27"/>
    <w:rsid w:val="00BE6FC5"/>
    <w:rsid w:val="00C01C95"/>
    <w:rsid w:val="00C06A9C"/>
    <w:rsid w:val="00C11F48"/>
    <w:rsid w:val="00C14EDA"/>
    <w:rsid w:val="00C22107"/>
    <w:rsid w:val="00C52B70"/>
    <w:rsid w:val="00C5784F"/>
    <w:rsid w:val="00C6106E"/>
    <w:rsid w:val="00C66E46"/>
    <w:rsid w:val="00C81935"/>
    <w:rsid w:val="00C85E7A"/>
    <w:rsid w:val="00C90AB0"/>
    <w:rsid w:val="00CD29DF"/>
    <w:rsid w:val="00CE487F"/>
    <w:rsid w:val="00CE7417"/>
    <w:rsid w:val="00CF1498"/>
    <w:rsid w:val="00CF3E69"/>
    <w:rsid w:val="00CF75F5"/>
    <w:rsid w:val="00D0507A"/>
    <w:rsid w:val="00D149FC"/>
    <w:rsid w:val="00D220D0"/>
    <w:rsid w:val="00D22732"/>
    <w:rsid w:val="00D24675"/>
    <w:rsid w:val="00D56E44"/>
    <w:rsid w:val="00D65317"/>
    <w:rsid w:val="00D76C75"/>
    <w:rsid w:val="00D829B0"/>
    <w:rsid w:val="00D85DC6"/>
    <w:rsid w:val="00D87003"/>
    <w:rsid w:val="00DB08B7"/>
    <w:rsid w:val="00DB1264"/>
    <w:rsid w:val="00DB3F95"/>
    <w:rsid w:val="00DC146C"/>
    <w:rsid w:val="00DE17B8"/>
    <w:rsid w:val="00DE6653"/>
    <w:rsid w:val="00DF45C5"/>
    <w:rsid w:val="00DF5D36"/>
    <w:rsid w:val="00E129D3"/>
    <w:rsid w:val="00E31727"/>
    <w:rsid w:val="00E32E39"/>
    <w:rsid w:val="00E43078"/>
    <w:rsid w:val="00E82151"/>
    <w:rsid w:val="00E927F3"/>
    <w:rsid w:val="00E92D16"/>
    <w:rsid w:val="00EC755D"/>
    <w:rsid w:val="00ED535D"/>
    <w:rsid w:val="00EE039E"/>
    <w:rsid w:val="00EE06FF"/>
    <w:rsid w:val="00EE088A"/>
    <w:rsid w:val="00F01F1C"/>
    <w:rsid w:val="00F04CED"/>
    <w:rsid w:val="00F12AF5"/>
    <w:rsid w:val="00F27DFE"/>
    <w:rsid w:val="00F31ADF"/>
    <w:rsid w:val="00F44131"/>
    <w:rsid w:val="00F974A5"/>
    <w:rsid w:val="00FB23B9"/>
    <w:rsid w:val="00FC7BDC"/>
    <w:rsid w:val="00FE003D"/>
    <w:rsid w:val="00FE5CF8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AFD2-D970-4E7B-8CB2-9C2C6081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Przejście podziemne ułatwi dostęp do pociągów na stacji Kraków Bieżanów</vt:lpstr>
    </vt:vector>
  </TitlesOfParts>
  <Company>PKP PLK S.A.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Przejście podziemne ułatwi dostęp do pociągów na stacji Kraków Bieżanów</dc:title>
  <dc:subject/>
  <dc:creator>PKP Polskie Linie Kolejowe S.A.</dc:creator>
  <cp:keywords/>
  <dc:description/>
  <cp:lastModifiedBy>Dudzińska Maria</cp:lastModifiedBy>
  <cp:revision>2</cp:revision>
  <cp:lastPrinted>2022-03-23T08:42:00Z</cp:lastPrinted>
  <dcterms:created xsi:type="dcterms:W3CDTF">2022-08-25T11:36:00Z</dcterms:created>
  <dcterms:modified xsi:type="dcterms:W3CDTF">2022-08-25T11:36:00Z</dcterms:modified>
</cp:coreProperties>
</file>